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418" w:type="dxa"/>
        <w:tblInd w:w="-34" w:type="dxa"/>
        <w:tblCellMar>
          <w:top w:w="78" w:type="dxa"/>
          <w:left w:w="70" w:type="dxa"/>
          <w:bottom w:w="35" w:type="dxa"/>
          <w:right w:w="52" w:type="dxa"/>
        </w:tblCellMar>
        <w:tblLook w:val="04A0" w:firstRow="1" w:lastRow="0" w:firstColumn="1" w:lastColumn="0" w:noHBand="0" w:noVBand="1"/>
      </w:tblPr>
      <w:tblGrid>
        <w:gridCol w:w="1436"/>
        <w:gridCol w:w="5720"/>
        <w:gridCol w:w="1417"/>
        <w:gridCol w:w="1845"/>
      </w:tblGrid>
      <w:tr w:rsidR="00C51F2D">
        <w:trPr>
          <w:trHeight w:val="322"/>
        </w:trPr>
        <w:tc>
          <w:tcPr>
            <w:tcW w:w="1436" w:type="dxa"/>
            <w:vMerge w:val="restart"/>
            <w:tcBorders>
              <w:top w:val="double" w:sz="9" w:space="0" w:color="000000"/>
              <w:left w:val="double" w:sz="9" w:space="0" w:color="000000"/>
              <w:bottom w:val="double" w:sz="9" w:space="0" w:color="000000"/>
              <w:right w:val="single" w:sz="4" w:space="0" w:color="000000"/>
            </w:tcBorders>
            <w:vAlign w:val="bottom"/>
          </w:tcPr>
          <w:p w:rsidR="00C51F2D" w:rsidRDefault="00BD4481">
            <w:pPr>
              <w:spacing w:after="0" w:line="259" w:lineRule="auto"/>
              <w:ind w:left="144" w:firstLine="0"/>
            </w:pPr>
            <w:r>
              <w:rPr>
                <w:noProof/>
              </w:rPr>
              <w:drawing>
                <wp:inline distT="0" distB="0" distL="0" distR="0">
                  <wp:extent cx="609600" cy="609600"/>
                  <wp:effectExtent l="0" t="0" r="0" b="0"/>
                  <wp:docPr id="167" name="Picture 1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Picture 16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0" w:type="dxa"/>
            <w:vMerge w:val="restart"/>
            <w:tcBorders>
              <w:top w:val="double" w:sz="9" w:space="0" w:color="000000"/>
              <w:left w:val="single" w:sz="4" w:space="0" w:color="000000"/>
              <w:bottom w:val="double" w:sz="9" w:space="0" w:color="000000"/>
              <w:right w:val="single" w:sz="4" w:space="0" w:color="000000"/>
            </w:tcBorders>
            <w:vAlign w:val="center"/>
          </w:tcPr>
          <w:p w:rsidR="00C51F2D" w:rsidRDefault="00BD4481">
            <w:pPr>
              <w:spacing w:after="17" w:line="259" w:lineRule="auto"/>
              <w:ind w:left="0" w:right="17" w:firstLine="0"/>
              <w:jc w:val="center"/>
            </w:pPr>
            <w:r>
              <w:rPr>
                <w:b/>
              </w:rPr>
              <w:t xml:space="preserve">T.C.  </w:t>
            </w:r>
          </w:p>
          <w:p w:rsidR="00C51F2D" w:rsidRDefault="00BD4481">
            <w:pPr>
              <w:spacing w:after="36" w:line="259" w:lineRule="auto"/>
              <w:ind w:left="0" w:right="20" w:firstLine="0"/>
              <w:jc w:val="center"/>
            </w:pPr>
            <w:r>
              <w:rPr>
                <w:b/>
              </w:rPr>
              <w:t xml:space="preserve">BALIKESİR ÜNİVERSİTESİ </w:t>
            </w:r>
          </w:p>
          <w:p w:rsidR="00C51F2D" w:rsidRDefault="00BD4481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</w:rPr>
              <w:t xml:space="preserve">ÖĞRETİM </w:t>
            </w:r>
            <w:bookmarkStart w:id="0" w:name="_GoBack"/>
            <w:bookmarkEnd w:id="0"/>
            <w:r>
              <w:rPr>
                <w:b/>
              </w:rPr>
              <w:t>GÖREVLİSİ GÖREV</w:t>
            </w:r>
            <w:r>
              <w:rPr>
                <w:b/>
              </w:rPr>
              <w:t xml:space="preserve"> TANIMI</w:t>
            </w:r>
            <w:r>
              <w:rPr>
                <w:rFonts w:ascii="Cambria" w:eastAsia="Cambria" w:hAnsi="Cambria" w:cs="Cambria"/>
                <w:b/>
              </w:rPr>
              <w:t xml:space="preserve"> </w:t>
            </w:r>
          </w:p>
        </w:tc>
        <w:tc>
          <w:tcPr>
            <w:tcW w:w="1417" w:type="dxa"/>
            <w:tcBorders>
              <w:top w:val="doub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2D" w:rsidRDefault="00BD4481">
            <w:pPr>
              <w:spacing w:after="0" w:line="259" w:lineRule="auto"/>
              <w:ind w:left="0" w:firstLine="0"/>
            </w:pPr>
            <w:r>
              <w:rPr>
                <w:b/>
                <w:sz w:val="16"/>
              </w:rPr>
              <w:t xml:space="preserve">Doküman No </w:t>
            </w:r>
          </w:p>
        </w:tc>
        <w:tc>
          <w:tcPr>
            <w:tcW w:w="1845" w:type="dxa"/>
            <w:tcBorders>
              <w:top w:val="double" w:sz="9" w:space="0" w:color="000000"/>
              <w:left w:val="single" w:sz="4" w:space="0" w:color="000000"/>
              <w:bottom w:val="single" w:sz="4" w:space="0" w:color="000000"/>
              <w:right w:val="double" w:sz="9" w:space="0" w:color="000000"/>
            </w:tcBorders>
          </w:tcPr>
          <w:p w:rsidR="00C51F2D" w:rsidRDefault="00BD4481">
            <w:pPr>
              <w:spacing w:after="0" w:line="259" w:lineRule="auto"/>
              <w:ind w:left="2" w:firstLine="0"/>
            </w:pPr>
            <w:proofErr w:type="gramStart"/>
            <w:r>
              <w:rPr>
                <w:b/>
                <w:sz w:val="16"/>
              </w:rPr>
              <w:t>KDYS.GT</w:t>
            </w:r>
            <w:proofErr w:type="gramEnd"/>
            <w:r>
              <w:rPr>
                <w:b/>
                <w:sz w:val="16"/>
              </w:rPr>
              <w:t xml:space="preserve">.0088 </w:t>
            </w:r>
          </w:p>
        </w:tc>
      </w:tr>
      <w:tr w:rsidR="00C51F2D">
        <w:trPr>
          <w:trHeight w:val="259"/>
        </w:trPr>
        <w:tc>
          <w:tcPr>
            <w:tcW w:w="0" w:type="auto"/>
            <w:vMerge/>
            <w:tcBorders>
              <w:top w:val="nil"/>
              <w:left w:val="double" w:sz="9" w:space="0" w:color="000000"/>
              <w:bottom w:val="nil"/>
              <w:right w:val="single" w:sz="4" w:space="0" w:color="000000"/>
            </w:tcBorders>
          </w:tcPr>
          <w:p w:rsidR="00C51F2D" w:rsidRDefault="00C51F2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51F2D" w:rsidRDefault="00C51F2D">
            <w:pPr>
              <w:spacing w:after="160" w:line="259" w:lineRule="auto"/>
              <w:ind w:left="0" w:firstLine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2D" w:rsidRDefault="00BD4481">
            <w:pPr>
              <w:spacing w:after="0" w:line="259" w:lineRule="auto"/>
              <w:ind w:left="0" w:firstLine="0"/>
            </w:pPr>
            <w:r>
              <w:rPr>
                <w:b/>
                <w:sz w:val="16"/>
              </w:rPr>
              <w:t xml:space="preserve">İlk Yayın Tarihi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9" w:space="0" w:color="000000"/>
            </w:tcBorders>
          </w:tcPr>
          <w:p w:rsidR="00C51F2D" w:rsidRDefault="00BD4481">
            <w:pPr>
              <w:spacing w:after="0" w:line="259" w:lineRule="auto"/>
              <w:ind w:left="2" w:firstLine="0"/>
            </w:pPr>
            <w:r>
              <w:rPr>
                <w:b/>
                <w:sz w:val="16"/>
              </w:rPr>
              <w:t xml:space="preserve">19.03.2025 </w:t>
            </w:r>
          </w:p>
        </w:tc>
      </w:tr>
      <w:tr w:rsidR="00C51F2D">
        <w:trPr>
          <w:trHeight w:val="262"/>
        </w:trPr>
        <w:tc>
          <w:tcPr>
            <w:tcW w:w="0" w:type="auto"/>
            <w:vMerge/>
            <w:tcBorders>
              <w:top w:val="nil"/>
              <w:left w:val="double" w:sz="9" w:space="0" w:color="000000"/>
              <w:bottom w:val="nil"/>
              <w:right w:val="single" w:sz="4" w:space="0" w:color="000000"/>
            </w:tcBorders>
          </w:tcPr>
          <w:p w:rsidR="00C51F2D" w:rsidRDefault="00C51F2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51F2D" w:rsidRDefault="00C51F2D">
            <w:pPr>
              <w:spacing w:after="160" w:line="259" w:lineRule="auto"/>
              <w:ind w:left="0" w:firstLine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2D" w:rsidRDefault="00BD4481">
            <w:pPr>
              <w:spacing w:after="0" w:line="259" w:lineRule="auto"/>
              <w:ind w:left="0" w:firstLine="0"/>
            </w:pPr>
            <w:r>
              <w:rPr>
                <w:b/>
                <w:sz w:val="16"/>
              </w:rPr>
              <w:t xml:space="preserve">Revizyon Tarihi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9" w:space="0" w:color="000000"/>
            </w:tcBorders>
          </w:tcPr>
          <w:p w:rsidR="00C51F2D" w:rsidRDefault="00BD4481">
            <w:pPr>
              <w:spacing w:after="0" w:line="259" w:lineRule="auto"/>
              <w:ind w:left="2" w:firstLine="0"/>
            </w:pPr>
            <w:r>
              <w:rPr>
                <w:b/>
                <w:sz w:val="16"/>
              </w:rPr>
              <w:t xml:space="preserve">21.10.2025 </w:t>
            </w:r>
          </w:p>
        </w:tc>
      </w:tr>
      <w:tr w:rsidR="00C51F2D">
        <w:trPr>
          <w:trHeight w:val="257"/>
        </w:trPr>
        <w:tc>
          <w:tcPr>
            <w:tcW w:w="0" w:type="auto"/>
            <w:vMerge/>
            <w:tcBorders>
              <w:top w:val="nil"/>
              <w:left w:val="double" w:sz="9" w:space="0" w:color="000000"/>
              <w:bottom w:val="nil"/>
              <w:right w:val="single" w:sz="4" w:space="0" w:color="000000"/>
            </w:tcBorders>
            <w:vAlign w:val="center"/>
          </w:tcPr>
          <w:p w:rsidR="00C51F2D" w:rsidRDefault="00C51F2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51F2D" w:rsidRDefault="00C51F2D">
            <w:pPr>
              <w:spacing w:after="160" w:line="259" w:lineRule="auto"/>
              <w:ind w:left="0" w:firstLine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C51F2D" w:rsidRDefault="00BD4481">
            <w:pPr>
              <w:spacing w:after="0" w:line="259" w:lineRule="auto"/>
              <w:ind w:left="0" w:firstLine="0"/>
            </w:pPr>
            <w:r>
              <w:rPr>
                <w:b/>
                <w:sz w:val="16"/>
              </w:rPr>
              <w:t xml:space="preserve">Revizyon No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double" w:sz="9" w:space="0" w:color="000000"/>
            </w:tcBorders>
          </w:tcPr>
          <w:p w:rsidR="00C51F2D" w:rsidRDefault="00BD4481">
            <w:pPr>
              <w:spacing w:after="0" w:line="259" w:lineRule="auto"/>
              <w:ind w:left="2" w:firstLine="0"/>
            </w:pPr>
            <w:r>
              <w:rPr>
                <w:b/>
                <w:sz w:val="16"/>
              </w:rPr>
              <w:t xml:space="preserve">01 </w:t>
            </w:r>
          </w:p>
        </w:tc>
      </w:tr>
      <w:tr w:rsidR="00C51F2D">
        <w:trPr>
          <w:trHeight w:val="340"/>
        </w:trPr>
        <w:tc>
          <w:tcPr>
            <w:tcW w:w="0" w:type="auto"/>
            <w:vMerge/>
            <w:tcBorders>
              <w:top w:val="nil"/>
              <w:left w:val="double" w:sz="9" w:space="0" w:color="000000"/>
              <w:bottom w:val="double" w:sz="9" w:space="0" w:color="000000"/>
              <w:right w:val="single" w:sz="4" w:space="0" w:color="000000"/>
            </w:tcBorders>
          </w:tcPr>
          <w:p w:rsidR="00C51F2D" w:rsidRDefault="00C51F2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ouble" w:sz="9" w:space="0" w:color="000000"/>
              <w:right w:val="single" w:sz="4" w:space="0" w:color="000000"/>
            </w:tcBorders>
          </w:tcPr>
          <w:p w:rsidR="00C51F2D" w:rsidRDefault="00C51F2D">
            <w:pPr>
              <w:spacing w:after="160" w:line="259" w:lineRule="auto"/>
              <w:ind w:left="0" w:firstLine="0"/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0"/>
              <w:bottom w:val="double" w:sz="9" w:space="0" w:color="000000"/>
              <w:right w:val="single" w:sz="4" w:space="0" w:color="000000"/>
            </w:tcBorders>
          </w:tcPr>
          <w:p w:rsidR="00C51F2D" w:rsidRDefault="00BD4481">
            <w:pPr>
              <w:spacing w:after="0" w:line="259" w:lineRule="auto"/>
              <w:ind w:left="0" w:firstLine="0"/>
            </w:pPr>
            <w:r>
              <w:rPr>
                <w:b/>
                <w:sz w:val="16"/>
              </w:rPr>
              <w:t xml:space="preserve">Sayfa No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4" w:space="0" w:color="000000"/>
              <w:bottom w:val="double" w:sz="9" w:space="0" w:color="000000"/>
              <w:right w:val="double" w:sz="9" w:space="0" w:color="000000"/>
            </w:tcBorders>
          </w:tcPr>
          <w:p w:rsidR="00C51F2D" w:rsidRDefault="00BD4481">
            <w:pPr>
              <w:spacing w:after="0" w:line="259" w:lineRule="auto"/>
              <w:ind w:left="2" w:firstLine="0"/>
            </w:pPr>
            <w:r>
              <w:rPr>
                <w:b/>
                <w:sz w:val="16"/>
              </w:rPr>
              <w:t xml:space="preserve">1/1 </w:t>
            </w:r>
          </w:p>
        </w:tc>
      </w:tr>
    </w:tbl>
    <w:p w:rsidR="00C51F2D" w:rsidRDefault="00BD4481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:rsidR="00C51F2D" w:rsidRDefault="00BD4481">
      <w:pPr>
        <w:spacing w:after="43" w:line="259" w:lineRule="auto"/>
        <w:ind w:left="0" w:firstLine="0"/>
      </w:pPr>
      <w:r>
        <w:rPr>
          <w:b/>
        </w:rPr>
        <w:t xml:space="preserve"> </w:t>
      </w:r>
    </w:p>
    <w:p w:rsidR="00C51F2D" w:rsidRDefault="00BD4481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D9D9"/>
        <w:spacing w:after="43" w:line="259" w:lineRule="auto"/>
        <w:ind w:left="108"/>
      </w:pPr>
      <w:r>
        <w:rPr>
          <w:b/>
        </w:rPr>
        <w:t xml:space="preserve">ORGANİZASYONEL BİLGİLER </w:t>
      </w:r>
    </w:p>
    <w:p w:rsidR="00C51F2D" w:rsidRDefault="00BD4481">
      <w:pPr>
        <w:spacing w:after="0" w:line="259" w:lineRule="auto"/>
        <w:ind w:left="0" w:firstLine="0"/>
      </w:pPr>
      <w:r>
        <w:rPr>
          <w:b/>
        </w:rPr>
        <w:t xml:space="preserve"> </w:t>
      </w:r>
    </w:p>
    <w:tbl>
      <w:tblPr>
        <w:tblStyle w:val="TableGrid"/>
        <w:tblW w:w="10351" w:type="dxa"/>
        <w:tblInd w:w="-2" w:type="dxa"/>
        <w:tblCellMar>
          <w:top w:w="128" w:type="dxa"/>
          <w:left w:w="10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116"/>
        <w:gridCol w:w="7235"/>
      </w:tblGrid>
      <w:tr w:rsidR="00C51F2D">
        <w:trPr>
          <w:trHeight w:val="406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2D" w:rsidRDefault="00BD4481">
            <w:pPr>
              <w:spacing w:after="0" w:line="259" w:lineRule="auto"/>
              <w:ind w:left="2" w:firstLine="0"/>
            </w:pPr>
            <w:r>
              <w:rPr>
                <w:b/>
              </w:rPr>
              <w:t>Birimi</w:t>
            </w:r>
            <w:r>
              <w:t xml:space="preserve"> 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2D" w:rsidRDefault="00BD4481">
            <w:pPr>
              <w:spacing w:after="0" w:line="259" w:lineRule="auto"/>
              <w:ind w:left="0" w:firstLine="0"/>
            </w:pPr>
            <w:r>
              <w:t xml:space="preserve">: Bilgi </w:t>
            </w:r>
            <w:r>
              <w:t>İşlem Daire Başkanlığı</w:t>
            </w:r>
            <w:r>
              <w:t xml:space="preserve"> </w:t>
            </w:r>
          </w:p>
        </w:tc>
      </w:tr>
      <w:tr w:rsidR="00C51F2D">
        <w:trPr>
          <w:trHeight w:val="408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2D" w:rsidRDefault="00BD4481">
            <w:pPr>
              <w:spacing w:after="0" w:line="259" w:lineRule="auto"/>
              <w:ind w:left="2" w:firstLine="0"/>
            </w:pPr>
            <w:r>
              <w:rPr>
                <w:b/>
              </w:rPr>
              <w:t>Kadro Unvanı</w:t>
            </w:r>
            <w:r>
              <w:t xml:space="preserve"> 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2D" w:rsidRDefault="00BD4481">
            <w:pPr>
              <w:spacing w:after="0" w:line="259" w:lineRule="auto"/>
              <w:ind w:left="0" w:firstLine="0"/>
            </w:pPr>
            <w:r>
              <w:t xml:space="preserve">: </w:t>
            </w:r>
            <w:r>
              <w:t>Öğretim Görevlisi</w:t>
            </w:r>
            <w:r>
              <w:t xml:space="preserve"> </w:t>
            </w:r>
          </w:p>
        </w:tc>
      </w:tr>
      <w:tr w:rsidR="00C51F2D">
        <w:trPr>
          <w:trHeight w:val="408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2D" w:rsidRDefault="00BD4481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Görev Unvanı 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2D" w:rsidRDefault="00BD4481">
            <w:pPr>
              <w:spacing w:after="0" w:line="259" w:lineRule="auto"/>
              <w:ind w:left="0" w:firstLine="0"/>
            </w:pPr>
            <w:r>
              <w:t xml:space="preserve">: </w:t>
            </w:r>
            <w:r>
              <w:t>Öğretim Görevlisi</w:t>
            </w:r>
            <w:r>
              <w:t xml:space="preserve"> </w:t>
            </w:r>
          </w:p>
        </w:tc>
      </w:tr>
      <w:tr w:rsidR="00C51F2D">
        <w:trPr>
          <w:trHeight w:val="406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2D" w:rsidRDefault="00BD4481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Bağlı Bulunduğu Amir </w:t>
            </w:r>
            <w:r>
              <w:t xml:space="preserve"> 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2D" w:rsidRDefault="00BD4481">
            <w:pPr>
              <w:spacing w:after="0" w:line="259" w:lineRule="auto"/>
              <w:ind w:left="0" w:firstLine="0"/>
            </w:pPr>
            <w:r>
              <w:t xml:space="preserve">: </w:t>
            </w:r>
            <w:r>
              <w:t>Rektörlük</w:t>
            </w:r>
            <w:r>
              <w:t xml:space="preserve"> </w:t>
            </w:r>
          </w:p>
        </w:tc>
      </w:tr>
    </w:tbl>
    <w:p w:rsidR="00C51F2D" w:rsidRDefault="00BD4481">
      <w:pPr>
        <w:spacing w:after="158" w:line="259" w:lineRule="auto"/>
        <w:ind w:left="0" w:firstLine="0"/>
      </w:pPr>
      <w:r>
        <w:rPr>
          <w:b/>
        </w:rPr>
        <w:t xml:space="preserve"> </w:t>
      </w:r>
    </w:p>
    <w:p w:rsidR="00C51F2D" w:rsidRDefault="00BD4481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D9D9"/>
        <w:spacing w:after="43" w:line="259" w:lineRule="auto"/>
        <w:ind w:left="108"/>
      </w:pPr>
      <w:r>
        <w:rPr>
          <w:b/>
        </w:rPr>
        <w:t xml:space="preserve">GÖREV, YETKİ VE SORUMLULUKLARI  </w:t>
      </w:r>
    </w:p>
    <w:p w:rsidR="00C51F2D" w:rsidRDefault="00BD4481">
      <w:pPr>
        <w:spacing w:after="20" w:line="259" w:lineRule="auto"/>
        <w:ind w:left="0" w:firstLine="0"/>
      </w:pPr>
      <w:r>
        <w:rPr>
          <w:b/>
        </w:rPr>
        <w:t xml:space="preserve"> </w:t>
      </w:r>
    </w:p>
    <w:p w:rsidR="00C51F2D" w:rsidRDefault="00BD4481">
      <w:pPr>
        <w:numPr>
          <w:ilvl w:val="0"/>
          <w:numId w:val="1"/>
        </w:numPr>
        <w:ind w:hanging="360"/>
      </w:pPr>
      <w:r>
        <w:t xml:space="preserve">Başkanlık tarafından yapılan düzenlemeler çerçevesinde verilecek görevleri ve Bilgi İşlem Daire Başkanlığı </w:t>
      </w:r>
      <w:r>
        <w:t>hizmetler</w:t>
      </w:r>
      <w:r>
        <w:t>ini yerine getirmek ve yürütmek,</w:t>
      </w:r>
      <w:r>
        <w:t xml:space="preserve"> </w:t>
      </w:r>
    </w:p>
    <w:p w:rsidR="00C51F2D" w:rsidRDefault="00BD4481">
      <w:pPr>
        <w:numPr>
          <w:ilvl w:val="0"/>
          <w:numId w:val="1"/>
        </w:numPr>
        <w:ind w:hanging="360"/>
      </w:pPr>
      <w:r>
        <w:t xml:space="preserve">Sorumluluk alanıyla ilgili özel çalışmalarla ilgili yazışmaları yürütmek, </w:t>
      </w:r>
      <w:r>
        <w:t xml:space="preserve"> </w:t>
      </w:r>
    </w:p>
    <w:p w:rsidR="00C51F2D" w:rsidRDefault="00BD4481">
      <w:pPr>
        <w:numPr>
          <w:ilvl w:val="0"/>
          <w:numId w:val="1"/>
        </w:numPr>
        <w:ind w:hanging="360"/>
      </w:pPr>
      <w:r>
        <w:t xml:space="preserve">Bilgi İşlem Teknolojileri konusundaki son gelişmeleri sürekli izlemek, sorumluluğunu üstlendiği İşlemlerin iyileştirilmesine çalışmak ve bu konuda başkanlığa öneriler getirmek, </w:t>
      </w:r>
      <w:r>
        <w:t xml:space="preserve"> </w:t>
      </w:r>
    </w:p>
    <w:p w:rsidR="00BD4481" w:rsidRPr="00BD4481" w:rsidRDefault="00BD4481">
      <w:pPr>
        <w:numPr>
          <w:ilvl w:val="0"/>
          <w:numId w:val="1"/>
        </w:numPr>
        <w:ind w:hanging="360"/>
      </w:pPr>
      <w:r>
        <w:t>Üniv</w:t>
      </w:r>
      <w:r>
        <w:rPr>
          <w:rFonts w:eastAsia="Aptos"/>
        </w:rPr>
        <w:t>ersitenin</w:t>
      </w:r>
      <w:r w:rsidRPr="00BD4481">
        <w:rPr>
          <w:rFonts w:eastAsia="Aptos"/>
        </w:rPr>
        <w:t xml:space="preserve"> </w:t>
      </w:r>
      <w:r>
        <w:rPr>
          <w:rFonts w:eastAsia="Aptos"/>
        </w:rPr>
        <w:t>ihtiyaçları doğrultusunda yeni yazılım ve bilgi sistemlerinin analiz, tasarım, geliştirme, test ve</w:t>
      </w:r>
      <w:r>
        <w:rPr>
          <w:rFonts w:eastAsia="Aptos"/>
        </w:rPr>
        <w:t xml:space="preserve"> </w:t>
      </w:r>
      <w:r>
        <w:rPr>
          <w:rFonts w:eastAsia="Aptos"/>
        </w:rPr>
        <w:t>uygulamaya alma süreçlerini yürütmek,</w:t>
      </w:r>
    </w:p>
    <w:p w:rsidR="00BD4481" w:rsidRPr="00BD4481" w:rsidRDefault="00BD4481">
      <w:pPr>
        <w:numPr>
          <w:ilvl w:val="0"/>
          <w:numId w:val="1"/>
        </w:numPr>
        <w:ind w:hanging="360"/>
      </w:pPr>
      <w:r>
        <w:t>Üniv</w:t>
      </w:r>
      <w:r>
        <w:rPr>
          <w:rFonts w:eastAsia="Aptos"/>
        </w:rPr>
        <w:t>ersitenin akademik ve idari birimlerinin ihtiyaçlarına yönelik web tabanlı</w:t>
      </w:r>
      <w:r>
        <w:rPr>
          <w:rFonts w:eastAsia="Aptos"/>
        </w:rPr>
        <w:t xml:space="preserve"> </w:t>
      </w:r>
      <w:r>
        <w:rPr>
          <w:rFonts w:eastAsia="Aptos"/>
        </w:rPr>
        <w:t>uygulamalar, otomasyon sistemleri ve kurumsal yazılımlar geliştirmek</w:t>
      </w:r>
    </w:p>
    <w:p w:rsidR="00BD4481" w:rsidRPr="00BD4481" w:rsidRDefault="00BD4481">
      <w:pPr>
        <w:numPr>
          <w:ilvl w:val="0"/>
          <w:numId w:val="1"/>
        </w:numPr>
        <w:ind w:hanging="360"/>
      </w:pPr>
      <w:r>
        <w:rPr>
          <w:rFonts w:eastAsia="Aptos"/>
        </w:rPr>
        <w:t>Mevc</w:t>
      </w:r>
      <w:r>
        <w:rPr>
          <w:rFonts w:eastAsia="Aptos"/>
        </w:rPr>
        <w:t>ut yazılım ve bilgi sistemlerinin yönetimini, bakımını, güncellenmesini ve sürdürülebilirliğini sağlamak,</w:t>
      </w:r>
    </w:p>
    <w:p w:rsidR="00BD4481" w:rsidRDefault="00BD4481" w:rsidP="00BD4481">
      <w:pPr>
        <w:numPr>
          <w:ilvl w:val="0"/>
          <w:numId w:val="1"/>
        </w:numPr>
        <w:ind w:hanging="360"/>
      </w:pPr>
      <w:r>
        <w:rPr>
          <w:rFonts w:eastAsia="Aptos"/>
        </w:rPr>
        <w:t>Kull</w:t>
      </w:r>
      <w:r>
        <w:rPr>
          <w:rFonts w:eastAsia="Aptos"/>
        </w:rPr>
        <w:t>anımda olan yazılım sistemlerinde meydana gelen hata ve sorunları tespit ederek gerekli iyileştirme ve geliştirme çalışmalarını gerçekleştirmek,</w:t>
      </w:r>
    </w:p>
    <w:p w:rsidR="00C51F2D" w:rsidRDefault="00BD4481" w:rsidP="00BD4481">
      <w:pPr>
        <w:numPr>
          <w:ilvl w:val="0"/>
          <w:numId w:val="1"/>
        </w:numPr>
        <w:ind w:hanging="360"/>
      </w:pPr>
      <w:r>
        <w:t xml:space="preserve">Üniversite </w:t>
      </w:r>
      <w:r>
        <w:rPr>
          <w:rFonts w:eastAsia="Aptos"/>
        </w:rPr>
        <w:t xml:space="preserve">bünyesinde kullanılan yazılım sistemlerinin birbirleriyle </w:t>
      </w:r>
      <w:proofErr w:type="gramStart"/>
      <w:r>
        <w:rPr>
          <w:rFonts w:eastAsia="Aptos"/>
        </w:rPr>
        <w:t>entegrasyonunu</w:t>
      </w:r>
      <w:proofErr w:type="gramEnd"/>
      <w:r>
        <w:rPr>
          <w:rFonts w:eastAsia="Aptos"/>
        </w:rPr>
        <w:t xml:space="preserve"> sağlamak ve veri alışverişine yönelik teknik çalışmaları yürütmek,</w:t>
      </w:r>
      <w:r>
        <w:t xml:space="preserve"> </w:t>
      </w:r>
    </w:p>
    <w:p w:rsidR="00BD4481" w:rsidRPr="00BD4481" w:rsidRDefault="00BD4481" w:rsidP="00BD4481">
      <w:pPr>
        <w:numPr>
          <w:ilvl w:val="0"/>
          <w:numId w:val="1"/>
        </w:numPr>
        <w:ind w:hanging="360"/>
      </w:pPr>
      <w:r>
        <w:t xml:space="preserve">Geliştirilen </w:t>
      </w:r>
      <w:r>
        <w:rPr>
          <w:rFonts w:eastAsia="Aptos"/>
        </w:rPr>
        <w:t>ve yönetilen yazılımların performans, güvenlik, erişim yetkilendirme ve veri bütünlüğüne ilişkin gerekli teknik çalışmaları yürütmek,</w:t>
      </w:r>
    </w:p>
    <w:p w:rsidR="00BD4481" w:rsidRPr="00BD4481" w:rsidRDefault="00BD4481" w:rsidP="00BD4481">
      <w:pPr>
        <w:numPr>
          <w:ilvl w:val="0"/>
          <w:numId w:val="1"/>
        </w:numPr>
        <w:ind w:hanging="360"/>
      </w:pPr>
      <w:r>
        <w:rPr>
          <w:rFonts w:eastAsia="Aptos"/>
        </w:rPr>
        <w:t>Üniversite</w:t>
      </w:r>
      <w:r>
        <w:rPr>
          <w:rFonts w:eastAsia="Aptos"/>
        </w:rPr>
        <w:t>nin dijital dönüşüm süreçlerine katkı sağlamak amacıyla mevcut iş süreçlerinin dijitalleştirilmesine yönelik yazılım çözümleri geliştirmek,</w:t>
      </w:r>
    </w:p>
    <w:p w:rsidR="00BD4481" w:rsidRPr="00BD4481" w:rsidRDefault="00BD4481" w:rsidP="00BD4481">
      <w:pPr>
        <w:numPr>
          <w:ilvl w:val="0"/>
          <w:numId w:val="1"/>
        </w:numPr>
        <w:ind w:hanging="360"/>
      </w:pPr>
      <w:r>
        <w:rPr>
          <w:rFonts w:eastAsia="Aptos"/>
        </w:rPr>
        <w:t xml:space="preserve">Akademik </w:t>
      </w:r>
      <w:r>
        <w:rPr>
          <w:rFonts w:eastAsia="Aptos"/>
        </w:rPr>
        <w:t>ve idari birimlerden gelen yazılım geliştirme, düzenleme ve iyileştirme taleplerini değerlendirmek ve gerekli teknik çalışmaları gerçekleştirmek,</w:t>
      </w:r>
    </w:p>
    <w:p w:rsidR="00BD4481" w:rsidRPr="00BD4481" w:rsidRDefault="00BD4481" w:rsidP="00BD4481">
      <w:pPr>
        <w:numPr>
          <w:ilvl w:val="0"/>
          <w:numId w:val="1"/>
        </w:numPr>
        <w:ind w:hanging="360"/>
      </w:pPr>
      <w:r>
        <w:rPr>
          <w:rFonts w:eastAsia="Aptos"/>
        </w:rPr>
        <w:t>Geliş</w:t>
      </w:r>
      <w:r>
        <w:rPr>
          <w:rFonts w:eastAsia="Aptos"/>
        </w:rPr>
        <w:t>tirilen yazılım sistemlerinin kullanımına yönelik gerekli desteği sağlamak,</w:t>
      </w:r>
    </w:p>
    <w:p w:rsidR="00BD4481" w:rsidRPr="00BD4481" w:rsidRDefault="00BD4481" w:rsidP="00BD4481">
      <w:pPr>
        <w:numPr>
          <w:ilvl w:val="0"/>
          <w:numId w:val="1"/>
        </w:numPr>
        <w:ind w:hanging="360"/>
      </w:pPr>
      <w:r>
        <w:rPr>
          <w:rFonts w:eastAsia="Aptos"/>
        </w:rPr>
        <w:t xml:space="preserve">Yazılım </w:t>
      </w:r>
      <w:r>
        <w:rPr>
          <w:rFonts w:eastAsia="Aptos"/>
        </w:rPr>
        <w:t>teknolojilerindeki güncel gelişmeleri takip ederek mevcut sistemlerin iyileştirilmesine ve yeni teknolojilerin uygulanmasına yönelik öneriler sunmak,</w:t>
      </w:r>
    </w:p>
    <w:p w:rsidR="00BD4481" w:rsidRPr="00BD4481" w:rsidRDefault="00BD4481" w:rsidP="00BD4481">
      <w:pPr>
        <w:numPr>
          <w:ilvl w:val="0"/>
          <w:numId w:val="1"/>
        </w:numPr>
        <w:ind w:hanging="360"/>
      </w:pPr>
      <w:r>
        <w:rPr>
          <w:rFonts w:eastAsia="Aptos"/>
        </w:rPr>
        <w:t xml:space="preserve">Bilgi </w:t>
      </w:r>
      <w:r>
        <w:rPr>
          <w:rFonts w:eastAsia="Aptos"/>
        </w:rPr>
        <w:t>İşlem Daire Başkanlığının ihtiyaçları doğrultusunda gerçekleştirilecek yazılım, donanım ve bilişim hizmetleri satın alma süreçlerinde görev almak ve gerekli teknik çalışmaları yürütmek,</w:t>
      </w:r>
    </w:p>
    <w:p w:rsidR="00BD4481" w:rsidRPr="00BD4481" w:rsidRDefault="00BD4481" w:rsidP="00BD4481">
      <w:pPr>
        <w:numPr>
          <w:ilvl w:val="0"/>
          <w:numId w:val="1"/>
        </w:numPr>
        <w:ind w:hanging="360"/>
      </w:pPr>
      <w:r>
        <w:rPr>
          <w:rFonts w:eastAsia="Aptos"/>
        </w:rPr>
        <w:t>B</w:t>
      </w:r>
      <w:r>
        <w:rPr>
          <w:rFonts w:eastAsia="Aptos"/>
        </w:rPr>
        <w:t>ilişim teknolojileriyle ilgili mal ve hizmet alımlarında teknik şartnamelerin hazırlanmasına, teknik özelliklerin belirlenmesine ve tekliflerin teknik açıdan değerlendirilmesine katkı sağlamak,</w:t>
      </w:r>
    </w:p>
    <w:p w:rsidR="00BD4481" w:rsidRPr="00BD4481" w:rsidRDefault="00BD4481" w:rsidP="00BD4481">
      <w:pPr>
        <w:numPr>
          <w:ilvl w:val="0"/>
          <w:numId w:val="1"/>
        </w:numPr>
        <w:ind w:hanging="360"/>
      </w:pPr>
      <w:r>
        <w:rPr>
          <w:rFonts w:eastAsia="Aptos"/>
        </w:rPr>
        <w:lastRenderedPageBreak/>
        <w:t>G</w:t>
      </w:r>
      <w:r>
        <w:rPr>
          <w:rFonts w:eastAsia="Aptos"/>
        </w:rPr>
        <w:t>örevlendirilmesi halinde ihale komisyonlarında görev almak ve ihale süreçlerine ilişkin teknik inceleme ve değerlendirme çalışmalarına katılmak,</w:t>
      </w:r>
    </w:p>
    <w:p w:rsidR="00BD4481" w:rsidRDefault="00BD4481" w:rsidP="00BD4481">
      <w:pPr>
        <w:numPr>
          <w:ilvl w:val="0"/>
          <w:numId w:val="1"/>
        </w:numPr>
        <w:ind w:hanging="360"/>
      </w:pPr>
      <w:r>
        <w:rPr>
          <w:rFonts w:eastAsia="Aptos"/>
        </w:rPr>
        <w:t>S</w:t>
      </w:r>
      <w:r>
        <w:rPr>
          <w:rFonts w:eastAsia="Aptos"/>
        </w:rPr>
        <w:t>orumluluk alanına giren konularla ilgili resmî yazışmaları, raporlama ve dokümantasyon çalışmalarını yürütmek,</w:t>
      </w:r>
    </w:p>
    <w:p w:rsidR="00C51F2D" w:rsidRDefault="00BD4481">
      <w:pPr>
        <w:numPr>
          <w:ilvl w:val="0"/>
          <w:numId w:val="1"/>
        </w:numPr>
        <w:ind w:hanging="360"/>
      </w:pPr>
      <w:r>
        <w:t>Amiri tarafından verilen diğ</w:t>
      </w:r>
      <w:r>
        <w:t xml:space="preserve">er görevleri yerine getirmek, </w:t>
      </w:r>
      <w:r>
        <w:t xml:space="preserve"> </w:t>
      </w:r>
    </w:p>
    <w:p w:rsidR="00C51F2D" w:rsidRDefault="00BD4481">
      <w:pPr>
        <w:numPr>
          <w:ilvl w:val="0"/>
          <w:numId w:val="1"/>
        </w:numPr>
        <w:ind w:hanging="360"/>
      </w:pPr>
      <w:r>
        <w:t>YÖK/YÖKAK tarafından kalite süreçleriyle ilgili verilen görevleri yerine getirmek.</w:t>
      </w:r>
      <w:r>
        <w:t xml:space="preserve"> </w:t>
      </w:r>
    </w:p>
    <w:p w:rsidR="00C51F2D" w:rsidRDefault="00BD4481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10339" w:type="dxa"/>
        <w:tblInd w:w="5" w:type="dxa"/>
        <w:tblCellMar>
          <w:top w:w="113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107"/>
        <w:gridCol w:w="6232"/>
      </w:tblGrid>
      <w:tr w:rsidR="00C51F2D">
        <w:trPr>
          <w:trHeight w:val="377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2D" w:rsidRDefault="00BD4481">
            <w:pPr>
              <w:spacing w:after="0" w:line="259" w:lineRule="auto"/>
              <w:ind w:left="0" w:firstLine="0"/>
            </w:pPr>
            <w:proofErr w:type="gramStart"/>
            <w:r>
              <w:rPr>
                <w:b/>
              </w:rPr>
              <w:t>VEKALET</w:t>
            </w:r>
            <w:proofErr w:type="gramEnd"/>
            <w:r>
              <w:rPr>
                <w:b/>
              </w:rPr>
              <w:t xml:space="preserve"> VERECEĞİ KİŞİLER </w:t>
            </w: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2D" w:rsidRDefault="00BD4481">
            <w:pPr>
              <w:spacing w:after="0" w:line="259" w:lineRule="auto"/>
              <w:ind w:left="0" w:firstLine="0"/>
            </w:pPr>
            <w:r>
              <w:t>: Öğretim Görevlisi</w:t>
            </w:r>
            <w:r>
              <w:t xml:space="preserve"> </w:t>
            </w:r>
          </w:p>
        </w:tc>
      </w:tr>
    </w:tbl>
    <w:p w:rsidR="00C51F2D" w:rsidRDefault="00BD4481">
      <w:pPr>
        <w:spacing w:after="0" w:line="259" w:lineRule="auto"/>
        <w:ind w:left="0" w:firstLine="0"/>
      </w:pPr>
      <w:r>
        <w:t xml:space="preserve"> </w:t>
      </w:r>
    </w:p>
    <w:p w:rsidR="00C51F2D" w:rsidRDefault="00BD4481">
      <w:pPr>
        <w:spacing w:after="0" w:line="259" w:lineRule="auto"/>
        <w:ind w:left="0" w:firstLine="0"/>
      </w:pPr>
      <w:r>
        <w:t xml:space="preserve"> </w:t>
      </w:r>
    </w:p>
    <w:p w:rsidR="00C51F2D" w:rsidRDefault="00BD4481">
      <w:pPr>
        <w:spacing w:after="0" w:line="259" w:lineRule="auto"/>
        <w:ind w:left="0" w:firstLine="0"/>
      </w:pPr>
      <w:r>
        <w:t xml:space="preserve"> </w:t>
      </w:r>
    </w:p>
    <w:p w:rsidR="00C51F2D" w:rsidRDefault="00BD4481">
      <w:pPr>
        <w:spacing w:after="0" w:line="259" w:lineRule="auto"/>
        <w:ind w:left="0" w:firstLine="0"/>
      </w:pPr>
      <w:r>
        <w:t xml:space="preserve"> </w:t>
      </w:r>
    </w:p>
    <w:p w:rsidR="00C51F2D" w:rsidRDefault="00BD4481">
      <w:pPr>
        <w:spacing w:after="0" w:line="259" w:lineRule="auto"/>
        <w:ind w:left="0" w:firstLine="0"/>
      </w:pPr>
      <w:r>
        <w:t xml:space="preserve"> </w:t>
      </w:r>
    </w:p>
    <w:p w:rsidR="00C51F2D" w:rsidRDefault="00BD4481">
      <w:pPr>
        <w:spacing w:after="0" w:line="259" w:lineRule="auto"/>
        <w:ind w:left="0" w:firstLine="0"/>
      </w:pPr>
      <w:r>
        <w:t xml:space="preserve"> </w:t>
      </w:r>
    </w:p>
    <w:p w:rsidR="00C51F2D" w:rsidRDefault="00BD4481">
      <w:pPr>
        <w:spacing w:after="0" w:line="259" w:lineRule="auto"/>
        <w:ind w:left="0" w:firstLine="0"/>
      </w:pPr>
      <w:r>
        <w:t xml:space="preserve"> </w:t>
      </w:r>
    </w:p>
    <w:p w:rsidR="00C51F2D" w:rsidRDefault="00BD4481">
      <w:pPr>
        <w:spacing w:after="0" w:line="259" w:lineRule="auto"/>
        <w:ind w:left="0" w:firstLine="0"/>
      </w:pPr>
      <w:r>
        <w:t xml:space="preserve"> </w:t>
      </w:r>
    </w:p>
    <w:p w:rsidR="00C51F2D" w:rsidRDefault="00BD4481">
      <w:pPr>
        <w:spacing w:after="0" w:line="259" w:lineRule="auto"/>
        <w:ind w:left="0" w:firstLine="0"/>
      </w:pPr>
      <w:r>
        <w:t xml:space="preserve"> </w:t>
      </w:r>
    </w:p>
    <w:p w:rsidR="00C51F2D" w:rsidRDefault="00BD4481">
      <w:pPr>
        <w:spacing w:after="0" w:line="259" w:lineRule="auto"/>
        <w:ind w:left="0" w:firstLine="0"/>
      </w:pPr>
      <w:r>
        <w:t xml:space="preserve"> </w:t>
      </w:r>
    </w:p>
    <w:p w:rsidR="00C51F2D" w:rsidRDefault="00BD4481">
      <w:pPr>
        <w:spacing w:after="0" w:line="259" w:lineRule="auto"/>
        <w:ind w:left="0" w:firstLine="0"/>
      </w:pPr>
      <w:r>
        <w:t xml:space="preserve"> </w:t>
      </w:r>
    </w:p>
    <w:p w:rsidR="00C51F2D" w:rsidRDefault="00BD4481">
      <w:pPr>
        <w:spacing w:after="0" w:line="259" w:lineRule="auto"/>
        <w:ind w:left="0" w:firstLine="0"/>
      </w:pPr>
      <w:r>
        <w:t xml:space="preserve"> </w:t>
      </w:r>
    </w:p>
    <w:p w:rsidR="00C51F2D" w:rsidRDefault="00BD4481">
      <w:pPr>
        <w:spacing w:after="3012" w:line="259" w:lineRule="auto"/>
        <w:ind w:left="0" w:firstLine="0"/>
      </w:pPr>
      <w:r>
        <w:rPr>
          <w:b/>
        </w:rPr>
        <w:t xml:space="preserve"> </w:t>
      </w:r>
    </w:p>
    <w:p w:rsidR="00C51F2D" w:rsidRDefault="00BD4481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sectPr w:rsidR="00C51F2D">
      <w:pgSz w:w="11906" w:h="16838"/>
      <w:pgMar w:top="739" w:right="826" w:bottom="1440" w:left="85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ptos">
    <w:charset w:val="00"/>
    <w:family w:val="auto"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411A0"/>
    <w:multiLevelType w:val="hybridMultilevel"/>
    <w:tmpl w:val="AAA61A20"/>
    <w:lvl w:ilvl="0" w:tplc="BB183F1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45087C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1F09D9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2EC4CC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688584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9781FE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554656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104E75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ACAFC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B3C2D36"/>
    <w:multiLevelType w:val="multilevel"/>
    <w:tmpl w:val="5330B0A6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CF7D7C"/>
    <w:multiLevelType w:val="multilevel"/>
    <w:tmpl w:val="C6322118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934CB3"/>
    <w:multiLevelType w:val="multilevel"/>
    <w:tmpl w:val="7AA0A936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F2D"/>
    <w:rsid w:val="00BD4481"/>
    <w:rsid w:val="00C51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D04CC7-B5C8-4F4E-868A-72241F704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8" w:line="251" w:lineRule="auto"/>
      <w:ind w:left="37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6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KYS.GT.0088_BİDB_Ogretim_Gorevlisi_Gorev_Tanimi</vt:lpstr>
    </vt:vector>
  </TitlesOfParts>
  <Company/>
  <LinksUpToDate>false</LinksUpToDate>
  <CharactersWithSpaces>3080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KYS.GT.0088_BİDB_Ogretim_Gorevlisi_Gorev_Tanimi</dc:title>
  <dc:subject/>
  <dc:creator>Microsoft hesabı</dc:creator>
  <cp:keywords/>
  <cp:lastModifiedBy>Microsoft hesabı</cp:lastModifiedBy>
  <cp:revision>2</cp:revision>
  <dcterms:created xsi:type="dcterms:W3CDTF">2026-10-15T10:31:00Z</dcterms:created>
  <dcterms:modified xsi:type="dcterms:W3CDTF">2026-10-15T10:31:00Z</dcterms:modified>
</cp:coreProperties>
</file>