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D0" w:rsidRDefault="002143D0" w:rsidP="00771A44">
      <w:pPr>
        <w:pStyle w:val="Balk1"/>
        <w:spacing w:before="37"/>
        <w:ind w:right="144"/>
        <w:rPr>
          <w:rFonts w:ascii="Carlito" w:hAnsi="Carlito"/>
        </w:rPr>
      </w:pP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sz w:val="18"/>
          <w:szCs w:val="18"/>
        </w:rPr>
        <w:t>BURMYO-FR.022</w:t>
      </w:r>
    </w:p>
    <w:p w:rsidR="002A287B" w:rsidRDefault="006801C0" w:rsidP="00771A44">
      <w:pPr>
        <w:pStyle w:val="Balk1"/>
        <w:spacing w:before="37"/>
        <w:ind w:right="144"/>
        <w:rPr>
          <w:rFonts w:ascii="Carlito" w:hAnsi="Carlito"/>
        </w:rPr>
      </w:pPr>
      <w:r>
        <w:rPr>
          <w:rFonts w:ascii="Carlito" w:hAnsi="Carlito"/>
        </w:rPr>
        <w:t>Azami Süre Sonu</w:t>
      </w:r>
      <w:r w:rsidR="00F66743">
        <w:rPr>
          <w:rFonts w:ascii="Carlito" w:hAnsi="Carlito"/>
        </w:rPr>
        <w:t xml:space="preserve"> </w:t>
      </w:r>
      <w:proofErr w:type="spellStart"/>
      <w:r w:rsidR="00F66743">
        <w:rPr>
          <w:rFonts w:ascii="Carlito" w:hAnsi="Carlito"/>
        </w:rPr>
        <w:t>Sınav</w:t>
      </w:r>
      <w:r>
        <w:rPr>
          <w:rFonts w:ascii="Carlito" w:hAnsi="Carlito"/>
        </w:rPr>
        <w:t>ı</w:t>
      </w:r>
      <w:r w:rsidR="00347F88">
        <w:rPr>
          <w:rFonts w:ascii="Carlito" w:hAnsi="Carlito"/>
        </w:rPr>
        <w:t>Talebi</w:t>
      </w:r>
      <w:proofErr w:type="spellEnd"/>
      <w:r w:rsidR="00347F88">
        <w:rPr>
          <w:rFonts w:ascii="Carlito" w:hAnsi="Carlito"/>
        </w:rPr>
        <w:t xml:space="preserve"> Dilekçesi</w:t>
      </w:r>
    </w:p>
    <w:p w:rsidR="00771A44" w:rsidRDefault="00771A44" w:rsidP="002143D0">
      <w:pPr>
        <w:pStyle w:val="Balk1"/>
        <w:spacing w:before="37"/>
        <w:ind w:right="144"/>
        <w:rPr>
          <w:rFonts w:ascii="Carlito" w:hAnsi="Carlito"/>
        </w:rPr>
      </w:pPr>
      <w:r>
        <w:rPr>
          <w:rFonts w:ascii="Carlito" w:hAnsi="Carlito"/>
        </w:rPr>
        <w:t>BURHANİYE MESLEK YÜKSEKOKULU MÜDÜRLÜĞÜNE</w:t>
      </w:r>
    </w:p>
    <w:p w:rsidR="002143D0" w:rsidRDefault="002143D0" w:rsidP="002143D0">
      <w:pPr>
        <w:pStyle w:val="Balk1"/>
        <w:spacing w:before="37"/>
        <w:ind w:right="144"/>
        <w:rPr>
          <w:b w:val="0"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725"/>
      </w:tblGrid>
      <w:tr w:rsidR="002A287B" w:rsidTr="00527F76">
        <w:trPr>
          <w:trHeight w:val="505"/>
        </w:trPr>
        <w:tc>
          <w:tcPr>
            <w:tcW w:w="10243" w:type="dxa"/>
            <w:gridSpan w:val="2"/>
          </w:tcPr>
          <w:p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A287B" w:rsidRPr="000D0E33" w:rsidRDefault="000D0E33" w:rsidP="000D0E33">
            <w:pPr>
              <w:pStyle w:val="TableParagraph"/>
              <w:spacing w:line="238" w:lineRule="exact"/>
              <w:ind w:left="107"/>
              <w:rPr>
                <w:b/>
                <w:sz w:val="26"/>
                <w:szCs w:val="26"/>
              </w:rPr>
            </w:pPr>
            <w:r w:rsidRPr="000D0E33">
              <w:rPr>
                <w:b/>
                <w:sz w:val="26"/>
                <w:szCs w:val="26"/>
              </w:rPr>
              <w:t>ÖĞRENCİNİN KİMLİK BİLGİLERİ</w:t>
            </w:r>
            <w:r w:rsidR="00347F88" w:rsidRPr="000D0E33">
              <w:rPr>
                <w:b/>
                <w:sz w:val="26"/>
                <w:szCs w:val="26"/>
              </w:rPr>
              <w:t xml:space="preserve"> (Lütfen</w:t>
            </w:r>
            <w:r w:rsidR="00875CAF">
              <w:rPr>
                <w:b/>
                <w:sz w:val="26"/>
                <w:szCs w:val="26"/>
              </w:rPr>
              <w:t xml:space="preserve"> </w:t>
            </w:r>
            <w:r w:rsidR="00347F88" w:rsidRPr="000D0E33">
              <w:rPr>
                <w:b/>
                <w:sz w:val="26"/>
                <w:szCs w:val="26"/>
              </w:rPr>
              <w:t>tüm alanları</w:t>
            </w:r>
            <w:r w:rsidR="00875CAF">
              <w:rPr>
                <w:b/>
                <w:sz w:val="26"/>
                <w:szCs w:val="26"/>
              </w:rPr>
              <w:t xml:space="preserve"> EKSİ</w:t>
            </w:r>
            <w:r>
              <w:rPr>
                <w:b/>
                <w:sz w:val="26"/>
                <w:szCs w:val="26"/>
              </w:rPr>
              <w:t>KSİZ</w:t>
            </w:r>
            <w:r w:rsidR="00347F88" w:rsidRPr="000D0E33">
              <w:rPr>
                <w:b/>
                <w:sz w:val="26"/>
                <w:szCs w:val="26"/>
              </w:rPr>
              <w:t xml:space="preserve"> doldurunuz)</w:t>
            </w: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A287B" w:rsidRDefault="00347F88">
            <w:pPr>
              <w:pStyle w:val="TableParagraph"/>
              <w:ind w:left="107"/>
            </w:pPr>
            <w:r>
              <w:t>Adı Soyadı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Programı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Öğrenci Numarası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TC Kimlik Numarası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Pr="00E74F1E" w:rsidRDefault="00347F88">
            <w:pPr>
              <w:pStyle w:val="TableParagraph"/>
              <w:spacing w:before="121"/>
              <w:ind w:left="107" w:right="238"/>
            </w:pPr>
            <w:r w:rsidRPr="00E74F1E">
              <w:t>İletişim Cep Telefonu &amp; e-Mail Adresi</w:t>
            </w:r>
          </w:p>
        </w:tc>
        <w:tc>
          <w:tcPr>
            <w:tcW w:w="7725" w:type="dxa"/>
          </w:tcPr>
          <w:p w:rsidR="00D47F13" w:rsidRPr="000D0E33" w:rsidRDefault="00D47F13">
            <w:pPr>
              <w:pStyle w:val="TableParagraph"/>
              <w:rPr>
                <w:b/>
                <w:sz w:val="20"/>
              </w:rPr>
            </w:pPr>
          </w:p>
        </w:tc>
      </w:tr>
      <w:tr w:rsidR="002A287B" w:rsidTr="00771A44">
        <w:trPr>
          <w:trHeight w:val="386"/>
        </w:trPr>
        <w:tc>
          <w:tcPr>
            <w:tcW w:w="2518" w:type="dxa"/>
          </w:tcPr>
          <w:p w:rsidR="002A287B" w:rsidRPr="00E74F1E" w:rsidRDefault="002A287B">
            <w:pPr>
              <w:pStyle w:val="TableParagraph"/>
              <w:spacing w:before="6"/>
              <w:rPr>
                <w:sz w:val="21"/>
              </w:rPr>
            </w:pPr>
          </w:p>
          <w:p w:rsidR="002A287B" w:rsidRPr="00E74F1E" w:rsidRDefault="00347F88">
            <w:pPr>
              <w:pStyle w:val="TableParagraph"/>
              <w:ind w:left="107"/>
            </w:pPr>
            <w:r w:rsidRPr="00E74F1E">
              <w:t>Tebligat Adresi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</w:tbl>
    <w:p w:rsidR="002A287B" w:rsidRDefault="00347F88" w:rsidP="00F70E22">
      <w:pPr>
        <w:ind w:left="212" w:firstLine="708"/>
        <w:jc w:val="both"/>
      </w:pPr>
      <w:r>
        <w:t xml:space="preserve">Balıkesir Üniversitesi Ön Lisans ve Lisans Eğitim Öğretim ve Sınav Yönetmeliği’ </w:t>
      </w:r>
      <w:proofErr w:type="spellStart"/>
      <w:r>
        <w:t>nin</w:t>
      </w:r>
      <w:proofErr w:type="spellEnd"/>
      <w:r>
        <w:t xml:space="preserve"> 1</w:t>
      </w:r>
      <w:r w:rsidR="00D65A84">
        <w:t>1</w:t>
      </w:r>
      <w:r>
        <w:t>/</w:t>
      </w:r>
      <w:r w:rsidR="00D65A84">
        <w:t>2</w:t>
      </w:r>
      <w:r>
        <w:t xml:space="preserve"> maddesi gereğince </w:t>
      </w:r>
      <w:r w:rsidR="00382B3E">
        <w:t xml:space="preserve">açılacak olan 1. </w:t>
      </w:r>
      <w:r w:rsidR="00296ABE">
        <w:t>ve</w:t>
      </w:r>
      <w:r w:rsidR="00382B3E">
        <w:t xml:space="preserve"> </w:t>
      </w:r>
      <w:r w:rsidR="00296ABE">
        <w:t xml:space="preserve">2. </w:t>
      </w:r>
      <w:r w:rsidR="00382B3E">
        <w:t xml:space="preserve"> </w:t>
      </w:r>
      <w:r w:rsidR="00F66743">
        <w:rPr>
          <w:b/>
        </w:rPr>
        <w:t>A</w:t>
      </w:r>
      <w:r w:rsidR="00D65A84">
        <w:rPr>
          <w:b/>
        </w:rPr>
        <w:t xml:space="preserve">zami Süre Sonu </w:t>
      </w:r>
      <w:r>
        <w:rPr>
          <w:b/>
        </w:rPr>
        <w:t>Sınav</w:t>
      </w:r>
      <w:r w:rsidR="00D65A84">
        <w:rPr>
          <w:b/>
        </w:rPr>
        <w:t>lar</w:t>
      </w:r>
      <w:r>
        <w:rPr>
          <w:b/>
        </w:rPr>
        <w:t xml:space="preserve">ına </w:t>
      </w:r>
      <w:r w:rsidR="007E632E">
        <w:t xml:space="preserve">aşağıda belirttiğim derslerden </w:t>
      </w:r>
      <w:r>
        <w:t>girmek istiyorum.</w:t>
      </w:r>
    </w:p>
    <w:p w:rsidR="002A287B" w:rsidRDefault="00347F88" w:rsidP="002143D0">
      <w:pPr>
        <w:spacing w:before="1"/>
        <w:ind w:left="921"/>
        <w:jc w:val="both"/>
        <w:rPr>
          <w:sz w:val="21"/>
        </w:rPr>
      </w:pPr>
      <w:r>
        <w:t>Bilgilerinizi ve gereğini arz ederim.</w:t>
      </w:r>
    </w:p>
    <w:p w:rsidR="002A287B" w:rsidRDefault="00347F88" w:rsidP="00F70E22">
      <w:pPr>
        <w:ind w:left="921"/>
        <w:jc w:val="both"/>
      </w:pPr>
      <w:r>
        <w:t>Beyan ettiğim bilgilerin doğru olmaması durumunda sınavımın geçersiz sayılmasını kabul ediyorum.</w:t>
      </w:r>
    </w:p>
    <w:p w:rsidR="002143D0" w:rsidRDefault="002143D0" w:rsidP="00F70E22">
      <w:pPr>
        <w:ind w:left="921"/>
        <w:jc w:val="both"/>
      </w:pPr>
    </w:p>
    <w:p w:rsidR="002A287B" w:rsidRDefault="00347F88">
      <w:pPr>
        <w:spacing w:before="1"/>
        <w:ind w:left="7625" w:right="1172" w:firstLine="377"/>
        <w:jc w:val="right"/>
      </w:pPr>
      <w:r>
        <w:t>…/</w:t>
      </w:r>
      <w:proofErr w:type="gramStart"/>
      <w:r>
        <w:t>…….</w:t>
      </w:r>
      <w:proofErr w:type="gramEnd"/>
      <w:r>
        <w:t>/20.... Adı, Soyadı, İmzası</w:t>
      </w:r>
    </w:p>
    <w:p w:rsidR="002A287B" w:rsidRDefault="002A287B">
      <w:pPr>
        <w:rPr>
          <w:sz w:val="24"/>
        </w:rPr>
      </w:pPr>
    </w:p>
    <w:p w:rsidR="00771A44" w:rsidRDefault="00771A44">
      <w:pPr>
        <w:rPr>
          <w:sz w:val="24"/>
        </w:rPr>
      </w:pPr>
    </w:p>
    <w:p w:rsidR="002A287B" w:rsidRDefault="002A287B">
      <w:pPr>
        <w:rPr>
          <w:sz w:val="20"/>
        </w:rPr>
      </w:pPr>
    </w:p>
    <w:p w:rsidR="002A287B" w:rsidRPr="00F66743" w:rsidRDefault="00347F88">
      <w:pPr>
        <w:ind w:left="212"/>
      </w:pPr>
      <w:r>
        <w:rPr>
          <w:b/>
        </w:rPr>
        <w:t xml:space="preserve">EKLER: </w:t>
      </w:r>
      <w:r w:rsidR="00D65A84">
        <w:t>Not Döküm Belgesi (Transkript)</w:t>
      </w:r>
    </w:p>
    <w:p w:rsidR="002A287B" w:rsidRDefault="002A287B">
      <w:pPr>
        <w:spacing w:before="6"/>
        <w:rPr>
          <w:sz w:val="24"/>
        </w:rPr>
      </w:pPr>
    </w:p>
    <w:tbl>
      <w:tblPr>
        <w:tblStyle w:val="TableNormal"/>
        <w:tblW w:w="1032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2869"/>
        <w:gridCol w:w="1693"/>
        <w:gridCol w:w="4170"/>
      </w:tblGrid>
      <w:tr w:rsidR="002143D0" w:rsidTr="002143D0">
        <w:trPr>
          <w:trHeight w:val="649"/>
        </w:trPr>
        <w:tc>
          <w:tcPr>
            <w:tcW w:w="1596" w:type="dxa"/>
          </w:tcPr>
          <w:p w:rsidR="002143D0" w:rsidRDefault="002143D0">
            <w:pPr>
              <w:pStyle w:val="TableParagraph"/>
              <w:spacing w:before="77"/>
              <w:ind w:left="107" w:right="705"/>
              <w:rPr>
                <w:b/>
              </w:rPr>
            </w:pPr>
            <w:r>
              <w:rPr>
                <w:b/>
                <w:w w:val="90"/>
              </w:rPr>
              <w:t xml:space="preserve">DERSİN </w:t>
            </w:r>
            <w:r>
              <w:rPr>
                <w:b/>
              </w:rPr>
              <w:t>KODU</w:t>
            </w:r>
          </w:p>
        </w:tc>
        <w:tc>
          <w:tcPr>
            <w:tcW w:w="2869" w:type="dxa"/>
          </w:tcPr>
          <w:p w:rsidR="002143D0" w:rsidRDefault="002143D0">
            <w:pPr>
              <w:pStyle w:val="TableParagraph"/>
              <w:spacing w:before="205"/>
              <w:ind w:left="108"/>
              <w:rPr>
                <w:b/>
              </w:rPr>
            </w:pPr>
            <w:r>
              <w:rPr>
                <w:b/>
              </w:rPr>
              <w:t>DERSİN ADI</w:t>
            </w:r>
          </w:p>
          <w:p w:rsidR="002143D0" w:rsidRDefault="002143D0" w:rsidP="00794D33">
            <w:pPr>
              <w:pStyle w:val="TableParagraph"/>
              <w:spacing w:before="77"/>
              <w:ind w:right="1195"/>
              <w:rPr>
                <w:b/>
              </w:rPr>
            </w:pPr>
          </w:p>
        </w:tc>
        <w:tc>
          <w:tcPr>
            <w:tcW w:w="1693" w:type="dxa"/>
          </w:tcPr>
          <w:p w:rsidR="002143D0" w:rsidRDefault="002143D0" w:rsidP="008C55BF">
            <w:pPr>
              <w:pStyle w:val="TableParagraph"/>
              <w:spacing w:before="77"/>
              <w:ind w:left="107" w:right="705"/>
              <w:rPr>
                <w:b/>
              </w:rPr>
            </w:pPr>
            <w:r>
              <w:rPr>
                <w:b/>
                <w:w w:val="90"/>
              </w:rPr>
              <w:t xml:space="preserve">DERSİN </w:t>
            </w:r>
            <w:r>
              <w:rPr>
                <w:b/>
              </w:rPr>
              <w:t>KODU</w:t>
            </w:r>
          </w:p>
        </w:tc>
        <w:tc>
          <w:tcPr>
            <w:tcW w:w="4170" w:type="dxa"/>
          </w:tcPr>
          <w:p w:rsidR="002143D0" w:rsidRDefault="002143D0" w:rsidP="008C55BF">
            <w:pPr>
              <w:pStyle w:val="TableParagraph"/>
              <w:spacing w:before="205"/>
              <w:ind w:left="108"/>
              <w:rPr>
                <w:b/>
              </w:rPr>
            </w:pPr>
            <w:r>
              <w:rPr>
                <w:b/>
              </w:rPr>
              <w:t>DERSİN ADI</w:t>
            </w:r>
          </w:p>
          <w:p w:rsidR="002143D0" w:rsidRDefault="002143D0" w:rsidP="008C55BF">
            <w:pPr>
              <w:pStyle w:val="TableParagraph"/>
              <w:spacing w:before="77"/>
              <w:ind w:right="1195"/>
              <w:rPr>
                <w:b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</w:tbl>
    <w:p w:rsidR="00F66743" w:rsidRDefault="00F66743" w:rsidP="00F66743">
      <w:pPr>
        <w:widowControl/>
        <w:autoSpaceDE/>
        <w:autoSpaceDN/>
        <w:ind w:firstLine="567"/>
        <w:jc w:val="both"/>
        <w:rPr>
          <w:b/>
          <w:bCs/>
          <w:color w:val="000000"/>
          <w:sz w:val="24"/>
          <w:szCs w:val="24"/>
          <w:lang w:eastAsia="tr-TR"/>
        </w:rPr>
      </w:pPr>
    </w:p>
    <w:p w:rsidR="00D65A84" w:rsidRPr="00D65A84" w:rsidRDefault="00F66743" w:rsidP="00D65A84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F66743">
        <w:rPr>
          <w:b/>
          <w:bCs/>
          <w:color w:val="000000"/>
          <w:sz w:val="24"/>
          <w:szCs w:val="24"/>
          <w:lang w:eastAsia="tr-TR"/>
        </w:rPr>
        <w:t>MADDE 1</w:t>
      </w:r>
      <w:r w:rsidR="00D65A84">
        <w:rPr>
          <w:b/>
          <w:bCs/>
          <w:color w:val="000000"/>
          <w:sz w:val="24"/>
          <w:szCs w:val="24"/>
          <w:lang w:eastAsia="tr-TR"/>
        </w:rPr>
        <w:t xml:space="preserve">1/2 </w:t>
      </w:r>
      <w:r w:rsidR="00D65A84" w:rsidRPr="00D65A84">
        <w:rPr>
          <w:color w:val="000000"/>
          <w:sz w:val="24"/>
          <w:szCs w:val="24"/>
          <w:lang w:eastAsia="tr-TR"/>
        </w:rPr>
        <w:t>Azami süreleri dolduran son sınıf öğrencilere uygulanacak esaslar aşağıda belirtilmiştir:</w:t>
      </w:r>
    </w:p>
    <w:p w:rsidR="002A287B" w:rsidRDefault="00D65A84" w:rsidP="00794D33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D65A84">
        <w:rPr>
          <w:color w:val="000000"/>
          <w:sz w:val="24"/>
          <w:szCs w:val="24"/>
          <w:lang w:eastAsia="tr-TR"/>
        </w:rPr>
        <w:t xml:space="preserve">a) Başarısız oldukları bütün dersler için iki ek sınav hakkı verilir. Bu iki ek sınav hakkı, bu derslerin yarıyıl sonu sınav dönemlerinin ardından yeni eğitim-öğretim dönemi başlamadan kullandırılır. Bu sınavlar </w:t>
      </w:r>
      <w:proofErr w:type="gramStart"/>
      <w:r w:rsidRPr="00D65A84">
        <w:rPr>
          <w:color w:val="000000"/>
          <w:sz w:val="24"/>
          <w:szCs w:val="24"/>
          <w:lang w:eastAsia="tr-TR"/>
        </w:rPr>
        <w:t>sonunda</w:t>
      </w:r>
      <w:proofErr w:type="gramEnd"/>
      <w:r w:rsidRPr="00D65A84">
        <w:rPr>
          <w:color w:val="000000"/>
          <w:sz w:val="24"/>
          <w:szCs w:val="24"/>
          <w:lang w:eastAsia="tr-TR"/>
        </w:rPr>
        <w:t>, başarısız ders sayısını, hiç almadığı ve devam koşulunu yerine getirmediği dersler de dahil olmak üzere beş derse indiremeyen öğrencinin Üniversite ile ilişiği kesilir.</w:t>
      </w:r>
    </w:p>
    <w:p w:rsidR="002143D0" w:rsidRDefault="002143D0" w:rsidP="00794D33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</w:p>
    <w:tbl>
      <w:tblPr>
        <w:tblW w:w="104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1"/>
        <w:gridCol w:w="3544"/>
        <w:gridCol w:w="3685"/>
      </w:tblGrid>
      <w:tr w:rsidR="002143D0" w:rsidTr="002143D0">
        <w:trPr>
          <w:trHeight w:val="813"/>
        </w:trPr>
        <w:tc>
          <w:tcPr>
            <w:tcW w:w="3201" w:type="dxa"/>
          </w:tcPr>
          <w:p w:rsidR="002143D0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143D0" w:rsidRDefault="002143D0" w:rsidP="008C55B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r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2143D0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143D0" w:rsidRDefault="002143D0" w:rsidP="008C55B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685" w:type="dxa"/>
          </w:tcPr>
          <w:p w:rsidR="002143D0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143D0" w:rsidRPr="00542163" w:rsidRDefault="00201A11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Müdür</w:t>
            </w:r>
            <w:r>
              <w:rPr>
                <w:rFonts w:ascii="Times New Roman" w:eastAsia="Times New Roman" w:hAnsi="Times New Roman"/>
                <w:w w:val="98"/>
              </w:rPr>
              <w:br/>
              <w:t>Prof</w:t>
            </w:r>
            <w:bookmarkStart w:id="0" w:name="_GoBack"/>
            <w:bookmarkEnd w:id="0"/>
            <w:r w:rsidR="002143D0">
              <w:rPr>
                <w:rFonts w:ascii="Times New Roman" w:eastAsia="Times New Roman" w:hAnsi="Times New Roman"/>
                <w:w w:val="98"/>
              </w:rPr>
              <w:t xml:space="preserve">. Dr. Muammer </w:t>
            </w:r>
            <w:proofErr w:type="gramStart"/>
            <w:r w:rsidR="002143D0"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</w:tc>
      </w:tr>
    </w:tbl>
    <w:p w:rsidR="002143D0" w:rsidRPr="00794D33" w:rsidRDefault="002143D0" w:rsidP="00794D33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</w:p>
    <w:sectPr w:rsidR="002143D0" w:rsidRPr="00794D33" w:rsidSect="009307CA">
      <w:type w:val="continuous"/>
      <w:pgSz w:w="11910" w:h="16840"/>
      <w:pgMar w:top="340" w:right="4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058FD"/>
    <w:multiLevelType w:val="hybridMultilevel"/>
    <w:tmpl w:val="3E8CE51A"/>
    <w:lvl w:ilvl="0" w:tplc="CD941E9A">
      <w:numFmt w:val="bullet"/>
      <w:lvlText w:val="*"/>
      <w:lvlJc w:val="left"/>
      <w:pPr>
        <w:ind w:left="212" w:hanging="166"/>
      </w:pPr>
      <w:rPr>
        <w:rFonts w:ascii="Times New Roman" w:eastAsia="Times New Roman" w:hAnsi="Times New Roman" w:cs="Times New Roman" w:hint="default"/>
        <w:color w:val="343434"/>
        <w:w w:val="99"/>
        <w:sz w:val="20"/>
        <w:szCs w:val="20"/>
        <w:lang w:val="tr-TR" w:eastAsia="en-US" w:bidi="ar-SA"/>
      </w:rPr>
    </w:lvl>
    <w:lvl w:ilvl="1" w:tplc="5DC0EFD0">
      <w:numFmt w:val="bullet"/>
      <w:lvlText w:val="•"/>
      <w:lvlJc w:val="left"/>
      <w:pPr>
        <w:ind w:left="1254" w:hanging="166"/>
      </w:pPr>
      <w:rPr>
        <w:rFonts w:hint="default"/>
        <w:lang w:val="tr-TR" w:eastAsia="en-US" w:bidi="ar-SA"/>
      </w:rPr>
    </w:lvl>
    <w:lvl w:ilvl="2" w:tplc="B6FA4C0A">
      <w:numFmt w:val="bullet"/>
      <w:lvlText w:val="•"/>
      <w:lvlJc w:val="left"/>
      <w:pPr>
        <w:ind w:left="2289" w:hanging="166"/>
      </w:pPr>
      <w:rPr>
        <w:rFonts w:hint="default"/>
        <w:lang w:val="tr-TR" w:eastAsia="en-US" w:bidi="ar-SA"/>
      </w:rPr>
    </w:lvl>
    <w:lvl w:ilvl="3" w:tplc="9D04438C">
      <w:numFmt w:val="bullet"/>
      <w:lvlText w:val="•"/>
      <w:lvlJc w:val="left"/>
      <w:pPr>
        <w:ind w:left="3323" w:hanging="166"/>
      </w:pPr>
      <w:rPr>
        <w:rFonts w:hint="default"/>
        <w:lang w:val="tr-TR" w:eastAsia="en-US" w:bidi="ar-SA"/>
      </w:rPr>
    </w:lvl>
    <w:lvl w:ilvl="4" w:tplc="DF6CAC92">
      <w:numFmt w:val="bullet"/>
      <w:lvlText w:val="•"/>
      <w:lvlJc w:val="left"/>
      <w:pPr>
        <w:ind w:left="4358" w:hanging="166"/>
      </w:pPr>
      <w:rPr>
        <w:rFonts w:hint="default"/>
        <w:lang w:val="tr-TR" w:eastAsia="en-US" w:bidi="ar-SA"/>
      </w:rPr>
    </w:lvl>
    <w:lvl w:ilvl="5" w:tplc="DAE2C540">
      <w:numFmt w:val="bullet"/>
      <w:lvlText w:val="•"/>
      <w:lvlJc w:val="left"/>
      <w:pPr>
        <w:ind w:left="5393" w:hanging="166"/>
      </w:pPr>
      <w:rPr>
        <w:rFonts w:hint="default"/>
        <w:lang w:val="tr-TR" w:eastAsia="en-US" w:bidi="ar-SA"/>
      </w:rPr>
    </w:lvl>
    <w:lvl w:ilvl="6" w:tplc="A6720B1E">
      <w:numFmt w:val="bullet"/>
      <w:lvlText w:val="•"/>
      <w:lvlJc w:val="left"/>
      <w:pPr>
        <w:ind w:left="6427" w:hanging="166"/>
      </w:pPr>
      <w:rPr>
        <w:rFonts w:hint="default"/>
        <w:lang w:val="tr-TR" w:eastAsia="en-US" w:bidi="ar-SA"/>
      </w:rPr>
    </w:lvl>
    <w:lvl w:ilvl="7" w:tplc="B9904598">
      <w:numFmt w:val="bullet"/>
      <w:lvlText w:val="•"/>
      <w:lvlJc w:val="left"/>
      <w:pPr>
        <w:ind w:left="7462" w:hanging="166"/>
      </w:pPr>
      <w:rPr>
        <w:rFonts w:hint="default"/>
        <w:lang w:val="tr-TR" w:eastAsia="en-US" w:bidi="ar-SA"/>
      </w:rPr>
    </w:lvl>
    <w:lvl w:ilvl="8" w:tplc="2B20B1E6">
      <w:numFmt w:val="bullet"/>
      <w:lvlText w:val="•"/>
      <w:lvlJc w:val="left"/>
      <w:pPr>
        <w:ind w:left="8497" w:hanging="16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I2tbQ0NzUyMjMxNDVS0lEKTi0uzszPAykwrAUA4sMknSwAAAA="/>
  </w:docVars>
  <w:rsids>
    <w:rsidRoot w:val="002A287B"/>
    <w:rsid w:val="00041910"/>
    <w:rsid w:val="000D0E33"/>
    <w:rsid w:val="001C664B"/>
    <w:rsid w:val="00201A11"/>
    <w:rsid w:val="002143D0"/>
    <w:rsid w:val="00296ABE"/>
    <w:rsid w:val="002A287B"/>
    <w:rsid w:val="00347F88"/>
    <w:rsid w:val="003653B6"/>
    <w:rsid w:val="00382B3E"/>
    <w:rsid w:val="00525DDF"/>
    <w:rsid w:val="00527F76"/>
    <w:rsid w:val="006801C0"/>
    <w:rsid w:val="006F1F5C"/>
    <w:rsid w:val="00771A44"/>
    <w:rsid w:val="00787652"/>
    <w:rsid w:val="00794D33"/>
    <w:rsid w:val="007D56A6"/>
    <w:rsid w:val="007E632E"/>
    <w:rsid w:val="008570AC"/>
    <w:rsid w:val="00874449"/>
    <w:rsid w:val="00875CAF"/>
    <w:rsid w:val="008A6182"/>
    <w:rsid w:val="008A64CC"/>
    <w:rsid w:val="00905588"/>
    <w:rsid w:val="009307CA"/>
    <w:rsid w:val="00B4270B"/>
    <w:rsid w:val="00C50F76"/>
    <w:rsid w:val="00D47F13"/>
    <w:rsid w:val="00D65A84"/>
    <w:rsid w:val="00E40801"/>
    <w:rsid w:val="00E74F1E"/>
    <w:rsid w:val="00ED72E2"/>
    <w:rsid w:val="00F66743"/>
    <w:rsid w:val="00F70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  <w:style w:type="paragraph" w:styleId="AralkYok">
    <w:name w:val="No Spacing"/>
    <w:uiPriority w:val="1"/>
    <w:qFormat/>
    <w:rsid w:val="002143D0"/>
    <w:pPr>
      <w:widowControl/>
      <w:autoSpaceDE/>
      <w:autoSpaceDN/>
    </w:pPr>
    <w:rPr>
      <w:rFonts w:eastAsiaTheme="minorEastAsia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alperen</dc:creator>
  <cp:lastModifiedBy>Burhhaniye MYO</cp:lastModifiedBy>
  <cp:revision>11</cp:revision>
  <dcterms:created xsi:type="dcterms:W3CDTF">2021-07-31T19:09:00Z</dcterms:created>
  <dcterms:modified xsi:type="dcterms:W3CDTF">2026-06-05T12:49:00Z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2020-08-28T00:00:00Z</vt:filetime>
  </property>
</Properties>
</file>