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31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38"/>
        <w:gridCol w:w="5720"/>
        <w:gridCol w:w="1416"/>
        <w:gridCol w:w="1843"/>
      </w:tblGrid>
      <w:tr>
        <w:trPr>
          <w:trHeight w:val="264" w:hRule="atLeast"/>
        </w:trPr>
        <w:tc>
          <w:tcPr>
            <w:tcW w:w="1438" w:type="dxa"/>
            <w:vMerge w:val="restart"/>
            <w:tcBorders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0"/>
              <w:rPr>
                <w:sz w:val="20"/>
              </w:rPr>
            </w:pPr>
          </w:p>
          <w:p>
            <w:pPr>
              <w:pStyle w:val="TableParagraph"/>
              <w:spacing w:before="0"/>
              <w:ind w:left="242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557783" cy="557783"/>
                  <wp:effectExtent l="0" t="0" r="0" b="0"/>
                  <wp:docPr id="2" name="Image 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783" cy="5577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  <w:tc>
          <w:tcPr>
            <w:tcW w:w="5720" w:type="dxa"/>
            <w:vMerge w:val="restart"/>
            <w:tcBorders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0"/>
              <w:rPr>
                <w:sz w:val="22"/>
              </w:rPr>
            </w:pPr>
          </w:p>
          <w:p>
            <w:pPr>
              <w:pStyle w:val="TableParagraph"/>
              <w:spacing w:before="0"/>
              <w:ind w:left="29"/>
              <w:jc w:val="center"/>
              <w:rPr>
                <w:b/>
                <w:sz w:val="22"/>
              </w:rPr>
            </w:pPr>
            <w:r>
              <w:rPr>
                <w:b/>
                <w:spacing w:val="-4"/>
                <w:sz w:val="22"/>
              </w:rPr>
              <w:t>T.C.</w:t>
            </w:r>
          </w:p>
          <w:p>
            <w:pPr>
              <w:pStyle w:val="TableParagraph"/>
              <w:spacing w:line="276" w:lineRule="auto" w:before="40"/>
              <w:ind w:left="1000" w:right="971" w:hanging="3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BALIKESİR ÜNİVERSİTESİ SÖNDÜRME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EKİBİ</w:t>
            </w:r>
            <w:r>
              <w:rPr>
                <w:b/>
                <w:spacing w:val="-14"/>
                <w:sz w:val="22"/>
              </w:rPr>
              <w:t> </w:t>
            </w:r>
            <w:r>
              <w:rPr>
                <w:b/>
                <w:sz w:val="22"/>
              </w:rPr>
              <w:t>GÖREV</w:t>
            </w:r>
            <w:r>
              <w:rPr>
                <w:b/>
                <w:spacing w:val="-11"/>
                <w:sz w:val="22"/>
              </w:rPr>
              <w:t> </w:t>
            </w:r>
            <w:r>
              <w:rPr>
                <w:b/>
                <w:sz w:val="22"/>
              </w:rPr>
              <w:t>TANIMI</w:t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rPr>
                <w:b/>
                <w:sz w:val="16"/>
              </w:rPr>
            </w:pPr>
            <w:r>
              <w:rPr>
                <w:b/>
                <w:sz w:val="16"/>
              </w:rPr>
              <w:t>Doküman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41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KDYS.GT.0050</w:t>
            </w:r>
          </w:p>
        </w:tc>
      </w:tr>
      <w:tr>
        <w:trPr>
          <w:trHeight w:val="199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İlk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z w:val="16"/>
              </w:rPr>
              <w:t>Yayın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10"/>
              <w:ind w:left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19.03.2025</w:t>
            </w:r>
          </w:p>
        </w:tc>
      </w:tr>
      <w:tr>
        <w:trPr>
          <w:trHeight w:val="201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1" w:lineRule="exact" w:before="10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10"/>
                <w:sz w:val="16"/>
              </w:rPr>
              <w:t> </w:t>
            </w:r>
            <w:r>
              <w:rPr>
                <w:b/>
                <w:spacing w:val="-2"/>
                <w:sz w:val="16"/>
              </w:rPr>
              <w:t>Tarihi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>
        <w:trPr>
          <w:trHeight w:val="197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169" w:lineRule="exact" w:before="8"/>
              <w:rPr>
                <w:b/>
                <w:sz w:val="16"/>
              </w:rPr>
            </w:pPr>
            <w:r>
              <w:rPr>
                <w:b/>
                <w:sz w:val="16"/>
              </w:rPr>
              <w:t>Revizyon</w:t>
            </w:r>
            <w:r>
              <w:rPr>
                <w:b/>
                <w:spacing w:val="-5"/>
                <w:sz w:val="16"/>
              </w:rPr>
              <w:t> No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line="169" w:lineRule="exact" w:before="8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00</w:t>
            </w:r>
          </w:p>
        </w:tc>
      </w:tr>
      <w:tr>
        <w:trPr>
          <w:trHeight w:val="278" w:hRule="atLeast"/>
        </w:trPr>
        <w:tc>
          <w:tcPr>
            <w:tcW w:w="1438" w:type="dxa"/>
            <w:vMerge/>
            <w:tcBorders>
              <w:top w:val="nil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0" w:type="dxa"/>
            <w:vMerge/>
            <w:tcBorders>
              <w:top w:val="nil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rPr>
                <w:b/>
                <w:sz w:val="16"/>
              </w:rPr>
            </w:pPr>
            <w:r>
              <w:rPr>
                <w:b/>
                <w:sz w:val="16"/>
              </w:rPr>
              <w:t>Sayfa</w:t>
            </w:r>
            <w:r>
              <w:rPr>
                <w:b/>
                <w:spacing w:val="-4"/>
                <w:sz w:val="16"/>
              </w:rPr>
              <w:t> </w:t>
            </w: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4" w:space="0" w:color="000000"/>
              <w:bottom w:val="thinThickMediumGap" w:sz="6" w:space="0" w:color="000000"/>
              <w:right w:val="thinThickMediumGap" w:sz="6" w:space="0" w:color="000000"/>
            </w:tcBorders>
          </w:tcPr>
          <w:p>
            <w:pPr>
              <w:pStyle w:val="TableParagraph"/>
              <w:spacing w:before="60"/>
              <w:ind w:left="82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1/1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spacing w:before="5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544068</wp:posOffset>
                </wp:positionH>
                <wp:positionV relativeFrom="paragraph">
                  <wp:posOffset>199275</wp:posOffset>
                </wp:positionV>
                <wp:extent cx="6565265" cy="238125"/>
                <wp:effectExtent l="0" t="0" r="0" b="0"/>
                <wp:wrapTopAndBottom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565265" cy="2381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4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ORGANİZASYONEL</w:t>
                            </w:r>
                            <w:r>
                              <w:rPr>
                                <w:b/>
                                <w:color w:val="000000"/>
                                <w:spacing w:val="11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BİLGİLER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5.690976pt;width:516.9500pt;height:18.75pt;mso-position-horizontal-relative:page;mso-position-vertical-relative:paragraph;z-index:-15728128;mso-wrap-distance-left:0;mso-wrap-distance-right:0" type="#_x0000_t202" id="docshape2" filled="true" fillcolor="#d9d9d9" stroked="true" strokeweight=".47998pt" strokecolor="#000000">
                <v:textbox inset="0,0,0,0">
                  <w:txbxContent>
                    <w:p>
                      <w:pPr>
                        <w:spacing w:before="54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ORGANİZASYONEL</w:t>
                      </w:r>
                      <w:r>
                        <w:rPr>
                          <w:b/>
                          <w:color w:val="000000"/>
                          <w:spacing w:val="11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BİLGİLER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9"/>
        <w:rPr>
          <w:sz w:val="20"/>
        </w:rPr>
      </w:pPr>
    </w:p>
    <w:tbl>
      <w:tblPr>
        <w:tblW w:w="0" w:type="auto"/>
        <w:jc w:val="left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16"/>
        <w:gridCol w:w="7129"/>
      </w:tblGrid>
      <w:tr>
        <w:trPr>
          <w:trHeight w:val="395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Kadro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Akademik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ve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İdari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Personel</w:t>
            </w:r>
          </w:p>
        </w:tc>
      </w:tr>
      <w:tr>
        <w:trPr>
          <w:trHeight w:val="397" w:hRule="atLeast"/>
        </w:trPr>
        <w:tc>
          <w:tcPr>
            <w:tcW w:w="3116" w:type="dxa"/>
          </w:tcPr>
          <w:p>
            <w:pPr>
              <w:pStyle w:val="TableParagraph"/>
              <w:spacing w:before="73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Görev</w:t>
            </w:r>
            <w:r>
              <w:rPr>
                <w:b/>
                <w:spacing w:val="-2"/>
                <w:sz w:val="22"/>
              </w:rPr>
              <w:t> Unvanı</w:t>
            </w:r>
          </w:p>
        </w:tc>
        <w:tc>
          <w:tcPr>
            <w:tcW w:w="7129" w:type="dxa"/>
          </w:tcPr>
          <w:p>
            <w:pPr>
              <w:pStyle w:val="TableParagraph"/>
              <w:spacing w:before="73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Söndürme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Ekibi</w:t>
            </w:r>
          </w:p>
        </w:tc>
      </w:tr>
      <w:tr>
        <w:trPr>
          <w:trHeight w:val="398" w:hRule="atLeast"/>
        </w:trPr>
        <w:tc>
          <w:tcPr>
            <w:tcW w:w="3116" w:type="dxa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Bağlı</w:t>
            </w:r>
            <w:r>
              <w:rPr>
                <w:b/>
                <w:spacing w:val="-5"/>
                <w:sz w:val="22"/>
              </w:rPr>
              <w:t> </w:t>
            </w:r>
            <w:r>
              <w:rPr>
                <w:b/>
                <w:sz w:val="22"/>
              </w:rPr>
              <w:t>Bulunduğu</w:t>
            </w:r>
            <w:r>
              <w:rPr>
                <w:b/>
                <w:spacing w:val="-4"/>
                <w:sz w:val="22"/>
              </w:rPr>
              <w:t> Amir</w:t>
            </w:r>
          </w:p>
        </w:tc>
        <w:tc>
          <w:tcPr>
            <w:tcW w:w="7129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sz w:val="22"/>
              </w:rPr>
              <w:t>: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2"/>
                <w:sz w:val="22"/>
              </w:rPr>
              <w:t>Dekan</w:t>
            </w:r>
          </w:p>
        </w:tc>
      </w:tr>
    </w:tbl>
    <w:p>
      <w:pPr>
        <w:pStyle w:val="BodyText"/>
        <w:spacing w:before="1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544068</wp:posOffset>
                </wp:positionH>
                <wp:positionV relativeFrom="paragraph">
                  <wp:posOffset>235458</wp:posOffset>
                </wp:positionV>
                <wp:extent cx="6565265" cy="239395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565265" cy="23939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56"/>
                              <w:ind w:left="103" w:right="0" w:firstLine="0"/>
                              <w:jc w:val="left"/>
                              <w:rPr>
                                <w:b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GÖREV,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YETKİ</w:t>
                            </w:r>
                            <w:r>
                              <w:rPr>
                                <w:b/>
                                <w:color w:val="000000"/>
                                <w:spacing w:val="-3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22"/>
                              </w:rPr>
                              <w:t>VE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2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2"/>
                              </w:rPr>
                              <w:t>SORUMLULUKLARI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.84pt;margin-top:18.540001pt;width:516.9500pt;height:18.850pt;mso-position-horizontal-relative:page;mso-position-vertical-relative:paragraph;z-index:-15727616;mso-wrap-distance-left:0;mso-wrap-distance-right:0" type="#_x0000_t202" id="docshape3" filled="true" fillcolor="#d9d9d9" stroked="true" strokeweight=".47998pt" strokecolor="#000000">
                <v:textbox inset="0,0,0,0">
                  <w:txbxContent>
                    <w:p>
                      <w:pPr>
                        <w:spacing w:before="56"/>
                        <w:ind w:left="103" w:right="0" w:firstLine="0"/>
                        <w:jc w:val="left"/>
                        <w:rPr>
                          <w:b/>
                          <w:color w:val="000000"/>
                          <w:sz w:val="22"/>
                        </w:rPr>
                      </w:pPr>
                      <w:r>
                        <w:rPr>
                          <w:b/>
                          <w:color w:val="000000"/>
                          <w:sz w:val="22"/>
                        </w:rPr>
                        <w:t>GÖREV,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YETKİ</w:t>
                      </w:r>
                      <w:r>
                        <w:rPr>
                          <w:b/>
                          <w:color w:val="000000"/>
                          <w:spacing w:val="-3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22"/>
                        </w:rPr>
                        <w:t>VE</w:t>
                      </w:r>
                      <w:r>
                        <w:rPr>
                          <w:b/>
                          <w:color w:val="000000"/>
                          <w:spacing w:val="-4"/>
                          <w:sz w:val="22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22"/>
                        </w:rPr>
                        <w:t>SORUMLULUKLARI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</w:pP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40" w:lineRule="auto" w:before="0" w:after="0"/>
        <w:ind w:left="857" w:right="0" w:hanging="356"/>
        <w:jc w:val="left"/>
        <w:rPr>
          <w:sz w:val="22"/>
        </w:rPr>
      </w:pPr>
      <w:r>
        <w:rPr>
          <w:spacing w:val="-2"/>
          <w:sz w:val="22"/>
        </w:rPr>
        <w:t>Afet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öncesinde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yangına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müdahale,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arama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kurtarma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toplum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afet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gönüllüsü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/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müdahale</w:t>
      </w:r>
      <w:r>
        <w:rPr>
          <w:spacing w:val="-4"/>
          <w:sz w:val="22"/>
        </w:rPr>
        <w:t> </w:t>
      </w:r>
      <w:r>
        <w:rPr>
          <w:spacing w:val="-2"/>
          <w:sz w:val="22"/>
        </w:rPr>
        <w:t>ekibi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eğitimleri almak.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52" w:lineRule="exact" w:before="1" w:after="0"/>
        <w:ind w:left="857" w:right="0" w:hanging="356"/>
        <w:jc w:val="left"/>
        <w:rPr>
          <w:sz w:val="22"/>
        </w:rPr>
      </w:pPr>
      <w:r>
        <w:rPr>
          <w:sz w:val="22"/>
        </w:rPr>
        <w:t>Afet</w:t>
      </w:r>
      <w:r>
        <w:rPr>
          <w:spacing w:val="-7"/>
          <w:sz w:val="22"/>
        </w:rPr>
        <w:t> </w:t>
      </w:r>
      <w:r>
        <w:rPr>
          <w:sz w:val="22"/>
        </w:rPr>
        <w:t>öncesinde</w:t>
      </w:r>
      <w:r>
        <w:rPr>
          <w:spacing w:val="-5"/>
          <w:sz w:val="22"/>
        </w:rPr>
        <w:t> </w:t>
      </w:r>
      <w:r>
        <w:rPr>
          <w:sz w:val="22"/>
        </w:rPr>
        <w:t>fakültede</w:t>
      </w:r>
      <w:r>
        <w:rPr>
          <w:spacing w:val="-6"/>
          <w:sz w:val="22"/>
        </w:rPr>
        <w:t> </w:t>
      </w:r>
      <w:r>
        <w:rPr>
          <w:sz w:val="22"/>
        </w:rPr>
        <w:t>yapılacak</w:t>
      </w:r>
      <w:r>
        <w:rPr>
          <w:spacing w:val="-5"/>
          <w:sz w:val="22"/>
        </w:rPr>
        <w:t> </w:t>
      </w:r>
      <w:r>
        <w:rPr>
          <w:sz w:val="22"/>
        </w:rPr>
        <w:t>tatbikatlara</w:t>
      </w:r>
      <w:r>
        <w:rPr>
          <w:spacing w:val="-8"/>
          <w:sz w:val="22"/>
        </w:rPr>
        <w:t> </w:t>
      </w:r>
      <w:r>
        <w:rPr>
          <w:sz w:val="22"/>
        </w:rPr>
        <w:t>ve</w:t>
      </w:r>
      <w:r>
        <w:rPr>
          <w:spacing w:val="-5"/>
          <w:sz w:val="22"/>
        </w:rPr>
        <w:t> </w:t>
      </w:r>
      <w:r>
        <w:rPr>
          <w:sz w:val="22"/>
        </w:rPr>
        <w:t>egzersizlere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katılmak.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52" w:lineRule="exact" w:before="0" w:after="0"/>
        <w:ind w:left="857" w:right="0" w:hanging="356"/>
        <w:jc w:val="left"/>
        <w:rPr>
          <w:sz w:val="22"/>
        </w:rPr>
      </w:pPr>
      <w:r>
        <w:rPr>
          <w:sz w:val="22"/>
        </w:rPr>
        <w:t>Afet</w:t>
      </w:r>
      <w:r>
        <w:rPr>
          <w:spacing w:val="-4"/>
          <w:sz w:val="22"/>
        </w:rPr>
        <w:t> </w:t>
      </w:r>
      <w:r>
        <w:rPr>
          <w:sz w:val="22"/>
        </w:rPr>
        <w:t>öncesinde</w:t>
      </w:r>
      <w:r>
        <w:rPr>
          <w:spacing w:val="-5"/>
          <w:sz w:val="22"/>
        </w:rPr>
        <w:t> </w:t>
      </w:r>
      <w:r>
        <w:rPr>
          <w:sz w:val="22"/>
        </w:rPr>
        <w:t>fakülte</w:t>
      </w:r>
      <w:r>
        <w:rPr>
          <w:spacing w:val="-5"/>
          <w:sz w:val="22"/>
        </w:rPr>
        <w:t> </w:t>
      </w:r>
      <w:r>
        <w:rPr>
          <w:sz w:val="22"/>
        </w:rPr>
        <w:t>binalarında</w:t>
      </w:r>
      <w:r>
        <w:rPr>
          <w:spacing w:val="-7"/>
          <w:sz w:val="22"/>
        </w:rPr>
        <w:t> </w:t>
      </w:r>
      <w:r>
        <w:rPr>
          <w:sz w:val="22"/>
        </w:rPr>
        <w:t>yangın</w:t>
      </w:r>
      <w:r>
        <w:rPr>
          <w:spacing w:val="-7"/>
          <w:sz w:val="22"/>
        </w:rPr>
        <w:t> </w:t>
      </w:r>
      <w:r>
        <w:rPr>
          <w:sz w:val="22"/>
        </w:rPr>
        <w:t>riskine</w:t>
      </w:r>
      <w:r>
        <w:rPr>
          <w:spacing w:val="-5"/>
          <w:sz w:val="22"/>
        </w:rPr>
        <w:t> </w:t>
      </w:r>
      <w:r>
        <w:rPr>
          <w:sz w:val="22"/>
        </w:rPr>
        <w:t>karşı</w:t>
      </w:r>
      <w:r>
        <w:rPr>
          <w:spacing w:val="-7"/>
          <w:sz w:val="22"/>
        </w:rPr>
        <w:t> </w:t>
      </w:r>
      <w:r>
        <w:rPr>
          <w:sz w:val="22"/>
        </w:rPr>
        <w:t>gerekli</w:t>
      </w:r>
      <w:r>
        <w:rPr>
          <w:spacing w:val="-7"/>
          <w:sz w:val="22"/>
        </w:rPr>
        <w:t> </w:t>
      </w:r>
      <w:r>
        <w:rPr>
          <w:sz w:val="22"/>
        </w:rPr>
        <w:t>önlemlerin</w:t>
      </w:r>
      <w:r>
        <w:rPr>
          <w:spacing w:val="-7"/>
          <w:sz w:val="22"/>
        </w:rPr>
        <w:t> </w:t>
      </w:r>
      <w:r>
        <w:rPr>
          <w:sz w:val="22"/>
        </w:rPr>
        <w:t>alınmasına</w:t>
      </w:r>
      <w:r>
        <w:rPr>
          <w:spacing w:val="-5"/>
          <w:sz w:val="22"/>
        </w:rPr>
        <w:t> </w:t>
      </w:r>
      <w:r>
        <w:rPr>
          <w:sz w:val="22"/>
        </w:rPr>
        <w:t>öncülük</w:t>
      </w:r>
      <w:r>
        <w:rPr>
          <w:spacing w:val="-7"/>
          <w:sz w:val="22"/>
        </w:rPr>
        <w:t> </w:t>
      </w:r>
      <w:r>
        <w:rPr>
          <w:spacing w:val="-2"/>
          <w:sz w:val="22"/>
        </w:rPr>
        <w:t>etmek.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40" w:lineRule="auto" w:before="2" w:after="0"/>
        <w:ind w:left="857" w:right="138" w:hanging="356"/>
        <w:jc w:val="left"/>
        <w:rPr>
          <w:sz w:val="22"/>
        </w:rPr>
      </w:pPr>
      <w:r>
        <w:rPr>
          <w:sz w:val="22"/>
        </w:rPr>
        <w:t>Afette durumun boyutunu olabildiğince doğru bir şekilde belirlemeye çalışmak ve yangın ekibini ilgili yere </w:t>
      </w:r>
      <w:r>
        <w:rPr>
          <w:spacing w:val="-2"/>
          <w:sz w:val="22"/>
        </w:rPr>
        <w:t>yönlendirmek.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40" w:lineRule="auto" w:before="0" w:after="0"/>
        <w:ind w:left="857" w:right="143" w:hanging="356"/>
        <w:jc w:val="left"/>
        <w:rPr>
          <w:sz w:val="22"/>
        </w:rPr>
      </w:pPr>
      <w:r>
        <w:rPr>
          <w:sz w:val="22"/>
        </w:rPr>
        <w:t>Afette</w:t>
      </w:r>
      <w:r>
        <w:rPr>
          <w:spacing w:val="-14"/>
          <w:sz w:val="22"/>
        </w:rPr>
        <w:t> </w:t>
      </w:r>
      <w:r>
        <w:rPr>
          <w:sz w:val="22"/>
        </w:rPr>
        <w:t>yeri</w:t>
      </w:r>
      <w:r>
        <w:rPr>
          <w:spacing w:val="-11"/>
          <w:sz w:val="22"/>
        </w:rPr>
        <w:t> </w:t>
      </w:r>
      <w:r>
        <w:rPr>
          <w:sz w:val="22"/>
        </w:rPr>
        <w:t>öğrenilmiş</w:t>
      </w:r>
      <w:r>
        <w:rPr>
          <w:spacing w:val="-12"/>
          <w:sz w:val="22"/>
        </w:rPr>
        <w:t> </w:t>
      </w:r>
      <w:r>
        <w:rPr>
          <w:sz w:val="22"/>
        </w:rPr>
        <w:t>herhangi</w:t>
      </w:r>
      <w:r>
        <w:rPr>
          <w:spacing w:val="-14"/>
          <w:sz w:val="22"/>
        </w:rPr>
        <w:t> </w:t>
      </w:r>
      <w:r>
        <w:rPr>
          <w:sz w:val="22"/>
        </w:rPr>
        <w:t>bir</w:t>
      </w:r>
      <w:r>
        <w:rPr>
          <w:spacing w:val="-11"/>
          <w:sz w:val="22"/>
        </w:rPr>
        <w:t> </w:t>
      </w:r>
      <w:r>
        <w:rPr>
          <w:sz w:val="22"/>
        </w:rPr>
        <w:t>yaralı</w:t>
      </w:r>
      <w:r>
        <w:rPr>
          <w:spacing w:val="-14"/>
          <w:sz w:val="22"/>
        </w:rPr>
        <w:t> </w:t>
      </w:r>
      <w:r>
        <w:rPr>
          <w:sz w:val="22"/>
        </w:rPr>
        <w:t>varsa,</w:t>
      </w:r>
      <w:r>
        <w:rPr>
          <w:spacing w:val="-14"/>
          <w:sz w:val="22"/>
        </w:rPr>
        <w:t> </w:t>
      </w:r>
      <w:r>
        <w:rPr>
          <w:sz w:val="22"/>
        </w:rPr>
        <w:t>yaralıya</w:t>
      </w:r>
      <w:r>
        <w:rPr>
          <w:spacing w:val="-12"/>
          <w:sz w:val="22"/>
        </w:rPr>
        <w:t> </w:t>
      </w:r>
      <w:r>
        <w:rPr>
          <w:sz w:val="22"/>
        </w:rPr>
        <w:t>müdahale</w:t>
      </w:r>
      <w:r>
        <w:rPr>
          <w:spacing w:val="-14"/>
          <w:sz w:val="22"/>
        </w:rPr>
        <w:t> </w:t>
      </w:r>
      <w:r>
        <w:rPr>
          <w:sz w:val="22"/>
        </w:rPr>
        <w:t>için</w:t>
      </w:r>
      <w:r>
        <w:rPr>
          <w:spacing w:val="-14"/>
          <w:sz w:val="22"/>
        </w:rPr>
        <w:t> </w:t>
      </w:r>
      <w:r>
        <w:rPr>
          <w:sz w:val="22"/>
        </w:rPr>
        <w:t>ilkyardım</w:t>
      </w:r>
      <w:r>
        <w:rPr>
          <w:spacing w:val="-13"/>
          <w:sz w:val="22"/>
        </w:rPr>
        <w:t> </w:t>
      </w:r>
      <w:r>
        <w:rPr>
          <w:sz w:val="22"/>
        </w:rPr>
        <w:t>için</w:t>
      </w:r>
      <w:r>
        <w:rPr>
          <w:spacing w:val="-14"/>
          <w:sz w:val="22"/>
        </w:rPr>
        <w:t> </w:t>
      </w:r>
      <w:r>
        <w:rPr>
          <w:sz w:val="22"/>
        </w:rPr>
        <w:t>ekiplerin</w:t>
      </w:r>
      <w:r>
        <w:rPr>
          <w:spacing w:val="-14"/>
          <w:sz w:val="22"/>
        </w:rPr>
        <w:t> </w:t>
      </w:r>
      <w:r>
        <w:rPr>
          <w:sz w:val="22"/>
        </w:rPr>
        <w:t>gönderilmesini </w:t>
      </w:r>
      <w:r>
        <w:rPr>
          <w:spacing w:val="-2"/>
          <w:sz w:val="22"/>
        </w:rPr>
        <w:t>sağlamak.</w:t>
      </w:r>
    </w:p>
    <w:p>
      <w:pPr>
        <w:pStyle w:val="ListParagraph"/>
        <w:numPr>
          <w:ilvl w:val="0"/>
          <w:numId w:val="1"/>
        </w:numPr>
        <w:tabs>
          <w:tab w:pos="857" w:val="left" w:leader="none"/>
        </w:tabs>
        <w:spacing w:line="240" w:lineRule="auto" w:before="0" w:after="0"/>
        <w:ind w:left="857" w:right="0" w:hanging="356"/>
        <w:jc w:val="left"/>
        <w:rPr>
          <w:sz w:val="22"/>
        </w:rPr>
      </w:pPr>
      <w:r>
        <w:rPr>
          <w:sz w:val="22"/>
        </w:rPr>
        <w:t>Afette</w:t>
      </w:r>
      <w:r>
        <w:rPr>
          <w:spacing w:val="-5"/>
          <w:sz w:val="22"/>
        </w:rPr>
        <w:t> </w:t>
      </w:r>
      <w:r>
        <w:rPr>
          <w:sz w:val="22"/>
        </w:rPr>
        <w:t>dekana</w:t>
      </w:r>
      <w:r>
        <w:rPr>
          <w:spacing w:val="-5"/>
          <w:sz w:val="22"/>
        </w:rPr>
        <w:t> </w:t>
      </w:r>
      <w:r>
        <w:rPr>
          <w:sz w:val="22"/>
        </w:rPr>
        <w:t>yaşanan</w:t>
      </w:r>
      <w:r>
        <w:rPr>
          <w:spacing w:val="-7"/>
          <w:sz w:val="22"/>
        </w:rPr>
        <w:t> </w:t>
      </w:r>
      <w:r>
        <w:rPr>
          <w:sz w:val="22"/>
        </w:rPr>
        <w:t>problemler</w:t>
      </w:r>
      <w:r>
        <w:rPr>
          <w:spacing w:val="-4"/>
          <w:sz w:val="22"/>
        </w:rPr>
        <w:t> </w:t>
      </w:r>
      <w:r>
        <w:rPr>
          <w:sz w:val="22"/>
        </w:rPr>
        <w:t>ile</w:t>
      </w:r>
      <w:r>
        <w:rPr>
          <w:spacing w:val="-6"/>
          <w:sz w:val="22"/>
        </w:rPr>
        <w:t> </w:t>
      </w:r>
      <w:r>
        <w:rPr>
          <w:sz w:val="22"/>
        </w:rPr>
        <w:t>ilgili</w:t>
      </w:r>
      <w:r>
        <w:rPr>
          <w:spacing w:val="-3"/>
          <w:sz w:val="22"/>
        </w:rPr>
        <w:t> </w:t>
      </w:r>
      <w:r>
        <w:rPr>
          <w:sz w:val="22"/>
        </w:rPr>
        <w:t>bilgi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vermek.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Amiri</w:t>
      </w:r>
      <w:r>
        <w:rPr>
          <w:spacing w:val="-7"/>
          <w:sz w:val="22"/>
        </w:rPr>
        <w:t> </w:t>
      </w:r>
      <w:r>
        <w:rPr>
          <w:sz w:val="22"/>
        </w:rPr>
        <w:t>tarafından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5"/>
          <w:sz w:val="22"/>
        </w:rPr>
        <w:t> </w:t>
      </w:r>
      <w:r>
        <w:rPr>
          <w:sz w:val="22"/>
        </w:rPr>
        <w:t>diğer</w:t>
      </w:r>
      <w:r>
        <w:rPr>
          <w:spacing w:val="-4"/>
          <w:sz w:val="22"/>
        </w:rPr>
        <w:t> </w:t>
      </w:r>
      <w:r>
        <w:rPr>
          <w:sz w:val="22"/>
        </w:rPr>
        <w:t>görevleri</w:t>
      </w:r>
      <w:r>
        <w:rPr>
          <w:spacing w:val="-4"/>
          <w:sz w:val="22"/>
        </w:rPr>
        <w:t> </w:t>
      </w:r>
      <w:r>
        <w:rPr>
          <w:sz w:val="22"/>
        </w:rPr>
        <w:t>yerine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getirmek,</w:t>
      </w:r>
    </w:p>
    <w:p>
      <w:pPr>
        <w:pStyle w:val="ListParagraph"/>
        <w:numPr>
          <w:ilvl w:val="0"/>
          <w:numId w:val="1"/>
        </w:numPr>
        <w:tabs>
          <w:tab w:pos="864" w:val="left" w:leader="none"/>
        </w:tabs>
        <w:spacing w:line="252" w:lineRule="exact" w:before="0" w:after="0"/>
        <w:ind w:left="864" w:right="0" w:hanging="360"/>
        <w:jc w:val="left"/>
        <w:rPr>
          <w:sz w:val="22"/>
        </w:rPr>
      </w:pPr>
      <w:r>
        <w:rPr>
          <w:sz w:val="22"/>
        </w:rPr>
        <w:t>YÖK/YÖKAK</w:t>
      </w:r>
      <w:r>
        <w:rPr>
          <w:spacing w:val="-10"/>
          <w:sz w:val="22"/>
        </w:rPr>
        <w:t> </w:t>
      </w:r>
      <w:r>
        <w:rPr>
          <w:sz w:val="22"/>
        </w:rPr>
        <w:t>tarafından</w:t>
      </w:r>
      <w:r>
        <w:rPr>
          <w:spacing w:val="-8"/>
          <w:sz w:val="22"/>
        </w:rPr>
        <w:t> </w:t>
      </w:r>
      <w:r>
        <w:rPr>
          <w:sz w:val="22"/>
        </w:rPr>
        <w:t>kalite</w:t>
      </w:r>
      <w:r>
        <w:rPr>
          <w:spacing w:val="-8"/>
          <w:sz w:val="22"/>
        </w:rPr>
        <w:t> </w:t>
      </w:r>
      <w:r>
        <w:rPr>
          <w:sz w:val="22"/>
        </w:rPr>
        <w:t>süreçleriyle</w:t>
      </w:r>
      <w:r>
        <w:rPr>
          <w:spacing w:val="-7"/>
          <w:sz w:val="22"/>
        </w:rPr>
        <w:t> </w:t>
      </w:r>
      <w:r>
        <w:rPr>
          <w:sz w:val="22"/>
        </w:rPr>
        <w:t>ilgili</w:t>
      </w:r>
      <w:r>
        <w:rPr>
          <w:spacing w:val="-5"/>
          <w:sz w:val="22"/>
        </w:rPr>
        <w:t> </w:t>
      </w:r>
      <w:r>
        <w:rPr>
          <w:sz w:val="22"/>
        </w:rPr>
        <w:t>verilen</w:t>
      </w:r>
      <w:r>
        <w:rPr>
          <w:spacing w:val="-7"/>
          <w:sz w:val="22"/>
        </w:rPr>
        <w:t> </w:t>
      </w:r>
      <w:r>
        <w:rPr>
          <w:sz w:val="22"/>
        </w:rPr>
        <w:t>görevleri</w:t>
      </w:r>
      <w:r>
        <w:rPr>
          <w:spacing w:val="-5"/>
          <w:sz w:val="22"/>
        </w:rPr>
        <w:t> </w:t>
      </w:r>
      <w:r>
        <w:rPr>
          <w:sz w:val="22"/>
        </w:rPr>
        <w:t>yerine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getirmek.</w:t>
      </w:r>
    </w:p>
    <w:sectPr>
      <w:footerReference w:type="default" r:id="rId5"/>
      <w:type w:val="continuous"/>
      <w:pgSz w:w="11910" w:h="16840"/>
      <w:pgMar w:header="0" w:footer="8139" w:top="680" w:bottom="8320" w:left="708" w:right="566"/>
      <w:pgNumType w:start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0" simplePos="0" relativeHeight="15728640">
              <wp:simplePos x="0" y="0"/>
              <wp:positionH relativeFrom="page">
                <wp:posOffset>751636</wp:posOffset>
              </wp:positionH>
              <wp:positionV relativeFrom="page">
                <wp:posOffset>5320919</wp:posOffset>
              </wp:positionV>
              <wp:extent cx="6397625" cy="2451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6397625" cy="2451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W w:w="0" w:type="auto"/>
                            <w:jc w:val="left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Cell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blCellMar>
                            <w:tblLook w:val="01E0"/>
                          </w:tblPr>
                          <w:tblGrid>
                            <w:gridCol w:w="3716"/>
                            <w:gridCol w:w="6229"/>
                          </w:tblGrid>
                          <w:tr>
                            <w:trPr>
                              <w:trHeight w:val="366" w:hRule="atLeast"/>
                            </w:trPr>
                            <w:tc>
                              <w:tcPr>
                                <w:tcW w:w="3716" w:type="dxa"/>
                              </w:tcPr>
                              <w:p>
                                <w:pPr>
                                  <w:pStyle w:val="TableParagraph"/>
                                  <w:spacing w:before="39"/>
                                  <w:ind w:left="107"/>
                                  <w:rPr>
                                    <w:b/>
                                    <w:sz w:val="22"/>
                                  </w:rPr>
                                </w:pPr>
                                <w:r>
                                  <w:rPr>
                                    <w:b/>
                                    <w:sz w:val="22"/>
                                  </w:rPr>
                                  <w:t>VEKALET</w:t>
                                </w:r>
                                <w:r>
                                  <w:rPr>
                                    <w:b/>
                                    <w:spacing w:val="-9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z w:val="22"/>
                                  </w:rPr>
                                  <w:t>VERECEĞİ</w:t>
                                </w:r>
                                <w:r>
                                  <w:rPr>
                                    <w:b/>
                                    <w:spacing w:val="-7"/>
                                    <w:sz w:val="22"/>
                                  </w:rPr>
                                  <w:t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2"/>
                                  </w:rPr>
                                  <w:t>KİŞİLER</w:t>
                                </w:r>
                              </w:p>
                            </w:tc>
                            <w:tc>
                              <w:tcPr>
                                <w:tcW w:w="6229" w:type="dxa"/>
                              </w:tcPr>
                              <w:p>
                                <w:pPr>
                                  <w:pStyle w:val="TableParagraph"/>
                                  <w:spacing w:before="39"/>
                                  <w:ind w:left="105"/>
                                  <w:rPr>
                                    <w:sz w:val="22"/>
                                  </w:rPr>
                                </w:pPr>
                                <w:r>
                                  <w:rPr>
                                    <w:spacing w:val="-10"/>
                                    <w:sz w:val="22"/>
                                  </w:rPr>
                                  <w:t>:</w:t>
                                </w:r>
                              </w:p>
                            </w:tc>
                          </w:tr>
                        </w:tbl>
                        <w:p>
                          <w:pPr>
                            <w:pStyle w:val="BodyText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9.183998pt;margin-top:418.970001pt;width:503.75pt;height:19.3pt;mso-position-horizontal-relative:page;mso-position-vertical-relative:page;z-index:15728640" type="#_x0000_t202" id="docshape1" filled="false" stroked="false">
              <v:textbox inset="0,0,0,0">
                <w:txbxContent>
                  <w:tbl>
                    <w:tblPr>
                      <w:tblW w:w="0" w:type="auto"/>
                      <w:jc w:val="left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>
                    <w:tblGrid>
                      <w:gridCol w:w="3716"/>
                      <w:gridCol w:w="6229"/>
                    </w:tblGrid>
                    <w:tr>
                      <w:trPr>
                        <w:trHeight w:val="366" w:hRule="atLeast"/>
                      </w:trPr>
                      <w:tc>
                        <w:tcPr>
                          <w:tcW w:w="3716" w:type="dxa"/>
                        </w:tcPr>
                        <w:p>
                          <w:pPr>
                            <w:pStyle w:val="TableParagraph"/>
                            <w:spacing w:before="39"/>
                            <w:ind w:left="107"/>
                            <w:rPr>
                              <w:b/>
                              <w:sz w:val="22"/>
                            </w:rPr>
                          </w:pPr>
                          <w:r>
                            <w:rPr>
                              <w:b/>
                              <w:sz w:val="22"/>
                            </w:rPr>
                            <w:t>VEKALET</w:t>
                          </w:r>
                          <w:r>
                            <w:rPr>
                              <w:b/>
                              <w:spacing w:val="-9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z w:val="22"/>
                            </w:rPr>
                            <w:t>VERECEĞİ</w:t>
                          </w:r>
                          <w:r>
                            <w:rPr>
                              <w:b/>
                              <w:spacing w:val="-7"/>
                              <w:sz w:val="22"/>
                            </w:rPr>
                            <w:t> </w:t>
                          </w:r>
                          <w:r>
                            <w:rPr>
                              <w:b/>
                              <w:spacing w:val="-2"/>
                              <w:sz w:val="22"/>
                            </w:rPr>
                            <w:t>KİŞİLER</w:t>
                          </w:r>
                        </w:p>
                      </w:tc>
                      <w:tc>
                        <w:tcPr>
                          <w:tcW w:w="6229" w:type="dxa"/>
                        </w:tcPr>
                        <w:p>
                          <w:pPr>
                            <w:pStyle w:val="TableParagraph"/>
                            <w:spacing w:before="39"/>
                            <w:ind w:left="105"/>
                            <w:rPr>
                              <w:sz w:val="22"/>
                            </w:rPr>
                          </w:pPr>
                          <w:r>
                            <w:rPr>
                              <w:spacing w:val="-10"/>
                              <w:sz w:val="22"/>
                            </w:rPr>
                            <w:t>:</w:t>
                          </w:r>
                        </w:p>
                      </w:tc>
                    </w:tr>
                  </w:tbl>
                  <w:p>
                    <w:pPr>
                      <w:pStyle w:val="BodyText"/>
                    </w:pP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"/>
      <w:lvlJc w:val="left"/>
      <w:pPr>
        <w:ind w:left="857" w:hanging="356"/>
      </w:pPr>
      <w:rPr>
        <w:rFonts w:hint="default" w:ascii="Symbol" w:hAnsi="Symbol" w:eastAsia="Symbol" w:cs="Symbol"/>
        <w:b w:val="0"/>
        <w:bCs w:val="0"/>
        <w:i w:val="0"/>
        <w:iCs w:val="0"/>
        <w:spacing w:val="0"/>
        <w:w w:val="99"/>
        <w:sz w:val="20"/>
        <w:szCs w:val="20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837" w:hanging="356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814" w:hanging="356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791" w:hanging="356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768" w:hanging="356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746" w:hanging="356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723" w:hanging="356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00" w:hanging="356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677" w:hanging="356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tr-TR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tr-TR" w:eastAsia="en-US" w:bidi="ar-SA"/>
    </w:rPr>
  </w:style>
  <w:style w:styleId="Title" w:type="paragraph">
    <w:name w:val="Title"/>
    <w:basedOn w:val="Normal"/>
    <w:uiPriority w:val="1"/>
    <w:qFormat/>
    <w:pPr>
      <w:spacing w:before="54"/>
      <w:ind w:left="103"/>
    </w:pPr>
    <w:rPr>
      <w:rFonts w:ascii="Times New Roman" w:hAnsi="Times New Roman" w:eastAsia="Times New Roman" w:cs="Times New Roman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857" w:hanging="356"/>
    </w:pPr>
    <w:rPr>
      <w:rFonts w:ascii="Times New Roman" w:hAnsi="Times New Roman" w:eastAsia="Times New Roman" w:cs="Times New Roman"/>
      <w:lang w:val="tr-TR" w:eastAsia="en-US" w:bidi="ar-SA"/>
    </w:rPr>
  </w:style>
  <w:style w:styleId="TableParagraph" w:type="paragraph">
    <w:name w:val="Table Paragraph"/>
    <w:basedOn w:val="Normal"/>
    <w:uiPriority w:val="1"/>
    <w:qFormat/>
    <w:pPr>
      <w:spacing w:before="70"/>
      <w:ind w:left="79"/>
    </w:pPr>
    <w:rPr>
      <w:rFonts w:ascii="Times New Roman" w:hAnsi="Times New Roman" w:eastAsia="Times New Roman" w:cs="Times New Roman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KYS.GT.0050_Fakulte_Sondurme_Ekibi_Gorev_Tanimi</dc:title>
  <dcterms:created xsi:type="dcterms:W3CDTF">2025-12-09T09:23:31Z</dcterms:created>
  <dcterms:modified xsi:type="dcterms:W3CDTF">2025-12-09T09:23:31Z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2025-05-09T00:00:00Z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2025-12-09T00:00:00Z</vt:filetime>
  </property>
  <property fmtid="{D5CDD505-2E9C-101B-9397-08002B2CF9AE}" pid="5" name="Producer">
    <vt:lpwstr>Microsoft® Word Microsoft 365 için</vt:lpwstr>
  </property>
</Properties>
</file>