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1030" w:right="100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028" w:right="100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ÜNİVERSİTESİ MEMUR GÖREV 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KDYS.GT.0045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Sözleşmeli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Büro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Personeli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Memur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6" w:hanging="360"/>
        <w:jc w:val="both"/>
        <w:rPr>
          <w:sz w:val="22"/>
        </w:rPr>
      </w:pPr>
      <w:r>
        <w:rPr>
          <w:sz w:val="22"/>
        </w:rPr>
        <w:t>İstihdam</w:t>
      </w:r>
      <w:r>
        <w:rPr>
          <w:spacing w:val="-2"/>
          <w:sz w:val="22"/>
        </w:rPr>
        <w:t> </w:t>
      </w:r>
      <w:r>
        <w:rPr>
          <w:sz w:val="22"/>
        </w:rPr>
        <w:t>edildiği</w:t>
      </w:r>
      <w:r>
        <w:rPr>
          <w:spacing w:val="-2"/>
          <w:sz w:val="22"/>
        </w:rPr>
        <w:t> </w:t>
      </w:r>
      <w:r>
        <w:rPr>
          <w:sz w:val="22"/>
        </w:rPr>
        <w:t>birimin</w:t>
      </w:r>
      <w:r>
        <w:rPr>
          <w:spacing w:val="-3"/>
          <w:sz w:val="22"/>
        </w:rPr>
        <w:t> </w:t>
      </w:r>
      <w:r>
        <w:rPr>
          <w:sz w:val="22"/>
        </w:rPr>
        <w:t>hizmet</w:t>
      </w:r>
      <w:r>
        <w:rPr>
          <w:spacing w:val="-2"/>
          <w:sz w:val="22"/>
        </w:rPr>
        <w:t> </w:t>
      </w:r>
      <w:r>
        <w:rPr>
          <w:sz w:val="22"/>
        </w:rPr>
        <w:t>alanına</w:t>
      </w:r>
      <w:r>
        <w:rPr>
          <w:spacing w:val="-3"/>
          <w:sz w:val="22"/>
        </w:rPr>
        <w:t> </w:t>
      </w:r>
      <w:r>
        <w:rPr>
          <w:sz w:val="22"/>
        </w:rPr>
        <w:t>giren</w:t>
      </w:r>
      <w:r>
        <w:rPr>
          <w:spacing w:val="-3"/>
          <w:sz w:val="22"/>
        </w:rPr>
        <w:t> </w:t>
      </w:r>
      <w:r>
        <w:rPr>
          <w:sz w:val="22"/>
        </w:rPr>
        <w:t>konularda</w:t>
      </w:r>
      <w:r>
        <w:rPr>
          <w:spacing w:val="-3"/>
          <w:sz w:val="22"/>
        </w:rPr>
        <w:t> </w:t>
      </w:r>
      <w:r>
        <w:rPr>
          <w:sz w:val="22"/>
        </w:rPr>
        <w:t>kendisine</w:t>
      </w:r>
      <w:r>
        <w:rPr>
          <w:spacing w:val="-3"/>
          <w:sz w:val="22"/>
        </w:rPr>
        <w:t> </w:t>
      </w:r>
      <w:r>
        <w:rPr>
          <w:sz w:val="22"/>
        </w:rPr>
        <w:t>verilen</w:t>
      </w:r>
      <w:r>
        <w:rPr>
          <w:spacing w:val="-3"/>
          <w:sz w:val="22"/>
        </w:rPr>
        <w:t> </w:t>
      </w:r>
      <w:r>
        <w:rPr>
          <w:sz w:val="22"/>
        </w:rPr>
        <w:t>görevleri</w:t>
      </w:r>
      <w:r>
        <w:rPr>
          <w:spacing w:val="-2"/>
          <w:sz w:val="22"/>
        </w:rPr>
        <w:t> </w:t>
      </w:r>
      <w:r>
        <w:rPr>
          <w:sz w:val="22"/>
        </w:rPr>
        <w:t>kanun,</w:t>
      </w:r>
      <w:r>
        <w:rPr>
          <w:spacing w:val="-3"/>
          <w:sz w:val="22"/>
        </w:rPr>
        <w:t> </w:t>
      </w:r>
      <w:r>
        <w:rPr>
          <w:sz w:val="22"/>
        </w:rPr>
        <w:t>tüzük,</w:t>
      </w:r>
      <w:r>
        <w:rPr>
          <w:spacing w:val="-3"/>
          <w:sz w:val="22"/>
        </w:rPr>
        <w:t> </w:t>
      </w:r>
      <w:r>
        <w:rPr>
          <w:sz w:val="22"/>
        </w:rPr>
        <w:t>yönetmelik ve diğer mevzuat hükümleri çerçevesinde yürütmek.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5" w:hanging="360"/>
        <w:jc w:val="both"/>
        <w:rPr>
          <w:sz w:val="22"/>
        </w:rPr>
      </w:pPr>
      <w:r>
        <w:rPr>
          <w:sz w:val="22"/>
        </w:rPr>
        <w:t>Birime</w:t>
      </w:r>
      <w:r>
        <w:rPr>
          <w:spacing w:val="-14"/>
          <w:sz w:val="22"/>
        </w:rPr>
        <w:t> </w:t>
      </w:r>
      <w:r>
        <w:rPr>
          <w:sz w:val="22"/>
        </w:rPr>
        <w:t>gelen</w:t>
      </w:r>
      <w:r>
        <w:rPr>
          <w:spacing w:val="-14"/>
          <w:sz w:val="22"/>
        </w:rPr>
        <w:t> </w:t>
      </w:r>
      <w:r>
        <w:rPr>
          <w:sz w:val="22"/>
        </w:rPr>
        <w:t>her</w:t>
      </w:r>
      <w:r>
        <w:rPr>
          <w:spacing w:val="-13"/>
          <w:sz w:val="22"/>
        </w:rPr>
        <w:t> </w:t>
      </w:r>
      <w:r>
        <w:rPr>
          <w:sz w:val="22"/>
        </w:rPr>
        <w:t>türlü</w:t>
      </w:r>
      <w:r>
        <w:rPr>
          <w:spacing w:val="-12"/>
          <w:sz w:val="22"/>
        </w:rPr>
        <w:t> </w:t>
      </w:r>
      <w:r>
        <w:rPr>
          <w:sz w:val="22"/>
        </w:rPr>
        <w:t>evrak</w:t>
      </w:r>
      <w:r>
        <w:rPr>
          <w:spacing w:val="-14"/>
          <w:sz w:val="22"/>
        </w:rPr>
        <w:t> </w:t>
      </w:r>
      <w:r>
        <w:rPr>
          <w:sz w:val="22"/>
        </w:rPr>
        <w:t>ve</w:t>
      </w:r>
      <w:r>
        <w:rPr>
          <w:spacing w:val="-12"/>
          <w:sz w:val="22"/>
        </w:rPr>
        <w:t> </w:t>
      </w:r>
      <w:r>
        <w:rPr>
          <w:sz w:val="22"/>
        </w:rPr>
        <w:t>dokümanları</w:t>
      </w:r>
      <w:r>
        <w:rPr>
          <w:spacing w:val="-14"/>
          <w:sz w:val="22"/>
        </w:rPr>
        <w:t> </w:t>
      </w:r>
      <w:r>
        <w:rPr>
          <w:sz w:val="22"/>
        </w:rPr>
        <w:t>mevzuata</w:t>
      </w:r>
      <w:r>
        <w:rPr>
          <w:spacing w:val="-14"/>
          <w:sz w:val="22"/>
        </w:rPr>
        <w:t> </w:t>
      </w:r>
      <w:r>
        <w:rPr>
          <w:sz w:val="22"/>
        </w:rPr>
        <w:t>uygun</w:t>
      </w:r>
      <w:r>
        <w:rPr>
          <w:spacing w:val="-12"/>
          <w:sz w:val="22"/>
        </w:rPr>
        <w:t> </w:t>
      </w:r>
      <w:r>
        <w:rPr>
          <w:sz w:val="22"/>
        </w:rPr>
        <w:t>olarak</w:t>
      </w:r>
      <w:r>
        <w:rPr>
          <w:spacing w:val="-13"/>
          <w:sz w:val="22"/>
        </w:rPr>
        <w:t> </w:t>
      </w:r>
      <w:r>
        <w:rPr>
          <w:sz w:val="22"/>
        </w:rPr>
        <w:t>kaydetmek,</w:t>
      </w:r>
      <w:r>
        <w:rPr>
          <w:spacing w:val="-14"/>
          <w:sz w:val="22"/>
        </w:rPr>
        <w:t> </w:t>
      </w:r>
      <w:r>
        <w:rPr>
          <w:sz w:val="22"/>
        </w:rPr>
        <w:t>dosyalamak,</w:t>
      </w:r>
      <w:r>
        <w:rPr>
          <w:spacing w:val="-12"/>
          <w:sz w:val="22"/>
        </w:rPr>
        <w:t> </w:t>
      </w:r>
      <w:r>
        <w:rPr>
          <w:sz w:val="22"/>
        </w:rPr>
        <w:t>çoğaltmak,</w:t>
      </w:r>
      <w:r>
        <w:rPr>
          <w:spacing w:val="-14"/>
          <w:sz w:val="22"/>
        </w:rPr>
        <w:t> </w:t>
      </w:r>
      <w:r>
        <w:rPr>
          <w:sz w:val="22"/>
        </w:rPr>
        <w:t>tasnif etmek, arşivlemek.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4" w:hanging="360"/>
        <w:jc w:val="both"/>
        <w:rPr>
          <w:sz w:val="22"/>
        </w:rPr>
      </w:pPr>
      <w:r>
        <w:rPr>
          <w:sz w:val="22"/>
        </w:rPr>
        <w:t>Faaliyet alanı ile ilgili kendisine havale edilen veya istenen iş ve işler ile evrakların/yazıların gereğini eşgüdümlü olarak yapmak, cevap yazılarını hazırlamak (kurum içi-kurum dışı), paraflamak ilgili üst yönetici/yöneticilerin onayına/parafına sunmak.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both"/>
        <w:rPr>
          <w:sz w:val="22"/>
        </w:rPr>
      </w:pPr>
      <w:r>
        <w:rPr>
          <w:sz w:val="22"/>
        </w:rPr>
        <w:t>Birimden</w:t>
      </w:r>
      <w:r>
        <w:rPr>
          <w:spacing w:val="-4"/>
          <w:sz w:val="22"/>
        </w:rPr>
        <w:t> </w:t>
      </w:r>
      <w:r>
        <w:rPr>
          <w:sz w:val="22"/>
        </w:rPr>
        <w:t>çıkan</w:t>
      </w:r>
      <w:r>
        <w:rPr>
          <w:spacing w:val="-5"/>
          <w:sz w:val="22"/>
        </w:rPr>
        <w:t> </w:t>
      </w: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türlü</w:t>
      </w:r>
      <w:r>
        <w:rPr>
          <w:spacing w:val="-4"/>
          <w:sz w:val="22"/>
        </w:rPr>
        <w:t> </w:t>
      </w:r>
      <w:r>
        <w:rPr>
          <w:sz w:val="22"/>
        </w:rPr>
        <w:t>yazı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dokümanı</w:t>
      </w:r>
      <w:r>
        <w:rPr>
          <w:spacing w:val="-2"/>
          <w:sz w:val="22"/>
        </w:rPr>
        <w:t> </w:t>
      </w:r>
      <w:r>
        <w:rPr>
          <w:sz w:val="22"/>
        </w:rPr>
        <w:t>dağıtıma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hazırlamak.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both"/>
        <w:rPr>
          <w:sz w:val="22"/>
        </w:rPr>
      </w:pPr>
      <w:r>
        <w:rPr>
          <w:sz w:val="22"/>
        </w:rPr>
        <w:t>Büro</w:t>
      </w:r>
      <w:r>
        <w:rPr>
          <w:spacing w:val="-5"/>
          <w:sz w:val="22"/>
        </w:rPr>
        <w:t> </w:t>
      </w:r>
      <w:r>
        <w:rPr>
          <w:sz w:val="22"/>
        </w:rPr>
        <w:t>hizmetlerinde</w:t>
      </w:r>
      <w:r>
        <w:rPr>
          <w:spacing w:val="-5"/>
          <w:sz w:val="22"/>
        </w:rPr>
        <w:t> </w:t>
      </w:r>
      <w:r>
        <w:rPr>
          <w:sz w:val="22"/>
        </w:rPr>
        <w:t>çalışan</w:t>
      </w:r>
      <w:r>
        <w:rPr>
          <w:spacing w:val="-7"/>
          <w:sz w:val="22"/>
        </w:rPr>
        <w:t> </w:t>
      </w:r>
      <w:r>
        <w:rPr>
          <w:sz w:val="22"/>
        </w:rPr>
        <w:t>diğer</w:t>
      </w:r>
      <w:r>
        <w:rPr>
          <w:spacing w:val="-5"/>
          <w:sz w:val="22"/>
        </w:rPr>
        <w:t> </w:t>
      </w:r>
      <w:r>
        <w:rPr>
          <w:sz w:val="22"/>
        </w:rPr>
        <w:t>personelle</w:t>
      </w:r>
      <w:r>
        <w:rPr>
          <w:spacing w:val="-6"/>
          <w:sz w:val="22"/>
        </w:rPr>
        <w:t> </w:t>
      </w:r>
      <w:r>
        <w:rPr>
          <w:sz w:val="22"/>
        </w:rPr>
        <w:t>iş</w:t>
      </w:r>
      <w:r>
        <w:rPr>
          <w:spacing w:val="-5"/>
          <w:sz w:val="22"/>
        </w:rPr>
        <w:t> </w:t>
      </w:r>
      <w:r>
        <w:rPr>
          <w:sz w:val="22"/>
        </w:rPr>
        <w:t>birliği</w:t>
      </w:r>
      <w:r>
        <w:rPr>
          <w:spacing w:val="-6"/>
          <w:sz w:val="22"/>
        </w:rPr>
        <w:t> </w:t>
      </w:r>
      <w:r>
        <w:rPr>
          <w:sz w:val="22"/>
        </w:rPr>
        <w:t>içerisinde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2" w:hanging="360"/>
        <w:jc w:val="left"/>
        <w:rPr>
          <w:sz w:val="22"/>
        </w:rPr>
      </w:pPr>
      <w:r>
        <w:rPr>
          <w:sz w:val="22"/>
        </w:rPr>
        <w:t>Görevi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süreçleri</w:t>
      </w:r>
      <w:r>
        <w:rPr>
          <w:spacing w:val="-3"/>
          <w:sz w:val="22"/>
        </w:rPr>
        <w:t> </w:t>
      </w:r>
      <w:r>
        <w:rPr>
          <w:sz w:val="22"/>
        </w:rPr>
        <w:t>üniversitemiz</w:t>
      </w:r>
      <w:r>
        <w:rPr>
          <w:spacing w:val="-5"/>
          <w:sz w:val="22"/>
        </w:rPr>
        <w:t> </w:t>
      </w:r>
      <w:r>
        <w:rPr>
          <w:sz w:val="22"/>
        </w:rPr>
        <w:t>kalite</w:t>
      </w:r>
      <w:r>
        <w:rPr>
          <w:spacing w:val="-5"/>
          <w:sz w:val="22"/>
        </w:rPr>
        <w:t> </w:t>
      </w:r>
      <w:r>
        <w:rPr>
          <w:sz w:val="22"/>
        </w:rPr>
        <w:t>politikası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kalite</w:t>
      </w:r>
      <w:r>
        <w:rPr>
          <w:spacing w:val="-5"/>
          <w:sz w:val="22"/>
        </w:rPr>
        <w:t> </w:t>
      </w:r>
      <w:r>
        <w:rPr>
          <w:sz w:val="22"/>
        </w:rPr>
        <w:t>yönetim</w:t>
      </w:r>
      <w:r>
        <w:rPr>
          <w:spacing w:val="-3"/>
          <w:sz w:val="22"/>
        </w:rPr>
        <w:t> </w:t>
      </w:r>
      <w:r>
        <w:rPr>
          <w:sz w:val="22"/>
        </w:rPr>
        <w:t>sistemi</w:t>
      </w:r>
      <w:r>
        <w:rPr>
          <w:spacing w:val="-5"/>
          <w:sz w:val="22"/>
        </w:rPr>
        <w:t> </w:t>
      </w:r>
      <w:r>
        <w:rPr>
          <w:sz w:val="22"/>
        </w:rPr>
        <w:t>çerçevesinde,</w:t>
      </w:r>
      <w:r>
        <w:rPr>
          <w:spacing w:val="-5"/>
          <w:sz w:val="22"/>
        </w:rPr>
        <w:t> </w:t>
      </w:r>
      <w:r>
        <w:rPr>
          <w:sz w:val="22"/>
        </w:rPr>
        <w:t>kalite</w:t>
      </w:r>
      <w:r>
        <w:rPr>
          <w:spacing w:val="-5"/>
          <w:sz w:val="22"/>
        </w:rPr>
        <w:t> </w:t>
      </w:r>
      <w:r>
        <w:rPr>
          <w:sz w:val="22"/>
        </w:rPr>
        <w:t>hedefleri ve prosedürlerine uygun olarak yürütmek.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40" w:lineRule="auto" w:before="0" w:after="0"/>
        <w:ind w:left="504" w:right="425" w:hanging="360"/>
        <w:jc w:val="left"/>
        <w:rPr>
          <w:sz w:val="22"/>
        </w:rPr>
      </w:pPr>
      <w:r>
        <w:rPr>
          <w:sz w:val="22"/>
        </w:rPr>
        <w:t>Bağlı</w:t>
      </w:r>
      <w:r>
        <w:rPr>
          <w:spacing w:val="-11"/>
          <w:sz w:val="22"/>
        </w:rPr>
        <w:t> </w:t>
      </w:r>
      <w:r>
        <w:rPr>
          <w:sz w:val="22"/>
        </w:rPr>
        <w:t>bulunduğu</w:t>
      </w:r>
      <w:r>
        <w:rPr>
          <w:spacing w:val="-12"/>
          <w:sz w:val="22"/>
        </w:rPr>
        <w:t> </w:t>
      </w:r>
      <w:r>
        <w:rPr>
          <w:sz w:val="22"/>
        </w:rPr>
        <w:t>yönetici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9"/>
          <w:sz w:val="22"/>
        </w:rPr>
        <w:t> </w:t>
      </w:r>
      <w:r>
        <w:rPr>
          <w:sz w:val="22"/>
        </w:rPr>
        <w:t>üst</w:t>
      </w:r>
      <w:r>
        <w:rPr>
          <w:spacing w:val="-9"/>
          <w:sz w:val="22"/>
        </w:rPr>
        <w:t> </w:t>
      </w:r>
      <w:r>
        <w:rPr>
          <w:sz w:val="22"/>
        </w:rPr>
        <w:t>yöneticilerin,</w:t>
      </w:r>
      <w:r>
        <w:rPr>
          <w:spacing w:val="-10"/>
          <w:sz w:val="22"/>
        </w:rPr>
        <w:t> </w:t>
      </w:r>
      <w:r>
        <w:rPr>
          <w:sz w:val="22"/>
        </w:rPr>
        <w:t>görev</w:t>
      </w:r>
      <w:r>
        <w:rPr>
          <w:spacing w:val="-12"/>
          <w:sz w:val="22"/>
        </w:rPr>
        <w:t> </w:t>
      </w:r>
      <w:r>
        <w:rPr>
          <w:sz w:val="22"/>
        </w:rPr>
        <w:t>alanı</w:t>
      </w:r>
      <w:r>
        <w:rPr>
          <w:spacing w:val="-9"/>
          <w:sz w:val="22"/>
        </w:rPr>
        <w:t> </w:t>
      </w:r>
      <w:r>
        <w:rPr>
          <w:sz w:val="22"/>
        </w:rPr>
        <w:t>ile</w:t>
      </w:r>
      <w:r>
        <w:rPr>
          <w:spacing w:val="-12"/>
          <w:sz w:val="22"/>
        </w:rPr>
        <w:t> </w:t>
      </w:r>
      <w:r>
        <w:rPr>
          <w:sz w:val="22"/>
        </w:rPr>
        <w:t>ilgili</w:t>
      </w:r>
      <w:r>
        <w:rPr>
          <w:spacing w:val="-11"/>
          <w:sz w:val="22"/>
        </w:rPr>
        <w:t> </w:t>
      </w:r>
      <w:r>
        <w:rPr>
          <w:sz w:val="22"/>
        </w:rPr>
        <w:t>vereceği</w:t>
      </w:r>
      <w:r>
        <w:rPr>
          <w:spacing w:val="-9"/>
          <w:sz w:val="22"/>
        </w:rPr>
        <w:t> </w:t>
      </w:r>
      <w:r>
        <w:rPr>
          <w:sz w:val="22"/>
        </w:rPr>
        <w:t>diğer</w:t>
      </w:r>
      <w:r>
        <w:rPr>
          <w:spacing w:val="-11"/>
          <w:sz w:val="22"/>
        </w:rPr>
        <w:t> </w:t>
      </w:r>
      <w:r>
        <w:rPr>
          <w:sz w:val="22"/>
        </w:rPr>
        <w:t>işleri</w:t>
      </w:r>
      <w:r>
        <w:rPr>
          <w:spacing w:val="-9"/>
          <w:sz w:val="22"/>
        </w:rPr>
        <w:t> </w:t>
      </w:r>
      <w:r>
        <w:rPr>
          <w:sz w:val="22"/>
        </w:rPr>
        <w:t>iş</w:t>
      </w:r>
      <w:r>
        <w:rPr>
          <w:spacing w:val="-9"/>
          <w:sz w:val="22"/>
        </w:rPr>
        <w:t> </w:t>
      </w:r>
      <w:r>
        <w:rPr>
          <w:sz w:val="22"/>
        </w:rPr>
        <w:t>sağlığı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9"/>
          <w:sz w:val="22"/>
        </w:rPr>
        <w:t> </w:t>
      </w:r>
      <w:r>
        <w:rPr>
          <w:sz w:val="22"/>
        </w:rPr>
        <w:t>güvenliği kurallarına uygun olarak 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rPr>
          <w:sz w:val="20"/>
        </w:rPr>
      </w:pPr>
    </w:p>
    <w:p>
      <w:pPr>
        <w:pStyle w:val="BodyText"/>
        <w:spacing w:before="26" w:after="1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504" w:hanging="360"/>
      <w:jc w:val="both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KYS.GT.0045_Fakulte_Memur_Gorev_Tanimi</dc:title>
  <dcterms:created xsi:type="dcterms:W3CDTF">2025-12-09T09:11:50Z</dcterms:created>
  <dcterms:modified xsi:type="dcterms:W3CDTF">2025-12-09T09:11:50Z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