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3"/>
        <w:gridCol w:w="1417"/>
        <w:gridCol w:w="1844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3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1063" w:right="1034" w:hanging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AYNİYAT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BİRİMİ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KDYS.GT.0036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spacing w:before="0"/>
        <w:ind w:left="0" w:firstLine="0"/>
        <w:rPr>
          <w:sz w:val="20"/>
        </w:rPr>
      </w:pPr>
    </w:p>
    <w:p>
      <w:pPr>
        <w:pStyle w:val="BodyText"/>
        <w:spacing w:before="5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472440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0001pt;margin-top:15.690976pt;width:516.9500pt;height:18.75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left="0" w:firstLine="0"/>
        <w:rPr>
          <w:sz w:val="20"/>
        </w:r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129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Şef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Şef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129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Dekan/Fakülte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Sekreteri</w:t>
            </w:r>
          </w:p>
        </w:tc>
      </w:tr>
    </w:tbl>
    <w:p>
      <w:pPr>
        <w:pStyle w:val="BodyText"/>
        <w:spacing w:before="111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472440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0001pt;margin-top:18.540001pt;width:516.9500pt;height:18.850pt;mso-position-horizontal-relative:page;mso-position-vertical-relative:paragraph;z-index:-15727616;mso-wrap-distance-left:0;mso-wrap-distance-right:0" type="#_x0000_t202" id="docshape3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Muayenesi</w:t>
      </w:r>
      <w:r>
        <w:rPr>
          <w:spacing w:val="-6"/>
          <w:sz w:val="22"/>
        </w:rPr>
        <w:t> </w:t>
      </w:r>
      <w:r>
        <w:rPr>
          <w:sz w:val="22"/>
        </w:rPr>
        <w:t>ve/veya</w:t>
      </w:r>
      <w:r>
        <w:rPr>
          <w:spacing w:val="-5"/>
          <w:sz w:val="22"/>
        </w:rPr>
        <w:t> </w:t>
      </w:r>
      <w:r>
        <w:rPr>
          <w:sz w:val="22"/>
        </w:rPr>
        <w:t>kontrolü</w:t>
      </w:r>
      <w:r>
        <w:rPr>
          <w:spacing w:val="-5"/>
          <w:sz w:val="22"/>
        </w:rPr>
        <w:t> </w:t>
      </w:r>
      <w:r>
        <w:rPr>
          <w:sz w:val="22"/>
        </w:rPr>
        <w:t>gereken</w:t>
      </w:r>
      <w:r>
        <w:rPr>
          <w:spacing w:val="-8"/>
          <w:sz w:val="22"/>
        </w:rPr>
        <w:t> </w:t>
      </w:r>
      <w:r>
        <w:rPr>
          <w:sz w:val="22"/>
        </w:rPr>
        <w:t>taşınır</w:t>
      </w:r>
      <w:r>
        <w:rPr>
          <w:spacing w:val="-7"/>
          <w:sz w:val="22"/>
        </w:rPr>
        <w:t> </w:t>
      </w:r>
      <w:r>
        <w:rPr>
          <w:sz w:val="22"/>
        </w:rPr>
        <w:t>malzemelerin</w:t>
      </w:r>
      <w:r>
        <w:rPr>
          <w:spacing w:val="-7"/>
          <w:sz w:val="22"/>
        </w:rPr>
        <w:t> </w:t>
      </w:r>
      <w:r>
        <w:rPr>
          <w:sz w:val="22"/>
        </w:rPr>
        <w:t>tahlil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kontrolünü</w:t>
      </w:r>
      <w:r>
        <w:rPr>
          <w:spacing w:val="-8"/>
          <w:sz w:val="22"/>
        </w:rPr>
        <w:t> </w:t>
      </w:r>
      <w:r>
        <w:rPr>
          <w:sz w:val="22"/>
        </w:rPr>
        <w:t>takip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73" w:lineRule="auto" w:before="37" w:after="0"/>
        <w:ind w:left="864" w:right="139" w:hanging="361"/>
        <w:jc w:val="left"/>
        <w:rPr>
          <w:sz w:val="22"/>
        </w:rPr>
      </w:pPr>
      <w:r>
        <w:rPr>
          <w:sz w:val="22"/>
        </w:rPr>
        <w:t>Taşınırların yılsonu sayım işlemlerini yaparak sayım cetvellerini</w:t>
      </w:r>
      <w:r>
        <w:rPr>
          <w:spacing w:val="30"/>
          <w:sz w:val="22"/>
        </w:rPr>
        <w:t> </w:t>
      </w:r>
      <w:r>
        <w:rPr>
          <w:sz w:val="22"/>
        </w:rPr>
        <w:t>düzenlemek ve strateji geliştirme</w:t>
      </w:r>
      <w:r>
        <w:rPr>
          <w:spacing w:val="29"/>
          <w:sz w:val="22"/>
        </w:rPr>
        <w:t> </w:t>
      </w:r>
      <w:r>
        <w:rPr>
          <w:sz w:val="22"/>
        </w:rPr>
        <w:t>dairesi</w:t>
      </w:r>
      <w:r>
        <w:rPr>
          <w:spacing w:val="40"/>
          <w:sz w:val="22"/>
        </w:rPr>
        <w:t> </w:t>
      </w:r>
      <w:r>
        <w:rPr>
          <w:sz w:val="22"/>
        </w:rPr>
        <w:t>başkanlığına iletmek.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73" w:lineRule="auto" w:before="2" w:after="0"/>
        <w:ind w:left="864" w:right="144" w:hanging="361"/>
        <w:jc w:val="left"/>
        <w:rPr>
          <w:sz w:val="22"/>
        </w:rPr>
      </w:pPr>
      <w:r>
        <w:rPr>
          <w:sz w:val="22"/>
        </w:rPr>
        <w:t>Taşınır</w:t>
      </w:r>
      <w:r>
        <w:rPr>
          <w:spacing w:val="40"/>
          <w:sz w:val="22"/>
        </w:rPr>
        <w:t> </w:t>
      </w:r>
      <w:r>
        <w:rPr>
          <w:sz w:val="22"/>
        </w:rPr>
        <w:t>işlem</w:t>
      </w:r>
      <w:r>
        <w:rPr>
          <w:spacing w:val="40"/>
          <w:sz w:val="22"/>
        </w:rPr>
        <w:t> </w:t>
      </w:r>
      <w:r>
        <w:rPr>
          <w:sz w:val="22"/>
        </w:rPr>
        <w:t>fişi,</w:t>
      </w:r>
      <w:r>
        <w:rPr>
          <w:spacing w:val="40"/>
          <w:sz w:val="22"/>
        </w:rPr>
        <w:t> </w:t>
      </w:r>
      <w:r>
        <w:rPr>
          <w:sz w:val="22"/>
        </w:rPr>
        <w:t>zimmet</w:t>
      </w:r>
      <w:r>
        <w:rPr>
          <w:spacing w:val="40"/>
          <w:sz w:val="22"/>
        </w:rPr>
        <w:t> </w:t>
      </w:r>
      <w:r>
        <w:rPr>
          <w:sz w:val="22"/>
        </w:rPr>
        <w:t>fişi,</w:t>
      </w:r>
      <w:r>
        <w:rPr>
          <w:spacing w:val="40"/>
          <w:sz w:val="22"/>
        </w:rPr>
        <w:t> </w:t>
      </w:r>
      <w:r>
        <w:rPr>
          <w:sz w:val="22"/>
        </w:rPr>
        <w:t>sayım</w:t>
      </w:r>
      <w:r>
        <w:rPr>
          <w:spacing w:val="40"/>
          <w:sz w:val="22"/>
        </w:rPr>
        <w:t> </w:t>
      </w:r>
      <w:r>
        <w:rPr>
          <w:sz w:val="22"/>
        </w:rPr>
        <w:t>tutanağı</w:t>
      </w:r>
      <w:r>
        <w:rPr>
          <w:spacing w:val="40"/>
          <w:sz w:val="22"/>
        </w:rPr>
        <w:t> </w:t>
      </w:r>
      <w:r>
        <w:rPr>
          <w:sz w:val="22"/>
        </w:rPr>
        <w:t>vb.</w:t>
      </w:r>
      <w:r>
        <w:rPr>
          <w:spacing w:val="40"/>
          <w:sz w:val="22"/>
        </w:rPr>
        <w:t> </w:t>
      </w:r>
      <w:r>
        <w:rPr>
          <w:sz w:val="22"/>
        </w:rPr>
        <w:t>evrakların</w:t>
      </w:r>
      <w:r>
        <w:rPr>
          <w:spacing w:val="40"/>
          <w:sz w:val="22"/>
        </w:rPr>
        <w:t> </w:t>
      </w:r>
      <w:r>
        <w:rPr>
          <w:sz w:val="22"/>
        </w:rPr>
        <w:t>düzenlenmesini,</w:t>
      </w:r>
      <w:r>
        <w:rPr>
          <w:spacing w:val="40"/>
          <w:sz w:val="22"/>
        </w:rPr>
        <w:t> </w:t>
      </w:r>
      <w:r>
        <w:rPr>
          <w:sz w:val="22"/>
        </w:rPr>
        <w:t>kayıt</w:t>
      </w:r>
      <w:r>
        <w:rPr>
          <w:spacing w:val="40"/>
          <w:sz w:val="22"/>
        </w:rPr>
        <w:t> </w:t>
      </w:r>
      <w:r>
        <w:rPr>
          <w:sz w:val="22"/>
        </w:rPr>
        <w:t>altına</w:t>
      </w:r>
      <w:r>
        <w:rPr>
          <w:spacing w:val="40"/>
          <w:sz w:val="22"/>
        </w:rPr>
        <w:t> </w:t>
      </w:r>
      <w:r>
        <w:rPr>
          <w:sz w:val="22"/>
        </w:rPr>
        <w:t>alınmasını</w:t>
      </w:r>
      <w:r>
        <w:rPr>
          <w:spacing w:val="40"/>
          <w:sz w:val="22"/>
        </w:rPr>
        <w:t> </w:t>
      </w:r>
      <w:r>
        <w:rPr>
          <w:sz w:val="22"/>
        </w:rPr>
        <w:t>ve arşivlenmesini 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2" w:after="0"/>
        <w:ind w:left="864" w:right="0" w:hanging="360"/>
        <w:jc w:val="left"/>
        <w:rPr>
          <w:sz w:val="22"/>
        </w:rPr>
      </w:pPr>
      <w:r>
        <w:rPr>
          <w:sz w:val="22"/>
        </w:rPr>
        <w:t>Kullanımdan</w:t>
      </w:r>
      <w:r>
        <w:rPr>
          <w:spacing w:val="-10"/>
          <w:sz w:val="22"/>
        </w:rPr>
        <w:t> </w:t>
      </w:r>
      <w:r>
        <w:rPr>
          <w:sz w:val="22"/>
        </w:rPr>
        <w:t>düşen</w:t>
      </w:r>
      <w:r>
        <w:rPr>
          <w:spacing w:val="-5"/>
          <w:sz w:val="22"/>
        </w:rPr>
        <w:t> </w:t>
      </w:r>
      <w:r>
        <w:rPr>
          <w:sz w:val="22"/>
        </w:rPr>
        <w:t>demirbaş</w:t>
      </w:r>
      <w:r>
        <w:rPr>
          <w:spacing w:val="-5"/>
          <w:sz w:val="22"/>
        </w:rPr>
        <w:t> </w:t>
      </w:r>
      <w:r>
        <w:rPr>
          <w:sz w:val="22"/>
        </w:rPr>
        <w:t>malzemelerinin</w:t>
      </w:r>
      <w:r>
        <w:rPr>
          <w:spacing w:val="-5"/>
          <w:sz w:val="22"/>
        </w:rPr>
        <w:t> </w:t>
      </w:r>
      <w:r>
        <w:rPr>
          <w:sz w:val="22"/>
        </w:rPr>
        <w:t>tespitini</w:t>
      </w:r>
      <w:r>
        <w:rPr>
          <w:spacing w:val="-7"/>
          <w:sz w:val="22"/>
        </w:rPr>
        <w:t> </w:t>
      </w:r>
      <w:r>
        <w:rPr>
          <w:sz w:val="22"/>
        </w:rPr>
        <w:t>yapmak,</w:t>
      </w:r>
      <w:r>
        <w:rPr>
          <w:spacing w:val="-6"/>
          <w:sz w:val="22"/>
        </w:rPr>
        <w:t> </w:t>
      </w:r>
      <w:r>
        <w:rPr>
          <w:sz w:val="22"/>
        </w:rPr>
        <w:t>değer</w:t>
      </w:r>
      <w:r>
        <w:rPr>
          <w:spacing w:val="-7"/>
          <w:sz w:val="22"/>
        </w:rPr>
        <w:t> </w:t>
      </w:r>
      <w:r>
        <w:rPr>
          <w:sz w:val="22"/>
        </w:rPr>
        <w:t>tespit</w:t>
      </w:r>
      <w:r>
        <w:rPr>
          <w:spacing w:val="-4"/>
          <w:sz w:val="22"/>
        </w:rPr>
        <w:t> </w:t>
      </w:r>
      <w:r>
        <w:rPr>
          <w:sz w:val="22"/>
        </w:rPr>
        <w:t>komisyonuna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bildirmek.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73" w:lineRule="auto" w:before="38" w:after="0"/>
        <w:ind w:left="864" w:right="144" w:hanging="361"/>
        <w:jc w:val="left"/>
        <w:rPr>
          <w:sz w:val="22"/>
        </w:rPr>
      </w:pPr>
      <w:r>
        <w:rPr>
          <w:sz w:val="22"/>
        </w:rPr>
        <w:t>Yatırım</w:t>
      </w:r>
      <w:r>
        <w:rPr>
          <w:spacing w:val="32"/>
          <w:sz w:val="22"/>
        </w:rPr>
        <w:t> </w:t>
      </w:r>
      <w:r>
        <w:rPr>
          <w:sz w:val="22"/>
        </w:rPr>
        <w:t>ve</w:t>
      </w:r>
      <w:r>
        <w:rPr>
          <w:spacing w:val="29"/>
          <w:sz w:val="22"/>
        </w:rPr>
        <w:t> </w:t>
      </w:r>
      <w:r>
        <w:rPr>
          <w:sz w:val="22"/>
        </w:rPr>
        <w:t>analitik</w:t>
      </w:r>
      <w:r>
        <w:rPr>
          <w:spacing w:val="31"/>
          <w:sz w:val="22"/>
        </w:rPr>
        <w:t> </w:t>
      </w:r>
      <w:r>
        <w:rPr>
          <w:sz w:val="22"/>
        </w:rPr>
        <w:t>bütçelerinin</w:t>
      </w:r>
      <w:r>
        <w:rPr>
          <w:spacing w:val="31"/>
          <w:sz w:val="22"/>
        </w:rPr>
        <w:t> </w:t>
      </w:r>
      <w:r>
        <w:rPr>
          <w:sz w:val="22"/>
        </w:rPr>
        <w:t>hazırlanmasında</w:t>
      </w:r>
      <w:r>
        <w:rPr>
          <w:spacing w:val="29"/>
          <w:sz w:val="22"/>
        </w:rPr>
        <w:t> </w:t>
      </w:r>
      <w:r>
        <w:rPr>
          <w:sz w:val="22"/>
        </w:rPr>
        <w:t>muhasebe</w:t>
      </w:r>
      <w:r>
        <w:rPr>
          <w:spacing w:val="29"/>
          <w:sz w:val="22"/>
        </w:rPr>
        <w:t> </w:t>
      </w:r>
      <w:r>
        <w:rPr>
          <w:sz w:val="22"/>
        </w:rPr>
        <w:t>ve</w:t>
      </w:r>
      <w:r>
        <w:rPr>
          <w:spacing w:val="29"/>
          <w:sz w:val="22"/>
        </w:rPr>
        <w:t> </w:t>
      </w:r>
      <w:r>
        <w:rPr>
          <w:sz w:val="22"/>
        </w:rPr>
        <w:t>taşınır</w:t>
      </w:r>
      <w:r>
        <w:rPr>
          <w:spacing w:val="29"/>
          <w:sz w:val="22"/>
        </w:rPr>
        <w:t> </w:t>
      </w:r>
      <w:r>
        <w:rPr>
          <w:sz w:val="22"/>
        </w:rPr>
        <w:t>satın</w:t>
      </w:r>
      <w:r>
        <w:rPr>
          <w:spacing w:val="29"/>
          <w:sz w:val="22"/>
        </w:rPr>
        <w:t> </w:t>
      </w:r>
      <w:r>
        <w:rPr>
          <w:sz w:val="22"/>
        </w:rPr>
        <w:t>alma</w:t>
      </w:r>
      <w:r>
        <w:rPr>
          <w:spacing w:val="29"/>
          <w:sz w:val="22"/>
        </w:rPr>
        <w:t> </w:t>
      </w:r>
      <w:r>
        <w:rPr>
          <w:sz w:val="22"/>
        </w:rPr>
        <w:t>yetkilileri</w:t>
      </w:r>
      <w:r>
        <w:rPr>
          <w:spacing w:val="32"/>
          <w:sz w:val="22"/>
        </w:rPr>
        <w:t> </w:t>
      </w:r>
      <w:r>
        <w:rPr>
          <w:sz w:val="22"/>
        </w:rPr>
        <w:t>ile</w:t>
      </w:r>
      <w:r>
        <w:rPr>
          <w:spacing w:val="29"/>
          <w:sz w:val="22"/>
        </w:rPr>
        <w:t> </w:t>
      </w:r>
      <w:r>
        <w:rPr>
          <w:sz w:val="22"/>
        </w:rPr>
        <w:t>eşgüdümlü olarak çalışmak.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2" w:after="0"/>
        <w:ind w:left="864" w:right="0" w:hanging="360"/>
        <w:jc w:val="left"/>
        <w:rPr>
          <w:sz w:val="22"/>
        </w:rPr>
      </w:pPr>
      <w:r>
        <w:rPr>
          <w:sz w:val="22"/>
        </w:rPr>
        <w:t>Harcama</w:t>
      </w:r>
      <w:r>
        <w:rPr>
          <w:spacing w:val="-8"/>
          <w:sz w:val="22"/>
        </w:rPr>
        <w:t> </w:t>
      </w:r>
      <w:r>
        <w:rPr>
          <w:sz w:val="22"/>
        </w:rPr>
        <w:t>cetvellerini</w:t>
      </w:r>
      <w:r>
        <w:rPr>
          <w:spacing w:val="-4"/>
          <w:sz w:val="22"/>
        </w:rPr>
        <w:t> </w:t>
      </w:r>
      <w:r>
        <w:rPr>
          <w:sz w:val="22"/>
        </w:rPr>
        <w:t>aylık</w:t>
      </w:r>
      <w:r>
        <w:rPr>
          <w:spacing w:val="-6"/>
          <w:sz w:val="22"/>
        </w:rPr>
        <w:t> </w:t>
      </w:r>
      <w:r>
        <w:rPr>
          <w:sz w:val="22"/>
        </w:rPr>
        <w:t>olarak</w:t>
      </w:r>
      <w:r>
        <w:rPr>
          <w:spacing w:val="-6"/>
          <w:sz w:val="22"/>
        </w:rPr>
        <w:t> </w:t>
      </w:r>
      <w:r>
        <w:rPr>
          <w:sz w:val="22"/>
        </w:rPr>
        <w:t>mutemetlik</w:t>
      </w:r>
      <w:r>
        <w:rPr>
          <w:spacing w:val="-7"/>
          <w:sz w:val="22"/>
        </w:rPr>
        <w:t> </w:t>
      </w:r>
      <w:r>
        <w:rPr>
          <w:sz w:val="22"/>
        </w:rPr>
        <w:t>ile</w:t>
      </w:r>
      <w:r>
        <w:rPr>
          <w:spacing w:val="-4"/>
          <w:sz w:val="22"/>
        </w:rPr>
        <w:t> </w:t>
      </w:r>
      <w:r>
        <w:rPr>
          <w:sz w:val="22"/>
        </w:rPr>
        <w:t>eşgüdümlü</w:t>
      </w:r>
      <w:r>
        <w:rPr>
          <w:spacing w:val="-5"/>
          <w:sz w:val="22"/>
        </w:rPr>
        <w:t> </w:t>
      </w:r>
      <w:r>
        <w:rPr>
          <w:sz w:val="22"/>
        </w:rPr>
        <w:t>olarak</w:t>
      </w:r>
      <w:r>
        <w:rPr>
          <w:spacing w:val="-4"/>
          <w:sz w:val="22"/>
        </w:rPr>
        <w:t> </w:t>
      </w:r>
      <w:r>
        <w:rPr>
          <w:sz w:val="22"/>
        </w:rPr>
        <w:t>takip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8" w:after="0"/>
        <w:ind w:left="864" w:right="0" w:hanging="360"/>
        <w:jc w:val="left"/>
        <w:rPr>
          <w:sz w:val="22"/>
        </w:rPr>
      </w:pPr>
      <w:r>
        <w:rPr>
          <w:sz w:val="22"/>
        </w:rPr>
        <w:t>Tüketim</w:t>
      </w:r>
      <w:r>
        <w:rPr>
          <w:spacing w:val="-10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demirbaş</w:t>
      </w:r>
      <w:r>
        <w:rPr>
          <w:spacing w:val="-8"/>
          <w:sz w:val="22"/>
        </w:rPr>
        <w:t> </w:t>
      </w:r>
      <w:r>
        <w:rPr>
          <w:sz w:val="22"/>
        </w:rPr>
        <w:t>malzemelerinin</w:t>
      </w:r>
      <w:r>
        <w:rPr>
          <w:spacing w:val="-5"/>
          <w:sz w:val="22"/>
        </w:rPr>
        <w:t> </w:t>
      </w:r>
      <w:r>
        <w:rPr>
          <w:sz w:val="22"/>
        </w:rPr>
        <w:t>alım</w:t>
      </w:r>
      <w:r>
        <w:rPr>
          <w:spacing w:val="-5"/>
          <w:sz w:val="22"/>
        </w:rPr>
        <w:t> </w:t>
      </w:r>
      <w:r>
        <w:rPr>
          <w:sz w:val="22"/>
        </w:rPr>
        <w:t>evraklarında</w:t>
      </w:r>
      <w:r>
        <w:rPr>
          <w:spacing w:val="-8"/>
          <w:sz w:val="22"/>
        </w:rPr>
        <w:t> </w:t>
      </w:r>
      <w:r>
        <w:rPr>
          <w:sz w:val="22"/>
        </w:rPr>
        <w:t>maddi</w:t>
      </w:r>
      <w:r>
        <w:rPr>
          <w:spacing w:val="-5"/>
          <w:sz w:val="22"/>
        </w:rPr>
        <w:t> </w:t>
      </w:r>
      <w:r>
        <w:rPr>
          <w:sz w:val="22"/>
        </w:rPr>
        <w:t>hatanın</w:t>
      </w:r>
      <w:r>
        <w:rPr>
          <w:spacing w:val="-6"/>
          <w:sz w:val="22"/>
        </w:rPr>
        <w:t> </w:t>
      </w:r>
      <w:r>
        <w:rPr>
          <w:sz w:val="22"/>
        </w:rPr>
        <w:t>bulunmamasını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7" w:after="0"/>
        <w:ind w:left="864" w:right="0" w:hanging="360"/>
        <w:jc w:val="left"/>
        <w:rPr>
          <w:sz w:val="22"/>
        </w:rPr>
      </w:pPr>
      <w:r>
        <w:rPr>
          <w:sz w:val="22"/>
        </w:rPr>
        <w:t>Taşınır</w:t>
      </w:r>
      <w:r>
        <w:rPr>
          <w:spacing w:val="-11"/>
          <w:sz w:val="22"/>
        </w:rPr>
        <w:t> </w:t>
      </w:r>
      <w:r>
        <w:rPr>
          <w:sz w:val="22"/>
        </w:rPr>
        <w:t>muhafaza</w:t>
      </w:r>
      <w:r>
        <w:rPr>
          <w:spacing w:val="-7"/>
          <w:sz w:val="22"/>
        </w:rPr>
        <w:t> </w:t>
      </w:r>
      <w:r>
        <w:rPr>
          <w:sz w:val="22"/>
        </w:rPr>
        <w:t>yetkilisinin</w:t>
      </w:r>
      <w:r>
        <w:rPr>
          <w:spacing w:val="-6"/>
          <w:sz w:val="22"/>
        </w:rPr>
        <w:t> </w:t>
      </w:r>
      <w:r>
        <w:rPr>
          <w:sz w:val="22"/>
        </w:rPr>
        <w:t>bulunmadığı</w:t>
      </w:r>
      <w:r>
        <w:rPr>
          <w:spacing w:val="-9"/>
          <w:sz w:val="22"/>
        </w:rPr>
        <w:t> </w:t>
      </w:r>
      <w:r>
        <w:rPr>
          <w:sz w:val="22"/>
        </w:rPr>
        <w:t>hallerde</w:t>
      </w:r>
      <w:r>
        <w:rPr>
          <w:spacing w:val="-8"/>
          <w:sz w:val="22"/>
        </w:rPr>
        <w:t> </w:t>
      </w:r>
      <w:r>
        <w:rPr>
          <w:sz w:val="22"/>
        </w:rPr>
        <w:t>taşınır</w:t>
      </w:r>
      <w:r>
        <w:rPr>
          <w:spacing w:val="-7"/>
          <w:sz w:val="22"/>
        </w:rPr>
        <w:t> </w:t>
      </w:r>
      <w:r>
        <w:rPr>
          <w:sz w:val="22"/>
        </w:rPr>
        <w:t>muhafaza</w:t>
      </w:r>
      <w:r>
        <w:rPr>
          <w:spacing w:val="-7"/>
          <w:sz w:val="22"/>
        </w:rPr>
        <w:t> </w:t>
      </w:r>
      <w:r>
        <w:rPr>
          <w:sz w:val="22"/>
        </w:rPr>
        <w:t>yetkilisinin</w:t>
      </w:r>
      <w:r>
        <w:rPr>
          <w:spacing w:val="-7"/>
          <w:sz w:val="22"/>
        </w:rPr>
        <w:t> </w:t>
      </w:r>
      <w:r>
        <w:rPr>
          <w:sz w:val="22"/>
        </w:rPr>
        <w:t>görevlerini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73" w:lineRule="auto" w:before="38" w:after="0"/>
        <w:ind w:left="864" w:right="136" w:hanging="361"/>
        <w:jc w:val="left"/>
        <w:rPr>
          <w:sz w:val="22"/>
        </w:rPr>
      </w:pPr>
      <w:r>
        <w:rPr>
          <w:sz w:val="22"/>
        </w:rPr>
        <w:t>Edinilen</w:t>
      </w:r>
      <w:r>
        <w:rPr>
          <w:spacing w:val="24"/>
          <w:sz w:val="22"/>
        </w:rPr>
        <w:t> </w:t>
      </w:r>
      <w:r>
        <w:rPr>
          <w:sz w:val="22"/>
        </w:rPr>
        <w:t>taşınırların</w:t>
      </w:r>
      <w:r>
        <w:rPr>
          <w:spacing w:val="24"/>
          <w:sz w:val="22"/>
        </w:rPr>
        <w:t> </w:t>
      </w:r>
      <w:r>
        <w:rPr>
          <w:sz w:val="22"/>
        </w:rPr>
        <w:t>muayene</w:t>
      </w:r>
      <w:r>
        <w:rPr>
          <w:spacing w:val="27"/>
          <w:sz w:val="22"/>
        </w:rPr>
        <w:t> </w:t>
      </w:r>
      <w:r>
        <w:rPr>
          <w:sz w:val="22"/>
        </w:rPr>
        <w:t>ve</w:t>
      </w:r>
      <w:r>
        <w:rPr>
          <w:spacing w:val="27"/>
          <w:sz w:val="22"/>
        </w:rPr>
        <w:t> </w:t>
      </w:r>
      <w:r>
        <w:rPr>
          <w:sz w:val="22"/>
        </w:rPr>
        <w:t>kabulünü</w:t>
      </w:r>
      <w:r>
        <w:rPr>
          <w:spacing w:val="24"/>
          <w:sz w:val="22"/>
        </w:rPr>
        <w:t> </w:t>
      </w:r>
      <w:r>
        <w:rPr>
          <w:sz w:val="22"/>
        </w:rPr>
        <w:t>yapmak,</w:t>
      </w:r>
      <w:r>
        <w:rPr>
          <w:spacing w:val="24"/>
          <w:sz w:val="22"/>
        </w:rPr>
        <w:t> </w:t>
      </w:r>
      <w:r>
        <w:rPr>
          <w:sz w:val="22"/>
        </w:rPr>
        <w:t>cins</w:t>
      </w:r>
      <w:r>
        <w:rPr>
          <w:spacing w:val="27"/>
          <w:sz w:val="22"/>
        </w:rPr>
        <w:t> </w:t>
      </w:r>
      <w:r>
        <w:rPr>
          <w:sz w:val="22"/>
        </w:rPr>
        <w:t>ve</w:t>
      </w:r>
      <w:r>
        <w:rPr>
          <w:spacing w:val="27"/>
          <w:sz w:val="22"/>
        </w:rPr>
        <w:t> </w:t>
      </w:r>
      <w:r>
        <w:rPr>
          <w:sz w:val="22"/>
        </w:rPr>
        <w:t>niteliklerine</w:t>
      </w:r>
      <w:r>
        <w:rPr>
          <w:spacing w:val="27"/>
          <w:sz w:val="22"/>
        </w:rPr>
        <w:t> </w:t>
      </w:r>
      <w:r>
        <w:rPr>
          <w:sz w:val="22"/>
        </w:rPr>
        <w:t>göre</w:t>
      </w:r>
      <w:r>
        <w:rPr>
          <w:spacing w:val="24"/>
          <w:sz w:val="22"/>
        </w:rPr>
        <w:t> </w:t>
      </w:r>
      <w:r>
        <w:rPr>
          <w:sz w:val="22"/>
        </w:rPr>
        <w:t>saymak,</w:t>
      </w:r>
      <w:r>
        <w:rPr>
          <w:spacing w:val="24"/>
          <w:sz w:val="22"/>
        </w:rPr>
        <w:t> </w:t>
      </w:r>
      <w:r>
        <w:rPr>
          <w:sz w:val="22"/>
        </w:rPr>
        <w:t>tartmak</w:t>
      </w:r>
      <w:r>
        <w:rPr>
          <w:spacing w:val="27"/>
          <w:sz w:val="22"/>
        </w:rPr>
        <w:t> </w:t>
      </w:r>
      <w:r>
        <w:rPr>
          <w:sz w:val="22"/>
        </w:rPr>
        <w:t>ve</w:t>
      </w:r>
      <w:r>
        <w:rPr>
          <w:spacing w:val="24"/>
          <w:sz w:val="22"/>
        </w:rPr>
        <w:t> </w:t>
      </w:r>
      <w:r>
        <w:rPr>
          <w:sz w:val="22"/>
        </w:rPr>
        <w:t>ölçerek teslim almak.</w:t>
      </w:r>
    </w:p>
    <w:p>
      <w:pPr>
        <w:pStyle w:val="ListParagraph"/>
        <w:numPr>
          <w:ilvl w:val="0"/>
          <w:numId w:val="1"/>
        </w:numPr>
        <w:tabs>
          <w:tab w:pos="857" w:val="left" w:leader="none"/>
        </w:tabs>
        <w:spacing w:line="240" w:lineRule="auto" w:before="2" w:after="0"/>
        <w:ind w:left="857" w:right="0" w:hanging="356"/>
        <w:jc w:val="left"/>
        <w:rPr>
          <w:sz w:val="22"/>
        </w:rPr>
      </w:pPr>
      <w:r>
        <w:rPr>
          <w:sz w:val="22"/>
        </w:rPr>
        <w:t>Doğrudan</w:t>
      </w:r>
      <w:r>
        <w:rPr>
          <w:spacing w:val="-10"/>
          <w:sz w:val="22"/>
        </w:rPr>
        <w:t> </w:t>
      </w:r>
      <w:r>
        <w:rPr>
          <w:sz w:val="22"/>
        </w:rPr>
        <w:t>tüketilmeyen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10"/>
          <w:sz w:val="22"/>
        </w:rPr>
        <w:t> </w:t>
      </w:r>
      <w:r>
        <w:rPr>
          <w:sz w:val="22"/>
        </w:rPr>
        <w:t>kullanıma</w:t>
      </w:r>
      <w:r>
        <w:rPr>
          <w:spacing w:val="-8"/>
          <w:sz w:val="22"/>
        </w:rPr>
        <w:t> </w:t>
      </w:r>
      <w:r>
        <w:rPr>
          <w:sz w:val="22"/>
        </w:rPr>
        <w:t>verilmeyen</w:t>
      </w:r>
      <w:r>
        <w:rPr>
          <w:spacing w:val="-7"/>
          <w:sz w:val="22"/>
        </w:rPr>
        <w:t> </w:t>
      </w:r>
      <w:r>
        <w:rPr>
          <w:sz w:val="22"/>
        </w:rPr>
        <w:t>taşınırları</w:t>
      </w:r>
      <w:r>
        <w:rPr>
          <w:spacing w:val="-8"/>
          <w:sz w:val="22"/>
        </w:rPr>
        <w:t> </w:t>
      </w:r>
      <w:r>
        <w:rPr>
          <w:sz w:val="22"/>
        </w:rPr>
        <w:t>sorumluluğundaki</w:t>
      </w:r>
      <w:r>
        <w:rPr>
          <w:spacing w:val="-8"/>
          <w:sz w:val="22"/>
        </w:rPr>
        <w:t> </w:t>
      </w:r>
      <w:r>
        <w:rPr>
          <w:sz w:val="22"/>
        </w:rPr>
        <w:t>ambarlarda</w:t>
      </w:r>
      <w:r>
        <w:rPr>
          <w:spacing w:val="-6"/>
          <w:sz w:val="22"/>
        </w:rPr>
        <w:t> </w:t>
      </w:r>
      <w:r>
        <w:rPr>
          <w:sz w:val="22"/>
        </w:rPr>
        <w:t>muhafaza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57" w:val="left" w:leader="none"/>
        </w:tabs>
        <w:spacing w:line="273" w:lineRule="auto" w:before="36" w:after="0"/>
        <w:ind w:left="857" w:right="139" w:hanging="356"/>
        <w:jc w:val="left"/>
        <w:rPr>
          <w:sz w:val="22"/>
        </w:rPr>
      </w:pPr>
      <w:r>
        <w:rPr>
          <w:sz w:val="22"/>
        </w:rPr>
        <w:t>Muayene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kabul</w:t>
      </w:r>
      <w:r>
        <w:rPr>
          <w:spacing w:val="-2"/>
          <w:sz w:val="22"/>
        </w:rPr>
        <w:t> </w:t>
      </w:r>
      <w:r>
        <w:rPr>
          <w:sz w:val="22"/>
        </w:rPr>
        <w:t>işlemi</w:t>
      </w:r>
      <w:r>
        <w:rPr>
          <w:spacing w:val="-2"/>
          <w:sz w:val="22"/>
        </w:rPr>
        <w:t> </w:t>
      </w:r>
      <w:r>
        <w:rPr>
          <w:sz w:val="22"/>
        </w:rPr>
        <w:t>hemen</w:t>
      </w:r>
      <w:r>
        <w:rPr>
          <w:spacing w:val="-3"/>
          <w:sz w:val="22"/>
        </w:rPr>
        <w:t> </w:t>
      </w:r>
      <w:r>
        <w:rPr>
          <w:sz w:val="22"/>
        </w:rPr>
        <w:t>yapılamayan</w:t>
      </w:r>
      <w:r>
        <w:rPr>
          <w:spacing w:val="-3"/>
          <w:sz w:val="22"/>
        </w:rPr>
        <w:t> </w:t>
      </w:r>
      <w:r>
        <w:rPr>
          <w:sz w:val="22"/>
        </w:rPr>
        <w:t>taşınırları</w:t>
      </w:r>
      <w:r>
        <w:rPr>
          <w:spacing w:val="-2"/>
          <w:sz w:val="22"/>
        </w:rPr>
        <w:t> </w:t>
      </w:r>
      <w:r>
        <w:rPr>
          <w:sz w:val="22"/>
        </w:rPr>
        <w:t>kontrol</w:t>
      </w:r>
      <w:r>
        <w:rPr>
          <w:spacing w:val="-2"/>
          <w:sz w:val="22"/>
        </w:rPr>
        <w:t> </w:t>
      </w:r>
      <w:r>
        <w:rPr>
          <w:sz w:val="22"/>
        </w:rPr>
        <w:t>ederek</w:t>
      </w:r>
      <w:r>
        <w:rPr>
          <w:spacing w:val="-3"/>
          <w:sz w:val="22"/>
        </w:rPr>
        <w:t> </w:t>
      </w:r>
      <w:r>
        <w:rPr>
          <w:sz w:val="22"/>
        </w:rPr>
        <w:t>teslim almak,</w:t>
      </w:r>
      <w:r>
        <w:rPr>
          <w:spacing w:val="-1"/>
          <w:sz w:val="22"/>
        </w:rPr>
        <w:t> </w:t>
      </w:r>
      <w:r>
        <w:rPr>
          <w:sz w:val="22"/>
        </w:rPr>
        <w:t>bunların</w:t>
      </w:r>
      <w:r>
        <w:rPr>
          <w:spacing w:val="-1"/>
          <w:sz w:val="22"/>
        </w:rPr>
        <w:t> </w:t>
      </w:r>
      <w:r>
        <w:rPr>
          <w:sz w:val="22"/>
        </w:rPr>
        <w:t>kesin</w:t>
      </w:r>
      <w:r>
        <w:rPr>
          <w:spacing w:val="-1"/>
          <w:sz w:val="22"/>
        </w:rPr>
        <w:t> </w:t>
      </w:r>
      <w:r>
        <w:rPr>
          <w:sz w:val="22"/>
        </w:rPr>
        <w:t>kontrolü yapıldıktan sonra kullanılmasını sağlamak.</w:t>
      </w:r>
    </w:p>
    <w:p>
      <w:pPr>
        <w:pStyle w:val="ListParagraph"/>
        <w:numPr>
          <w:ilvl w:val="0"/>
          <w:numId w:val="1"/>
        </w:numPr>
        <w:tabs>
          <w:tab w:pos="857" w:val="left" w:leader="none"/>
        </w:tabs>
        <w:spacing w:line="240" w:lineRule="auto" w:before="2" w:after="0"/>
        <w:ind w:left="857" w:right="0" w:hanging="356"/>
        <w:jc w:val="left"/>
        <w:rPr>
          <w:sz w:val="22"/>
        </w:rPr>
      </w:pPr>
      <w:r>
        <w:rPr>
          <w:sz w:val="22"/>
        </w:rPr>
        <w:t>Tüketime</w:t>
      </w:r>
      <w:r>
        <w:rPr>
          <w:spacing w:val="-8"/>
          <w:sz w:val="22"/>
        </w:rPr>
        <w:t> </w:t>
      </w:r>
      <w:r>
        <w:rPr>
          <w:sz w:val="22"/>
        </w:rPr>
        <w:t>veya</w:t>
      </w:r>
      <w:r>
        <w:rPr>
          <w:spacing w:val="-6"/>
          <w:sz w:val="22"/>
        </w:rPr>
        <w:t> </w:t>
      </w:r>
      <w:r>
        <w:rPr>
          <w:sz w:val="22"/>
        </w:rPr>
        <w:t>kullanıma</w:t>
      </w:r>
      <w:r>
        <w:rPr>
          <w:spacing w:val="-5"/>
          <w:sz w:val="22"/>
        </w:rPr>
        <w:t> </w:t>
      </w:r>
      <w:r>
        <w:rPr>
          <w:sz w:val="22"/>
        </w:rPr>
        <w:t>verilmesi</w:t>
      </w:r>
      <w:r>
        <w:rPr>
          <w:spacing w:val="-5"/>
          <w:sz w:val="22"/>
        </w:rPr>
        <w:t> </w:t>
      </w:r>
      <w:r>
        <w:rPr>
          <w:sz w:val="22"/>
        </w:rPr>
        <w:t>uygun</w:t>
      </w:r>
      <w:r>
        <w:rPr>
          <w:spacing w:val="-5"/>
          <w:sz w:val="22"/>
        </w:rPr>
        <w:t> </w:t>
      </w:r>
      <w:r>
        <w:rPr>
          <w:sz w:val="22"/>
        </w:rPr>
        <w:t>görülen</w:t>
      </w:r>
      <w:r>
        <w:rPr>
          <w:spacing w:val="-6"/>
          <w:sz w:val="22"/>
        </w:rPr>
        <w:t> </w:t>
      </w:r>
      <w:r>
        <w:rPr>
          <w:sz w:val="22"/>
        </w:rPr>
        <w:t>taşınırları</w:t>
      </w:r>
      <w:r>
        <w:rPr>
          <w:spacing w:val="-7"/>
          <w:sz w:val="22"/>
        </w:rPr>
        <w:t> </w:t>
      </w:r>
      <w:r>
        <w:rPr>
          <w:sz w:val="22"/>
        </w:rPr>
        <w:t>ilgililere</w:t>
      </w:r>
      <w:r>
        <w:rPr>
          <w:spacing w:val="-6"/>
          <w:sz w:val="22"/>
        </w:rPr>
        <w:t> </w:t>
      </w:r>
      <w:r>
        <w:rPr>
          <w:sz w:val="22"/>
        </w:rPr>
        <w:t>teslim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57" w:val="left" w:leader="none"/>
        </w:tabs>
        <w:spacing w:line="240" w:lineRule="auto" w:before="37" w:after="0"/>
        <w:ind w:left="857" w:right="0" w:hanging="356"/>
        <w:jc w:val="left"/>
        <w:rPr>
          <w:sz w:val="22"/>
        </w:rPr>
      </w:pPr>
      <w:r>
        <w:rPr>
          <w:sz w:val="22"/>
        </w:rPr>
        <w:t>Taşınırları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iyi</w:t>
      </w:r>
      <w:r>
        <w:rPr>
          <w:spacing w:val="-2"/>
          <w:sz w:val="22"/>
        </w:rPr>
        <w:t> </w:t>
      </w:r>
      <w:r>
        <w:rPr>
          <w:sz w:val="22"/>
        </w:rPr>
        <w:t>şekilde</w:t>
      </w:r>
      <w:r>
        <w:rPr>
          <w:spacing w:val="-5"/>
          <w:sz w:val="22"/>
        </w:rPr>
        <w:t> </w:t>
      </w:r>
      <w:r>
        <w:rPr>
          <w:sz w:val="22"/>
        </w:rPr>
        <w:t>muhafaza</w:t>
      </w:r>
      <w:r>
        <w:rPr>
          <w:spacing w:val="-3"/>
          <w:sz w:val="22"/>
        </w:rPr>
        <w:t> </w:t>
      </w:r>
      <w:r>
        <w:rPr>
          <w:sz w:val="22"/>
        </w:rPr>
        <w:t>etmek,</w:t>
      </w:r>
      <w:r>
        <w:rPr>
          <w:spacing w:val="-3"/>
          <w:sz w:val="22"/>
        </w:rPr>
        <w:t> </w:t>
      </w:r>
      <w:r>
        <w:rPr>
          <w:sz w:val="22"/>
        </w:rPr>
        <w:t>bakım</w:t>
      </w:r>
      <w:r>
        <w:rPr>
          <w:spacing w:val="-2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onarımını</w:t>
      </w:r>
      <w:r>
        <w:rPr>
          <w:spacing w:val="-4"/>
          <w:sz w:val="22"/>
        </w:rPr>
        <w:t> </w:t>
      </w:r>
      <w:r>
        <w:rPr>
          <w:sz w:val="22"/>
        </w:rPr>
        <w:t>yapmak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her</w:t>
      </w:r>
      <w:r>
        <w:rPr>
          <w:spacing w:val="-3"/>
          <w:sz w:val="22"/>
        </w:rPr>
        <w:t> </w:t>
      </w:r>
      <w:r>
        <w:rPr>
          <w:sz w:val="22"/>
        </w:rPr>
        <w:t>an</w:t>
      </w:r>
      <w:r>
        <w:rPr>
          <w:spacing w:val="-5"/>
          <w:sz w:val="22"/>
        </w:rPr>
        <w:t> </w:t>
      </w:r>
      <w:r>
        <w:rPr>
          <w:sz w:val="22"/>
        </w:rPr>
        <w:t>hizmete</w:t>
      </w:r>
      <w:r>
        <w:rPr>
          <w:spacing w:val="-3"/>
          <w:sz w:val="22"/>
        </w:rPr>
        <w:t> </w:t>
      </w:r>
      <w:r>
        <w:rPr>
          <w:sz w:val="22"/>
        </w:rPr>
        <w:t>hazır</w:t>
      </w:r>
      <w:r>
        <w:rPr>
          <w:spacing w:val="-2"/>
          <w:sz w:val="22"/>
        </w:rPr>
        <w:t> bulundurmak.</w:t>
      </w:r>
    </w:p>
    <w:p>
      <w:pPr>
        <w:pStyle w:val="ListParagraph"/>
        <w:numPr>
          <w:ilvl w:val="0"/>
          <w:numId w:val="1"/>
        </w:numPr>
        <w:tabs>
          <w:tab w:pos="857" w:val="left" w:leader="none"/>
        </w:tabs>
        <w:spacing w:line="273" w:lineRule="auto" w:before="38" w:after="0"/>
        <w:ind w:left="857" w:right="145" w:hanging="356"/>
        <w:jc w:val="left"/>
        <w:rPr>
          <w:sz w:val="22"/>
        </w:rPr>
      </w:pPr>
      <w:r>
        <w:rPr>
          <w:sz w:val="22"/>
        </w:rPr>
        <w:t>Taşınırların yangına, ıslanmaya, bozulmaya, çalınmaya ve benzeri tehlikelere karşı korunması için gerekli</w:t>
      </w:r>
      <w:r>
        <w:rPr>
          <w:spacing w:val="80"/>
          <w:sz w:val="22"/>
        </w:rPr>
        <w:t> </w:t>
      </w:r>
      <w:r>
        <w:rPr>
          <w:sz w:val="22"/>
        </w:rPr>
        <w:t>tedbirleri almak ve alınmasını 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73" w:lineRule="auto" w:before="2" w:after="0"/>
        <w:ind w:left="864" w:right="133" w:hanging="361"/>
        <w:jc w:val="left"/>
        <w:rPr>
          <w:sz w:val="22"/>
        </w:rPr>
      </w:pPr>
      <w:r>
        <w:rPr>
          <w:sz w:val="22"/>
        </w:rPr>
        <w:t>Ambar</w:t>
      </w:r>
      <w:r>
        <w:rPr>
          <w:spacing w:val="40"/>
          <w:sz w:val="22"/>
        </w:rPr>
        <w:t> </w:t>
      </w:r>
      <w:r>
        <w:rPr>
          <w:sz w:val="22"/>
        </w:rPr>
        <w:t>sayımını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stok</w:t>
      </w:r>
      <w:r>
        <w:rPr>
          <w:spacing w:val="40"/>
          <w:sz w:val="22"/>
        </w:rPr>
        <w:t> </w:t>
      </w:r>
      <w:r>
        <w:rPr>
          <w:sz w:val="22"/>
        </w:rPr>
        <w:t>kontrolünü</w:t>
      </w:r>
      <w:r>
        <w:rPr>
          <w:spacing w:val="40"/>
          <w:sz w:val="22"/>
        </w:rPr>
        <w:t> </w:t>
      </w:r>
      <w:r>
        <w:rPr>
          <w:sz w:val="22"/>
        </w:rPr>
        <w:t>yapmak,</w:t>
      </w:r>
      <w:r>
        <w:rPr>
          <w:spacing w:val="40"/>
          <w:sz w:val="22"/>
        </w:rPr>
        <w:t> </w:t>
      </w:r>
      <w:r>
        <w:rPr>
          <w:sz w:val="22"/>
        </w:rPr>
        <w:t>asgarî</w:t>
      </w:r>
      <w:r>
        <w:rPr>
          <w:spacing w:val="40"/>
          <w:sz w:val="22"/>
        </w:rPr>
        <w:t> </w:t>
      </w:r>
      <w:r>
        <w:rPr>
          <w:sz w:val="22"/>
        </w:rPr>
        <w:t>stok</w:t>
      </w:r>
      <w:r>
        <w:rPr>
          <w:spacing w:val="40"/>
          <w:sz w:val="22"/>
        </w:rPr>
        <w:t> </w:t>
      </w:r>
      <w:r>
        <w:rPr>
          <w:sz w:val="22"/>
        </w:rPr>
        <w:t>seviyesinin</w:t>
      </w:r>
      <w:r>
        <w:rPr>
          <w:spacing w:val="40"/>
          <w:sz w:val="22"/>
        </w:rPr>
        <w:t> </w:t>
      </w:r>
      <w:r>
        <w:rPr>
          <w:sz w:val="22"/>
        </w:rPr>
        <w:t>altına</w:t>
      </w:r>
      <w:r>
        <w:rPr>
          <w:spacing w:val="40"/>
          <w:sz w:val="22"/>
        </w:rPr>
        <w:t> </w:t>
      </w:r>
      <w:r>
        <w:rPr>
          <w:sz w:val="22"/>
        </w:rPr>
        <w:t>düşen</w:t>
      </w:r>
      <w:r>
        <w:rPr>
          <w:spacing w:val="40"/>
          <w:sz w:val="22"/>
        </w:rPr>
        <w:t> </w:t>
      </w:r>
      <w:r>
        <w:rPr>
          <w:sz w:val="22"/>
        </w:rPr>
        <w:t>taşınırları</w:t>
      </w:r>
      <w:r>
        <w:rPr>
          <w:spacing w:val="40"/>
          <w:sz w:val="22"/>
        </w:rPr>
        <w:t> </w:t>
      </w:r>
      <w:r>
        <w:rPr>
          <w:sz w:val="22"/>
        </w:rPr>
        <w:t>dekanlığa </w:t>
      </w:r>
      <w:r>
        <w:rPr>
          <w:spacing w:val="-2"/>
          <w:sz w:val="22"/>
        </w:rPr>
        <w:t>bildirmek.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2" w:after="0"/>
        <w:ind w:left="864" w:right="0" w:hanging="360"/>
        <w:jc w:val="left"/>
        <w:rPr>
          <w:sz w:val="22"/>
        </w:rPr>
      </w:pPr>
      <w:r>
        <w:rPr>
          <w:sz w:val="22"/>
        </w:rPr>
        <w:t>Kullanımda</w:t>
      </w:r>
      <w:r>
        <w:rPr>
          <w:spacing w:val="-8"/>
          <w:sz w:val="22"/>
        </w:rPr>
        <w:t> </w:t>
      </w:r>
      <w:r>
        <w:rPr>
          <w:sz w:val="22"/>
        </w:rPr>
        <w:t>bulunan</w:t>
      </w:r>
      <w:r>
        <w:rPr>
          <w:spacing w:val="-5"/>
          <w:sz w:val="22"/>
        </w:rPr>
        <w:t> </w:t>
      </w:r>
      <w:r>
        <w:rPr>
          <w:sz w:val="22"/>
        </w:rPr>
        <w:t>dayanıklı</w:t>
      </w:r>
      <w:r>
        <w:rPr>
          <w:spacing w:val="-7"/>
          <w:sz w:val="22"/>
        </w:rPr>
        <w:t> </w:t>
      </w:r>
      <w:r>
        <w:rPr>
          <w:sz w:val="22"/>
        </w:rPr>
        <w:t>taşınırları</w:t>
      </w:r>
      <w:r>
        <w:rPr>
          <w:spacing w:val="-4"/>
          <w:sz w:val="22"/>
        </w:rPr>
        <w:t> </w:t>
      </w:r>
      <w:r>
        <w:rPr>
          <w:sz w:val="22"/>
        </w:rPr>
        <w:t>bulundukları</w:t>
      </w:r>
      <w:r>
        <w:rPr>
          <w:spacing w:val="-7"/>
          <w:sz w:val="22"/>
        </w:rPr>
        <w:t> </w:t>
      </w:r>
      <w:r>
        <w:rPr>
          <w:sz w:val="22"/>
        </w:rPr>
        <w:t>yerde</w:t>
      </w:r>
      <w:r>
        <w:rPr>
          <w:spacing w:val="-7"/>
          <w:sz w:val="22"/>
        </w:rPr>
        <w:t> </w:t>
      </w:r>
      <w:r>
        <w:rPr>
          <w:sz w:val="22"/>
        </w:rPr>
        <w:t>kontrol</w:t>
      </w:r>
      <w:r>
        <w:rPr>
          <w:spacing w:val="-5"/>
          <w:sz w:val="22"/>
        </w:rPr>
        <w:t> </w:t>
      </w:r>
      <w:r>
        <w:rPr>
          <w:sz w:val="22"/>
        </w:rPr>
        <w:t>etmek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sayımlarını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7" w:after="0"/>
        <w:ind w:left="864" w:right="0" w:hanging="360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-9"/>
          <w:sz w:val="22"/>
        </w:rPr>
        <w:t> </w:t>
      </w:r>
      <w:r>
        <w:rPr>
          <w:sz w:val="22"/>
        </w:rPr>
        <w:t>malzeme</w:t>
      </w:r>
      <w:r>
        <w:rPr>
          <w:spacing w:val="-8"/>
          <w:sz w:val="22"/>
        </w:rPr>
        <w:t> </w:t>
      </w:r>
      <w:r>
        <w:rPr>
          <w:sz w:val="22"/>
        </w:rPr>
        <w:t>ihtiyaç</w:t>
      </w:r>
      <w:r>
        <w:rPr>
          <w:spacing w:val="-8"/>
          <w:sz w:val="22"/>
        </w:rPr>
        <w:t> </w:t>
      </w:r>
      <w:r>
        <w:rPr>
          <w:sz w:val="22"/>
        </w:rPr>
        <w:t>planlamasının</w:t>
      </w:r>
      <w:r>
        <w:rPr>
          <w:spacing w:val="-6"/>
          <w:sz w:val="22"/>
        </w:rPr>
        <w:t> </w:t>
      </w:r>
      <w:r>
        <w:rPr>
          <w:sz w:val="22"/>
        </w:rPr>
        <w:t>yapılmasına</w:t>
      </w:r>
      <w:r>
        <w:rPr>
          <w:spacing w:val="-7"/>
          <w:sz w:val="22"/>
        </w:rPr>
        <w:t> </w:t>
      </w:r>
      <w:r>
        <w:rPr>
          <w:sz w:val="22"/>
        </w:rPr>
        <w:t>yardımcı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73" w:lineRule="auto" w:before="38" w:after="0"/>
        <w:ind w:left="864" w:right="140" w:hanging="361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-1"/>
          <w:sz w:val="22"/>
        </w:rPr>
        <w:t> </w:t>
      </w:r>
      <w:r>
        <w:rPr>
          <w:sz w:val="22"/>
        </w:rPr>
        <w:t>taşınır yönetim hesabı cetvelinde</w:t>
      </w:r>
      <w:r>
        <w:rPr>
          <w:spacing w:val="-1"/>
          <w:sz w:val="22"/>
        </w:rPr>
        <w:t> </w:t>
      </w:r>
      <w:r>
        <w:rPr>
          <w:sz w:val="22"/>
        </w:rPr>
        <w:t>gösterilen tutarların</w:t>
      </w:r>
      <w:r>
        <w:rPr>
          <w:spacing w:val="-1"/>
          <w:sz w:val="22"/>
        </w:rPr>
        <w:t> </w:t>
      </w:r>
      <w:r>
        <w:rPr>
          <w:sz w:val="22"/>
        </w:rPr>
        <w:t>muhasebe kayıtlarıyla</w:t>
      </w:r>
      <w:r>
        <w:rPr>
          <w:spacing w:val="-1"/>
          <w:sz w:val="22"/>
        </w:rPr>
        <w:t> </w:t>
      </w:r>
      <w:r>
        <w:rPr>
          <w:sz w:val="22"/>
        </w:rPr>
        <w:t>uygunluğunu kontrol etmek, muhasebe yetkilisiyle eşgüdümlü olarak çalışmak.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" w:after="0"/>
        <w:ind w:left="864" w:right="0" w:hanging="360"/>
        <w:jc w:val="left"/>
        <w:rPr>
          <w:sz w:val="22"/>
        </w:rPr>
      </w:pPr>
      <w:r>
        <w:rPr>
          <w:sz w:val="22"/>
        </w:rPr>
        <w:t>EBYS’de</w:t>
      </w:r>
      <w:r>
        <w:rPr>
          <w:spacing w:val="-6"/>
          <w:sz w:val="22"/>
        </w:rPr>
        <w:t> </w:t>
      </w:r>
      <w:r>
        <w:rPr>
          <w:sz w:val="22"/>
        </w:rPr>
        <w:t>birimiyle</w:t>
      </w:r>
      <w:r>
        <w:rPr>
          <w:spacing w:val="-5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yazışmaları</w:t>
      </w:r>
      <w:r>
        <w:rPr>
          <w:spacing w:val="-7"/>
          <w:sz w:val="22"/>
        </w:rPr>
        <w:t> </w:t>
      </w:r>
      <w:r>
        <w:rPr>
          <w:sz w:val="22"/>
        </w:rPr>
        <w:t>takip</w:t>
      </w:r>
      <w:r>
        <w:rPr>
          <w:spacing w:val="-5"/>
          <w:sz w:val="22"/>
        </w:rPr>
        <w:t> </w:t>
      </w:r>
      <w:r>
        <w:rPr>
          <w:sz w:val="22"/>
        </w:rPr>
        <w:t>ederek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sonuçlandırmak.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35" w:after="0"/>
        <w:ind w:left="864" w:right="0" w:hanging="360"/>
        <w:jc w:val="left"/>
        <w:rPr>
          <w:sz w:val="22"/>
        </w:rPr>
      </w:pPr>
      <w:r>
        <w:rPr>
          <w:sz w:val="22"/>
        </w:rPr>
        <w:t>Dekanlığın</w:t>
      </w:r>
      <w:r>
        <w:rPr>
          <w:spacing w:val="-4"/>
          <w:sz w:val="22"/>
        </w:rPr>
        <w:t> </w:t>
      </w:r>
      <w:r>
        <w:rPr>
          <w:sz w:val="22"/>
        </w:rPr>
        <w:t>görev</w:t>
      </w:r>
      <w:r>
        <w:rPr>
          <w:spacing w:val="-4"/>
          <w:sz w:val="22"/>
        </w:rPr>
        <w:t> </w:t>
      </w:r>
      <w:r>
        <w:rPr>
          <w:sz w:val="22"/>
        </w:rPr>
        <w:t>alanı</w:t>
      </w:r>
      <w:r>
        <w:rPr>
          <w:spacing w:val="-5"/>
          <w:sz w:val="22"/>
        </w:rPr>
        <w:t> </w:t>
      </w:r>
      <w:r>
        <w:rPr>
          <w:sz w:val="22"/>
        </w:rPr>
        <w:t>ile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6"/>
          <w:sz w:val="22"/>
        </w:rPr>
        <w:t> </w:t>
      </w:r>
      <w:r>
        <w:rPr>
          <w:sz w:val="22"/>
        </w:rPr>
        <w:t>vereceği</w:t>
      </w:r>
      <w:r>
        <w:rPr>
          <w:spacing w:val="-2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işleri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38" w:after="0"/>
        <w:ind w:left="864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sectPr>
      <w:footerReference w:type="default" r:id="rId5"/>
      <w:type w:val="continuous"/>
      <w:pgSz w:w="11910" w:h="16840"/>
      <w:pgMar w:header="0" w:footer="1329" w:top="680" w:bottom="1520" w:left="708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626363</wp:posOffset>
              </wp:positionH>
              <wp:positionV relativeFrom="page">
                <wp:posOffset>9718243</wp:posOffset>
              </wp:positionV>
              <wp:extent cx="6397625" cy="2438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397625" cy="243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716"/>
                            <w:gridCol w:w="6229"/>
                          </w:tblGrid>
                          <w:tr>
                            <w:trPr>
                              <w:trHeight w:val="364" w:hRule="atLeast"/>
                            </w:trPr>
                            <w:tc>
                              <w:tcPr>
                                <w:tcW w:w="3716" w:type="dxa"/>
                              </w:tcPr>
                              <w:p>
                                <w:pPr>
                                  <w:pStyle w:val="TableParagraph"/>
                                  <w:spacing w:before="53"/>
                                  <w:ind w:left="218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VEKALET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VERECEĞİ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KİŞİLER</w:t>
                                </w:r>
                              </w:p>
                            </w:tc>
                            <w:tc>
                              <w:tcPr>
                                <w:tcW w:w="6229" w:type="dxa"/>
                              </w:tcPr>
                              <w:p>
                                <w:pPr>
                                  <w:pStyle w:val="TableParagraph"/>
                                  <w:spacing w:before="53"/>
                                  <w:ind w:left="108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pacing w:val="-10"/>
                                    <w:sz w:val="22"/>
                                  </w:rPr>
                                  <w:t>: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spacing w:before="0"/>
                            <w:ind w:left="0"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.319981pt;margin-top:765.216003pt;width:503.75pt;height:19.2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716"/>
                      <w:gridCol w:w="6229"/>
                    </w:tblGrid>
                    <w:tr>
                      <w:trPr>
                        <w:trHeight w:val="364" w:hRule="atLeast"/>
                      </w:trPr>
                      <w:tc>
                        <w:tcPr>
                          <w:tcW w:w="3716" w:type="dxa"/>
                        </w:tcPr>
                        <w:p>
                          <w:pPr>
                            <w:pStyle w:val="TableParagraph"/>
                            <w:spacing w:before="53"/>
                            <w:ind w:left="218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VEKALET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VERECEĞİ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KİŞİLER</w:t>
                          </w:r>
                        </w:p>
                      </w:tc>
                      <w:tc>
                        <w:tcPr>
                          <w:tcW w:w="6229" w:type="dxa"/>
                        </w:tcPr>
                        <w:p>
                          <w:pPr>
                            <w:pStyle w:val="TableParagraph"/>
                            <w:spacing w:before="53"/>
                            <w:ind w:left="108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:</w:t>
                          </w:r>
                        </w:p>
                      </w:tc>
                    </w:tr>
                  </w:tbl>
                  <w:p>
                    <w:pPr>
                      <w:pStyle w:val="BodyText"/>
                      <w:spacing w:before="0"/>
                      <w:ind w:left="0" w:firstLine="0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864" w:hanging="36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6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KYS.GT.0036_Fakulte_Ayniyat_Birimi_Gorev_Tanimi</dc:title>
  <dcterms:created xsi:type="dcterms:W3CDTF">2025-12-09T08:14:29Z</dcterms:created>
  <dcterms:modified xsi:type="dcterms:W3CDTF">2025-12-09T08:14:29Z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