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98" w:rsidRDefault="00F7418E" w:rsidP="00757EB7">
      <w:pPr>
        <w:pStyle w:val="Default"/>
        <w:jc w:val="center"/>
        <w:rPr>
          <w:rFonts w:ascii="Times New Roman" w:hAnsi="Times New Roman" w:cs="Times New Roman"/>
          <w:b/>
        </w:rPr>
      </w:pPr>
      <w:r w:rsidRPr="00757EB7">
        <w:rPr>
          <w:rFonts w:ascii="Times New Roman" w:hAnsi="Times New Roman" w:cs="Times New Roman"/>
          <w:b/>
        </w:rPr>
        <w:t>BALIKESİR</w:t>
      </w:r>
      <w:r w:rsidR="00D80F98" w:rsidRPr="00757EB7">
        <w:rPr>
          <w:rFonts w:ascii="Times New Roman" w:hAnsi="Times New Roman" w:cs="Times New Roman"/>
          <w:b/>
        </w:rPr>
        <w:t xml:space="preserve"> ÜNİVERSİTESİ </w:t>
      </w:r>
    </w:p>
    <w:p w:rsidR="00F963D3" w:rsidRPr="00757EB7" w:rsidRDefault="00F963D3" w:rsidP="00757EB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İLE</w:t>
      </w:r>
    </w:p>
    <w:p w:rsidR="00D80F98" w:rsidRPr="00757EB7" w:rsidRDefault="00D80F98" w:rsidP="00757EB7">
      <w:pPr>
        <w:pStyle w:val="Default"/>
        <w:jc w:val="center"/>
        <w:rPr>
          <w:rFonts w:ascii="Times New Roman" w:hAnsi="Times New Roman" w:cs="Times New Roman"/>
          <w:b/>
        </w:rPr>
      </w:pPr>
      <w:proofErr w:type="gramStart"/>
      <w:r w:rsidRPr="007F783E">
        <w:rPr>
          <w:rFonts w:ascii="Times New Roman" w:hAnsi="Times New Roman" w:cs="Times New Roman"/>
          <w:b/>
          <w:highlight w:val="yellow"/>
        </w:rPr>
        <w:t>…………………………………………</w:t>
      </w:r>
      <w:proofErr w:type="gramEnd"/>
      <w:r w:rsidR="00D47A87" w:rsidRPr="00757EB7">
        <w:rPr>
          <w:rFonts w:ascii="Times New Roman" w:hAnsi="Times New Roman" w:cs="Times New Roman"/>
          <w:b/>
        </w:rPr>
        <w:t xml:space="preserve"> </w:t>
      </w:r>
    </w:p>
    <w:p w:rsidR="00D80F98" w:rsidRPr="00757EB7" w:rsidRDefault="00935A4B" w:rsidP="00757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B7">
        <w:rPr>
          <w:rFonts w:ascii="Times New Roman" w:hAnsi="Times New Roman" w:cs="Times New Roman"/>
          <w:b/>
          <w:sz w:val="24"/>
          <w:szCs w:val="24"/>
        </w:rPr>
        <w:t>İŞBİRLİĞİ</w:t>
      </w:r>
      <w:r w:rsidR="001F0278" w:rsidRPr="0075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0F98" w:rsidRPr="00757EB7">
        <w:rPr>
          <w:rFonts w:ascii="Times New Roman" w:hAnsi="Times New Roman" w:cs="Times New Roman"/>
          <w:b/>
          <w:bCs/>
          <w:sz w:val="24"/>
          <w:szCs w:val="24"/>
        </w:rPr>
        <w:t>PROTOKOLÜ</w:t>
      </w:r>
    </w:p>
    <w:p w:rsidR="006B6D79" w:rsidRPr="00757EB7" w:rsidRDefault="0033077E" w:rsidP="00757EB7">
      <w:pPr>
        <w:pStyle w:val="Default"/>
        <w:tabs>
          <w:tab w:val="left" w:pos="3180"/>
        </w:tabs>
        <w:rPr>
          <w:rFonts w:ascii="Times New Roman" w:hAnsi="Times New Roman" w:cs="Times New Roman"/>
          <w:b/>
          <w:bCs/>
        </w:rPr>
      </w:pPr>
      <w:r w:rsidRPr="00757EB7">
        <w:rPr>
          <w:rFonts w:ascii="Times New Roman" w:hAnsi="Times New Roman" w:cs="Times New Roman"/>
          <w:b/>
          <w:bCs/>
        </w:rPr>
        <w:tab/>
      </w:r>
    </w:p>
    <w:p w:rsidR="00935A4B" w:rsidRPr="00757EB7" w:rsidRDefault="00935A4B" w:rsidP="00757EB7">
      <w:pPr>
        <w:pStyle w:val="Default"/>
        <w:rPr>
          <w:rFonts w:ascii="Times New Roman" w:hAnsi="Times New Roman" w:cs="Times New Roman"/>
          <w:b/>
          <w:bCs/>
        </w:rPr>
      </w:pPr>
    </w:p>
    <w:p w:rsidR="00935A4B" w:rsidRPr="007F783E" w:rsidRDefault="007F783E" w:rsidP="007F78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78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TARAFLAR</w:t>
      </w:r>
    </w:p>
    <w:p w:rsidR="007F783E" w:rsidRPr="00757EB7" w:rsidRDefault="00935A4B" w:rsidP="007F78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EB7">
        <w:rPr>
          <w:rFonts w:ascii="Times New Roman" w:hAnsi="Times New Roman" w:cs="Times New Roman"/>
          <w:b/>
          <w:sz w:val="24"/>
          <w:szCs w:val="24"/>
        </w:rPr>
        <w:t xml:space="preserve">a-) </w:t>
      </w:r>
      <w:r w:rsidR="007F783E" w:rsidRPr="00757EB7">
        <w:rPr>
          <w:rFonts w:ascii="Times New Roman" w:hAnsi="Times New Roman" w:cs="Times New Roman"/>
          <w:b/>
          <w:bCs/>
          <w:sz w:val="24"/>
          <w:szCs w:val="24"/>
        </w:rPr>
        <w:t xml:space="preserve">Balıkesir Üniversitesi Rektörlüğü </w:t>
      </w:r>
      <w:r w:rsidR="007F783E" w:rsidRPr="00757EB7">
        <w:rPr>
          <w:rFonts w:ascii="Times New Roman" w:hAnsi="Times New Roman" w:cs="Times New Roman"/>
          <w:bCs/>
          <w:sz w:val="24"/>
          <w:szCs w:val="24"/>
        </w:rPr>
        <w:t>(Kısaca ‘‘</w:t>
      </w:r>
      <w:r w:rsidR="007F783E">
        <w:rPr>
          <w:rFonts w:ascii="Times New Roman" w:hAnsi="Times New Roman" w:cs="Times New Roman"/>
          <w:b/>
          <w:bCs/>
          <w:sz w:val="24"/>
          <w:szCs w:val="24"/>
        </w:rPr>
        <w:t>BAÜ</w:t>
      </w:r>
      <w:r w:rsidR="007F783E" w:rsidRPr="00757EB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7F783E" w:rsidRPr="00757EB7">
        <w:rPr>
          <w:rFonts w:ascii="Times New Roman" w:hAnsi="Times New Roman" w:cs="Times New Roman"/>
          <w:bCs/>
          <w:sz w:val="24"/>
          <w:szCs w:val="24"/>
        </w:rPr>
        <w:t>’’)</w:t>
      </w:r>
    </w:p>
    <w:p w:rsidR="007F783E" w:rsidRPr="00757EB7" w:rsidRDefault="007F783E" w:rsidP="007F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sz w:val="24"/>
          <w:szCs w:val="24"/>
        </w:rPr>
        <w:t>Adres: Balıkesir Üniversitesi Rektörlüğü, 10185, Çağış Yerleşkesi – Bigadiç / Balıkesir</w:t>
      </w:r>
    </w:p>
    <w:p w:rsidR="007F783E" w:rsidRDefault="007F783E" w:rsidP="007F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İletişim: Tel: +90 (266) 612 14 00</w:t>
      </w:r>
      <w:r w:rsidRPr="00757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83E" w:rsidRPr="00757EB7" w:rsidRDefault="007F783E" w:rsidP="007F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7EB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757EB7">
        <w:rPr>
          <w:rFonts w:ascii="Times New Roman" w:hAnsi="Times New Roman" w:cs="Times New Roman"/>
          <w:sz w:val="24"/>
          <w:szCs w:val="24"/>
        </w:rPr>
        <w:t xml:space="preserve">: </w:t>
      </w:r>
      <w:r w:rsidRPr="007F783E">
        <w:rPr>
          <w:rFonts w:ascii="Times New Roman" w:hAnsi="Times New Roman" w:cs="Times New Roman"/>
          <w:sz w:val="24"/>
          <w:szCs w:val="24"/>
        </w:rPr>
        <w:t>info@balikesir.edu.tr</w:t>
      </w:r>
      <w:r w:rsidRPr="00757EB7">
        <w:rPr>
          <w:rFonts w:ascii="Times New Roman" w:hAnsi="Times New Roman" w:cs="Times New Roman"/>
          <w:sz w:val="24"/>
          <w:szCs w:val="24"/>
        </w:rPr>
        <w:t xml:space="preserve"> / Web: http://www.balikesir.edu.tr</w:t>
      </w:r>
    </w:p>
    <w:p w:rsidR="00935A4B" w:rsidRPr="00757EB7" w:rsidRDefault="00935A4B" w:rsidP="00757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3E" w:rsidRPr="00757EB7" w:rsidRDefault="00935A4B" w:rsidP="007F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b/>
          <w:sz w:val="24"/>
          <w:szCs w:val="24"/>
        </w:rPr>
        <w:t xml:space="preserve">b-) </w:t>
      </w:r>
      <w:proofErr w:type="gramStart"/>
      <w:r w:rsidR="007F783E" w:rsidRPr="007F783E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</w:t>
      </w:r>
      <w:proofErr w:type="gramEnd"/>
      <w:r w:rsidR="007F783E" w:rsidRPr="0075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83E" w:rsidRPr="00757EB7">
        <w:rPr>
          <w:rFonts w:ascii="Times New Roman" w:hAnsi="Times New Roman" w:cs="Times New Roman"/>
          <w:sz w:val="24"/>
          <w:szCs w:val="24"/>
        </w:rPr>
        <w:t>(Kısaca “</w:t>
      </w:r>
      <w:r w:rsidR="00F963D3">
        <w:rPr>
          <w:rFonts w:ascii="Times New Roman" w:hAnsi="Times New Roman" w:cs="Times New Roman"/>
          <w:b/>
          <w:sz w:val="24"/>
          <w:szCs w:val="24"/>
        </w:rPr>
        <w:t>İŞLETME</w:t>
      </w:r>
      <w:r w:rsidR="004D0B10">
        <w:rPr>
          <w:rFonts w:ascii="Times New Roman" w:hAnsi="Times New Roman" w:cs="Times New Roman"/>
          <w:b/>
          <w:sz w:val="24"/>
          <w:szCs w:val="24"/>
        </w:rPr>
        <w:t>/KURUM</w:t>
      </w:r>
      <w:r w:rsidR="007F783E" w:rsidRPr="00757EB7">
        <w:rPr>
          <w:rFonts w:ascii="Times New Roman" w:hAnsi="Times New Roman" w:cs="Times New Roman"/>
          <w:sz w:val="24"/>
          <w:szCs w:val="24"/>
        </w:rPr>
        <w:t>”)</w:t>
      </w:r>
    </w:p>
    <w:p w:rsidR="007F783E" w:rsidRPr="00757EB7" w:rsidRDefault="007F783E" w:rsidP="007F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Pr="00757EB7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F783E" w:rsidRDefault="007F783E" w:rsidP="007F7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sz w:val="24"/>
          <w:szCs w:val="24"/>
        </w:rPr>
        <w:t xml:space="preserve">İletişim: </w:t>
      </w:r>
      <w:r>
        <w:rPr>
          <w:rFonts w:ascii="Times New Roman" w:hAnsi="Times New Roman" w:cs="Times New Roman"/>
          <w:sz w:val="24"/>
          <w:szCs w:val="24"/>
        </w:rPr>
        <w:t xml:space="preserve">Tel: +90 </w:t>
      </w:r>
      <w:r w:rsidRPr="007F783E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Start"/>
      <w:r w:rsidRPr="007F783E">
        <w:rPr>
          <w:rFonts w:ascii="Times New Roman" w:hAnsi="Times New Roman" w:cs="Times New Roman"/>
          <w:sz w:val="24"/>
          <w:szCs w:val="24"/>
          <w:highlight w:val="yellow"/>
        </w:rPr>
        <w:t>….</w:t>
      </w:r>
      <w:proofErr w:type="gramEnd"/>
      <w:r w:rsidRPr="007F783E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proofErr w:type="gramStart"/>
      <w:r w:rsidRPr="007F783E">
        <w:rPr>
          <w:rFonts w:ascii="Times New Roman" w:hAnsi="Times New Roman" w:cs="Times New Roman"/>
          <w:sz w:val="24"/>
          <w:szCs w:val="24"/>
          <w:highlight w:val="yellow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83E" w:rsidRPr="00757EB7" w:rsidRDefault="007F783E" w:rsidP="007F7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7EB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757EB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7F783E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7F783E">
        <w:rPr>
          <w:rFonts w:ascii="Times New Roman" w:hAnsi="Times New Roman" w:cs="Times New Roman"/>
          <w:sz w:val="24"/>
          <w:szCs w:val="24"/>
          <w:highlight w:val="yellow"/>
        </w:rPr>
        <w:t>@.........</w:t>
      </w:r>
      <w:r w:rsidRPr="00757EB7">
        <w:rPr>
          <w:rFonts w:ascii="Times New Roman" w:hAnsi="Times New Roman" w:cs="Times New Roman"/>
          <w:sz w:val="24"/>
          <w:szCs w:val="24"/>
        </w:rPr>
        <w:t>com / Web: http://www</w:t>
      </w:r>
      <w:r w:rsidRPr="007F783E">
        <w:rPr>
          <w:rFonts w:ascii="Times New Roman" w:hAnsi="Times New Roman" w:cs="Times New Roman"/>
          <w:sz w:val="24"/>
          <w:szCs w:val="24"/>
          <w:highlight w:val="yellow"/>
        </w:rPr>
        <w:t>............</w:t>
      </w:r>
    </w:p>
    <w:p w:rsidR="00935A4B" w:rsidRPr="00757EB7" w:rsidRDefault="00935A4B" w:rsidP="00757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A4B" w:rsidRPr="00757EB7" w:rsidRDefault="00935A4B" w:rsidP="00757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sz w:val="24"/>
          <w:szCs w:val="24"/>
        </w:rPr>
        <w:t>(</w:t>
      </w:r>
      <w:r w:rsidR="007F783E">
        <w:rPr>
          <w:rFonts w:ascii="Times New Roman" w:hAnsi="Times New Roman" w:cs="Times New Roman"/>
          <w:sz w:val="24"/>
          <w:szCs w:val="24"/>
        </w:rPr>
        <w:t xml:space="preserve">BAÜN </w:t>
      </w:r>
      <w:r w:rsidRPr="00757EB7">
        <w:rPr>
          <w:rFonts w:ascii="Times New Roman" w:hAnsi="Times New Roman" w:cs="Times New Roman"/>
          <w:sz w:val="24"/>
          <w:szCs w:val="24"/>
        </w:rPr>
        <w:t xml:space="preserve">ve </w:t>
      </w:r>
      <w:proofErr w:type="gramStart"/>
      <w:r w:rsidR="007F783E" w:rsidRPr="00757EB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757EB7">
        <w:rPr>
          <w:rFonts w:ascii="Times New Roman" w:hAnsi="Times New Roman" w:cs="Times New Roman"/>
          <w:sz w:val="24"/>
          <w:szCs w:val="24"/>
        </w:rPr>
        <w:t xml:space="preserve"> bundan sonra tek başına “Taraf” ve birlikte “Taraflar” olarak anılacaktır).</w:t>
      </w:r>
    </w:p>
    <w:p w:rsidR="00935A4B" w:rsidRPr="00757EB7" w:rsidRDefault="00935A4B" w:rsidP="00757EB7">
      <w:pPr>
        <w:pStyle w:val="Default"/>
        <w:rPr>
          <w:rFonts w:ascii="Times New Roman" w:hAnsi="Times New Roman" w:cs="Times New Roman"/>
          <w:b/>
          <w:bCs/>
        </w:rPr>
      </w:pPr>
    </w:p>
    <w:p w:rsidR="00D80F98" w:rsidRPr="00757EB7" w:rsidRDefault="00550A36" w:rsidP="00757EB7">
      <w:pPr>
        <w:pStyle w:val="Default"/>
        <w:jc w:val="center"/>
        <w:rPr>
          <w:rFonts w:ascii="Times New Roman" w:hAnsi="Times New Roman" w:cs="Times New Roman"/>
        </w:rPr>
      </w:pPr>
      <w:r w:rsidRPr="00757EB7">
        <w:rPr>
          <w:rFonts w:ascii="Times New Roman" w:hAnsi="Times New Roman" w:cs="Times New Roman"/>
          <w:b/>
          <w:bCs/>
        </w:rPr>
        <w:t>KAPSAM</w:t>
      </w:r>
    </w:p>
    <w:p w:rsidR="00D80F98" w:rsidRPr="00757EB7" w:rsidRDefault="00D11EE2" w:rsidP="00757EB7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757EB7">
        <w:rPr>
          <w:rFonts w:ascii="Times New Roman" w:hAnsi="Times New Roman" w:cs="Times New Roman"/>
          <w:b/>
          <w:bCs/>
        </w:rPr>
        <w:t>Madde</w:t>
      </w:r>
      <w:r w:rsidR="003C29F7" w:rsidRPr="00757EB7">
        <w:rPr>
          <w:rFonts w:ascii="Times New Roman" w:hAnsi="Times New Roman" w:cs="Times New Roman"/>
          <w:b/>
          <w:bCs/>
        </w:rPr>
        <w:t xml:space="preserve"> 1</w:t>
      </w:r>
      <w:r w:rsidR="00D80F98" w:rsidRPr="00757EB7">
        <w:rPr>
          <w:rFonts w:ascii="Times New Roman" w:hAnsi="Times New Roman" w:cs="Times New Roman"/>
          <w:b/>
          <w:bCs/>
        </w:rPr>
        <w:t xml:space="preserve"> </w:t>
      </w:r>
      <w:r w:rsidR="00D35618" w:rsidRPr="00757EB7">
        <w:rPr>
          <w:rFonts w:ascii="Times New Roman" w:hAnsi="Times New Roman" w:cs="Times New Roman"/>
          <w:b/>
          <w:bCs/>
        </w:rPr>
        <w:t>–</w:t>
      </w:r>
      <w:r w:rsidR="00D80F98" w:rsidRPr="00757EB7">
        <w:rPr>
          <w:rFonts w:ascii="Times New Roman" w:hAnsi="Times New Roman" w:cs="Times New Roman"/>
          <w:b/>
          <w:bCs/>
        </w:rPr>
        <w:t xml:space="preserve"> </w:t>
      </w:r>
      <w:r w:rsidR="00EB5256" w:rsidRPr="00757EB7">
        <w:rPr>
          <w:rFonts w:ascii="Times New Roman" w:hAnsi="Times New Roman" w:cs="Times New Roman"/>
        </w:rPr>
        <w:t>Bu protokol,</w:t>
      </w:r>
      <w:r w:rsidR="009C0990" w:rsidRPr="00757EB7">
        <w:rPr>
          <w:rFonts w:ascii="Times New Roman" w:hAnsi="Times New Roman" w:cs="Times New Roman"/>
        </w:rPr>
        <w:t xml:space="preserve"> </w:t>
      </w:r>
      <w:r w:rsidR="00EB5256" w:rsidRPr="00757EB7">
        <w:rPr>
          <w:rFonts w:ascii="Times New Roman" w:hAnsi="Times New Roman" w:cs="Times New Roman"/>
        </w:rPr>
        <w:t xml:space="preserve"> </w:t>
      </w:r>
      <w:r w:rsidR="00F7418E" w:rsidRPr="00757EB7">
        <w:rPr>
          <w:rFonts w:ascii="Times New Roman" w:hAnsi="Times New Roman" w:cs="Times New Roman"/>
        </w:rPr>
        <w:t>Balıkesir</w:t>
      </w:r>
      <w:r w:rsidR="00EB5256" w:rsidRPr="00757EB7">
        <w:rPr>
          <w:rFonts w:ascii="Times New Roman" w:hAnsi="Times New Roman" w:cs="Times New Roman"/>
        </w:rPr>
        <w:t xml:space="preserve"> Üniversitesi</w:t>
      </w:r>
      <w:r w:rsidR="00573286" w:rsidRPr="00757EB7">
        <w:rPr>
          <w:rFonts w:ascii="Times New Roman" w:hAnsi="Times New Roman" w:cs="Times New Roman"/>
        </w:rPr>
        <w:t xml:space="preserve"> (BAÜN) İşletmede Mesleki Eğitim</w:t>
      </w:r>
      <w:r w:rsidR="003F22F1" w:rsidRPr="00757EB7">
        <w:rPr>
          <w:rFonts w:ascii="Times New Roman" w:hAnsi="Times New Roman" w:cs="Times New Roman"/>
        </w:rPr>
        <w:t xml:space="preserve"> (İME)</w:t>
      </w:r>
      <w:r w:rsidR="00573286" w:rsidRPr="00757EB7">
        <w:rPr>
          <w:rFonts w:ascii="Times New Roman" w:hAnsi="Times New Roman" w:cs="Times New Roman"/>
        </w:rPr>
        <w:t xml:space="preserve"> uygulaması gereği</w:t>
      </w:r>
      <w:r w:rsidR="009C0990" w:rsidRPr="00757EB7">
        <w:rPr>
          <w:rFonts w:ascii="Times New Roman" w:hAnsi="Times New Roman" w:cs="Times New Roman"/>
        </w:rPr>
        <w:t xml:space="preserve">, </w:t>
      </w:r>
      <w:proofErr w:type="spellStart"/>
      <w:r w:rsidR="00573286" w:rsidRPr="00757EB7">
        <w:rPr>
          <w:rFonts w:ascii="Times New Roman" w:hAnsi="Times New Roman" w:cs="Times New Roman"/>
        </w:rPr>
        <w:t>BAÜN’</w:t>
      </w:r>
      <w:r w:rsidR="009C0990" w:rsidRPr="00757EB7">
        <w:rPr>
          <w:rFonts w:ascii="Times New Roman" w:hAnsi="Times New Roman" w:cs="Times New Roman"/>
        </w:rPr>
        <w:t>e</w:t>
      </w:r>
      <w:proofErr w:type="spellEnd"/>
      <w:r w:rsidR="00D80F98" w:rsidRPr="00757EB7">
        <w:rPr>
          <w:rFonts w:ascii="Times New Roman" w:hAnsi="Times New Roman" w:cs="Times New Roman"/>
        </w:rPr>
        <w:t xml:space="preserve"> bağlı </w:t>
      </w:r>
      <w:r w:rsidR="00AF70AD" w:rsidRPr="00757EB7">
        <w:rPr>
          <w:rFonts w:ascii="Times New Roman" w:hAnsi="Times New Roman" w:cs="Times New Roman"/>
        </w:rPr>
        <w:t xml:space="preserve">Mühendislik Fakültesi </w:t>
      </w:r>
      <w:r w:rsidR="00D80F98" w:rsidRPr="00757EB7">
        <w:rPr>
          <w:rFonts w:ascii="Times New Roman" w:hAnsi="Times New Roman" w:cs="Times New Roman"/>
        </w:rPr>
        <w:t>lisans programlarına kayıtlı</w:t>
      </w:r>
      <w:r w:rsidR="0018243C" w:rsidRPr="00757EB7">
        <w:rPr>
          <w:rFonts w:ascii="Times New Roman" w:hAnsi="Times New Roman" w:cs="Times New Roman"/>
        </w:rPr>
        <w:t xml:space="preserve"> </w:t>
      </w:r>
      <w:r w:rsidR="00D80F98" w:rsidRPr="00757EB7">
        <w:rPr>
          <w:rFonts w:ascii="Times New Roman" w:hAnsi="Times New Roman" w:cs="Times New Roman"/>
        </w:rPr>
        <w:t xml:space="preserve">öğrencilerin, </w:t>
      </w:r>
      <w:r w:rsidR="006B6D79" w:rsidRPr="00757EB7">
        <w:rPr>
          <w:rFonts w:ascii="Times New Roman" w:hAnsi="Times New Roman" w:cs="Times New Roman"/>
        </w:rPr>
        <w:t>K</w:t>
      </w:r>
      <w:r w:rsidR="00D80F98" w:rsidRPr="00757EB7">
        <w:rPr>
          <w:rFonts w:ascii="Times New Roman" w:hAnsi="Times New Roman" w:cs="Times New Roman"/>
        </w:rPr>
        <w:t>amu-Üniversite</w:t>
      </w:r>
      <w:r w:rsidR="00B31876" w:rsidRPr="00757EB7">
        <w:rPr>
          <w:rFonts w:ascii="Times New Roman" w:hAnsi="Times New Roman" w:cs="Times New Roman"/>
        </w:rPr>
        <w:t>-Sanayi işbirliği çerçevesinde</w:t>
      </w:r>
      <w:r w:rsidR="00573286" w:rsidRPr="00757EB7">
        <w:rPr>
          <w:rFonts w:ascii="Times New Roman" w:hAnsi="Times New Roman" w:cs="Times New Roman"/>
        </w:rPr>
        <w:t xml:space="preserve"> </w:t>
      </w:r>
      <w:r w:rsidR="00D80F98" w:rsidRPr="00757EB7">
        <w:rPr>
          <w:rFonts w:ascii="Times New Roman" w:hAnsi="Times New Roman" w:cs="Times New Roman"/>
        </w:rPr>
        <w:t>özel sektör</w:t>
      </w:r>
      <w:r w:rsidR="006D543B" w:rsidRPr="00757EB7">
        <w:rPr>
          <w:rFonts w:ascii="Times New Roman" w:hAnsi="Times New Roman" w:cs="Times New Roman"/>
        </w:rPr>
        <w:t xml:space="preserve">de yapacakları </w:t>
      </w:r>
      <w:r w:rsidR="009E69B3" w:rsidRPr="00757EB7">
        <w:rPr>
          <w:rFonts w:ascii="Times New Roman" w:hAnsi="Times New Roman" w:cs="Times New Roman"/>
        </w:rPr>
        <w:t xml:space="preserve">işyerinde mühendislik eğitimi </w:t>
      </w:r>
      <w:r w:rsidR="006B6D79" w:rsidRPr="00757EB7">
        <w:rPr>
          <w:rFonts w:ascii="Times New Roman" w:hAnsi="Times New Roman" w:cs="Times New Roman"/>
        </w:rPr>
        <w:t>için</w:t>
      </w:r>
      <w:r w:rsidR="00D80F98" w:rsidRPr="00757EB7">
        <w:rPr>
          <w:rFonts w:ascii="Times New Roman" w:hAnsi="Times New Roman" w:cs="Times New Roman"/>
        </w:rPr>
        <w:t xml:space="preserve"> gerekli esasları </w:t>
      </w:r>
      <w:r w:rsidR="00573286" w:rsidRPr="00757EB7">
        <w:rPr>
          <w:rFonts w:ascii="Times New Roman" w:hAnsi="Times New Roman" w:cs="Times New Roman"/>
        </w:rPr>
        <w:t xml:space="preserve">ve bunun yanında Mühendislik Fakültesinde görevli akademisyenlerin bu protokol kapsamında firmada yapacağı </w:t>
      </w:r>
      <w:r w:rsidR="003F22F1" w:rsidRPr="00757EB7">
        <w:rPr>
          <w:rFonts w:ascii="Times New Roman" w:hAnsi="Times New Roman" w:cs="Times New Roman"/>
        </w:rPr>
        <w:t xml:space="preserve">Ar-Ge </w:t>
      </w:r>
      <w:r w:rsidR="00935A4B" w:rsidRPr="00757EB7">
        <w:rPr>
          <w:rFonts w:ascii="Times New Roman" w:hAnsi="Times New Roman" w:cs="Times New Roman"/>
        </w:rPr>
        <w:t>çalışmaları</w:t>
      </w:r>
      <w:r w:rsidR="003F22F1" w:rsidRPr="00757EB7">
        <w:rPr>
          <w:rFonts w:ascii="Times New Roman" w:hAnsi="Times New Roman" w:cs="Times New Roman"/>
        </w:rPr>
        <w:t>nı</w:t>
      </w:r>
      <w:r w:rsidR="00573286" w:rsidRPr="00757EB7">
        <w:rPr>
          <w:rFonts w:ascii="Times New Roman" w:hAnsi="Times New Roman" w:cs="Times New Roman"/>
        </w:rPr>
        <w:t xml:space="preserve"> </w:t>
      </w:r>
      <w:r w:rsidR="00724C5A">
        <w:rPr>
          <w:rFonts w:ascii="Times New Roman" w:hAnsi="Times New Roman" w:cs="Times New Roman"/>
        </w:rPr>
        <w:t>içerir.</w:t>
      </w:r>
      <w:proofErr w:type="gramEnd"/>
    </w:p>
    <w:p w:rsidR="006B6D79" w:rsidRPr="00757EB7" w:rsidRDefault="006B6D79" w:rsidP="00757EB7">
      <w:pPr>
        <w:pStyle w:val="Default"/>
        <w:rPr>
          <w:rFonts w:ascii="Times New Roman" w:hAnsi="Times New Roman" w:cs="Times New Roman"/>
          <w:b/>
          <w:bCs/>
        </w:rPr>
      </w:pPr>
    </w:p>
    <w:p w:rsidR="00D80F98" w:rsidRPr="00757EB7" w:rsidRDefault="00550A36" w:rsidP="00757EB7">
      <w:pPr>
        <w:pStyle w:val="Default"/>
        <w:jc w:val="center"/>
        <w:rPr>
          <w:rFonts w:ascii="Times New Roman" w:hAnsi="Times New Roman" w:cs="Times New Roman"/>
        </w:rPr>
      </w:pPr>
      <w:r w:rsidRPr="00757EB7">
        <w:rPr>
          <w:rFonts w:ascii="Times New Roman" w:hAnsi="Times New Roman" w:cs="Times New Roman"/>
          <w:b/>
          <w:bCs/>
        </w:rPr>
        <w:t>YÜRÜRLÜK</w:t>
      </w:r>
    </w:p>
    <w:p w:rsidR="00D80F98" w:rsidRPr="00757EB7" w:rsidRDefault="00D11EE2" w:rsidP="00757EB7">
      <w:pPr>
        <w:pStyle w:val="Default"/>
        <w:jc w:val="both"/>
        <w:rPr>
          <w:rFonts w:ascii="Times New Roman" w:hAnsi="Times New Roman" w:cs="Times New Roman"/>
        </w:rPr>
      </w:pPr>
      <w:r w:rsidRPr="00757EB7">
        <w:rPr>
          <w:rFonts w:ascii="Times New Roman" w:hAnsi="Times New Roman" w:cs="Times New Roman"/>
          <w:b/>
          <w:bCs/>
        </w:rPr>
        <w:t>Madde</w:t>
      </w:r>
      <w:r w:rsidR="003C29F7" w:rsidRPr="00757EB7">
        <w:rPr>
          <w:rFonts w:ascii="Times New Roman" w:hAnsi="Times New Roman" w:cs="Times New Roman"/>
          <w:b/>
          <w:bCs/>
        </w:rPr>
        <w:t xml:space="preserve"> 2</w:t>
      </w:r>
      <w:r w:rsidR="00D80F98" w:rsidRPr="00757EB7">
        <w:rPr>
          <w:rFonts w:ascii="Times New Roman" w:hAnsi="Times New Roman" w:cs="Times New Roman"/>
          <w:b/>
          <w:bCs/>
        </w:rPr>
        <w:t xml:space="preserve"> </w:t>
      </w:r>
      <w:r w:rsidR="00D35618" w:rsidRPr="00757EB7">
        <w:rPr>
          <w:rFonts w:ascii="Times New Roman" w:hAnsi="Times New Roman" w:cs="Times New Roman"/>
          <w:b/>
          <w:bCs/>
        </w:rPr>
        <w:t>–</w:t>
      </w:r>
      <w:r w:rsidR="00D80F98" w:rsidRPr="00757EB7">
        <w:rPr>
          <w:rFonts w:ascii="Times New Roman" w:hAnsi="Times New Roman" w:cs="Times New Roman"/>
          <w:b/>
          <w:bCs/>
        </w:rPr>
        <w:t xml:space="preserve"> </w:t>
      </w:r>
      <w:r w:rsidR="00D80F98" w:rsidRPr="00757EB7">
        <w:rPr>
          <w:rFonts w:ascii="Times New Roman" w:hAnsi="Times New Roman" w:cs="Times New Roman"/>
        </w:rPr>
        <w:t>Bu protokolün hükümleri, protokolün imzalandığı tarihten itibaren geçerlidir. Taraflar, önce</w:t>
      </w:r>
      <w:r w:rsidR="003F22F1" w:rsidRPr="00757EB7">
        <w:rPr>
          <w:rFonts w:ascii="Times New Roman" w:hAnsi="Times New Roman" w:cs="Times New Roman"/>
        </w:rPr>
        <w:t>den haber vermek kaydıyla</w:t>
      </w:r>
      <w:r w:rsidR="00D80F98" w:rsidRPr="00757EB7">
        <w:rPr>
          <w:rFonts w:ascii="Times New Roman" w:hAnsi="Times New Roman" w:cs="Times New Roman"/>
        </w:rPr>
        <w:t xml:space="preserve"> protokolde değişiklik yapabilir veya sonlandırabilirler.</w:t>
      </w:r>
      <w:r w:rsidR="003F22F1" w:rsidRPr="00757EB7">
        <w:rPr>
          <w:rFonts w:ascii="Times New Roman" w:hAnsi="Times New Roman" w:cs="Times New Roman"/>
        </w:rPr>
        <w:t xml:space="preserve"> Protokolde değişiklik yapılması durumunda, yeni protokol ilgili Taraflarca</w:t>
      </w:r>
      <w:r w:rsidR="005A7AF1">
        <w:rPr>
          <w:rFonts w:ascii="Times New Roman" w:hAnsi="Times New Roman" w:cs="Times New Roman"/>
        </w:rPr>
        <w:t xml:space="preserve"> </w:t>
      </w:r>
      <w:r w:rsidR="005A7AF1" w:rsidRPr="00757EB7">
        <w:rPr>
          <w:rFonts w:ascii="Times New Roman" w:hAnsi="Times New Roman" w:cs="Times New Roman"/>
        </w:rPr>
        <w:t>yeniden</w:t>
      </w:r>
      <w:r w:rsidR="003F22F1" w:rsidRPr="00757EB7">
        <w:rPr>
          <w:rFonts w:ascii="Times New Roman" w:hAnsi="Times New Roman" w:cs="Times New Roman"/>
        </w:rPr>
        <w:t xml:space="preserve"> imzalanır.</w:t>
      </w:r>
    </w:p>
    <w:p w:rsidR="006B6D79" w:rsidRPr="00757EB7" w:rsidRDefault="006B6D79" w:rsidP="00757EB7">
      <w:pPr>
        <w:pStyle w:val="Default"/>
        <w:rPr>
          <w:rFonts w:ascii="Times New Roman" w:hAnsi="Times New Roman" w:cs="Times New Roman"/>
          <w:b/>
          <w:bCs/>
        </w:rPr>
      </w:pPr>
    </w:p>
    <w:p w:rsidR="00D80F98" w:rsidRPr="00757EB7" w:rsidRDefault="00550A36" w:rsidP="00757EB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57EB7">
        <w:rPr>
          <w:rFonts w:ascii="Times New Roman" w:hAnsi="Times New Roman" w:cs="Times New Roman"/>
          <w:b/>
          <w:bCs/>
        </w:rPr>
        <w:t>İME PROGRAMI</w:t>
      </w:r>
    </w:p>
    <w:p w:rsidR="00D80F98" w:rsidRPr="00757EB7" w:rsidRDefault="00D11EE2" w:rsidP="00757EB7">
      <w:pPr>
        <w:pStyle w:val="Default"/>
        <w:jc w:val="both"/>
        <w:rPr>
          <w:rFonts w:ascii="Times New Roman" w:hAnsi="Times New Roman" w:cs="Times New Roman"/>
        </w:rPr>
      </w:pPr>
      <w:r w:rsidRPr="00757EB7">
        <w:rPr>
          <w:rFonts w:ascii="Times New Roman" w:hAnsi="Times New Roman" w:cs="Times New Roman"/>
          <w:b/>
          <w:bCs/>
        </w:rPr>
        <w:t>Madde</w:t>
      </w:r>
      <w:r w:rsidR="003C29F7" w:rsidRPr="00757EB7">
        <w:rPr>
          <w:rFonts w:ascii="Times New Roman" w:hAnsi="Times New Roman" w:cs="Times New Roman"/>
          <w:b/>
          <w:bCs/>
        </w:rPr>
        <w:t xml:space="preserve"> 3</w:t>
      </w:r>
      <w:r w:rsidR="00D80F98" w:rsidRPr="00757EB7">
        <w:rPr>
          <w:rFonts w:ascii="Times New Roman" w:hAnsi="Times New Roman" w:cs="Times New Roman"/>
          <w:b/>
          <w:bCs/>
        </w:rPr>
        <w:t xml:space="preserve"> </w:t>
      </w:r>
      <w:r w:rsidR="003F22F1" w:rsidRPr="00757EB7">
        <w:rPr>
          <w:rFonts w:ascii="Times New Roman" w:hAnsi="Times New Roman" w:cs="Times New Roman"/>
          <w:b/>
          <w:bCs/>
        </w:rPr>
        <w:t>–</w:t>
      </w:r>
      <w:r w:rsidR="00D80F98" w:rsidRPr="00757EB7">
        <w:rPr>
          <w:rFonts w:ascii="Times New Roman" w:hAnsi="Times New Roman" w:cs="Times New Roman"/>
          <w:b/>
          <w:bCs/>
        </w:rPr>
        <w:t xml:space="preserve"> </w:t>
      </w:r>
      <w:r w:rsidR="00F00723" w:rsidRPr="00757EB7">
        <w:rPr>
          <w:rFonts w:ascii="Times New Roman" w:hAnsi="Times New Roman" w:cs="Times New Roman"/>
        </w:rPr>
        <w:t>İME</w:t>
      </w:r>
      <w:r w:rsidR="00F00723">
        <w:rPr>
          <w:rFonts w:ascii="Times New Roman" w:hAnsi="Times New Roman" w:cs="Times New Roman"/>
        </w:rPr>
        <w:t>,</w:t>
      </w:r>
      <w:r w:rsidR="003F22F1" w:rsidRPr="00757EB7">
        <w:rPr>
          <w:rFonts w:ascii="Times New Roman" w:hAnsi="Times New Roman" w:cs="Times New Roman"/>
        </w:rPr>
        <w:t xml:space="preserve"> Mühendislik Fakültesinin adı geçen programa </w:t>
      </w:r>
      <w:proofErr w:type="gramStart"/>
      <w:r w:rsidR="003F22F1" w:rsidRPr="00757EB7">
        <w:rPr>
          <w:rFonts w:ascii="Times New Roman" w:hAnsi="Times New Roman" w:cs="Times New Roman"/>
        </w:rPr>
        <w:t>dahil</w:t>
      </w:r>
      <w:proofErr w:type="gramEnd"/>
      <w:r w:rsidR="003F22F1" w:rsidRPr="00757EB7">
        <w:rPr>
          <w:rFonts w:ascii="Times New Roman" w:hAnsi="Times New Roman" w:cs="Times New Roman"/>
        </w:rPr>
        <w:t xml:space="preserve"> olan lisans programlarına kayıtlı </w:t>
      </w:r>
      <w:r w:rsidR="00F00723">
        <w:rPr>
          <w:rFonts w:ascii="Times New Roman" w:hAnsi="Times New Roman" w:cs="Times New Roman"/>
        </w:rPr>
        <w:t xml:space="preserve">ve Üniversitemizin </w:t>
      </w:r>
      <w:r w:rsidR="003F22F1" w:rsidRPr="00757EB7">
        <w:rPr>
          <w:rFonts w:ascii="Times New Roman" w:hAnsi="Times New Roman" w:cs="Times New Roman"/>
        </w:rPr>
        <w:t>ilgili kurullarınca belirlenmiş şartları sağlayan öğrencilerin son dönemlerinde (8. Yarıyıl) yararlanabilecekleri bir programdır.</w:t>
      </w:r>
      <w:r w:rsidR="00D80F98" w:rsidRPr="00757EB7">
        <w:rPr>
          <w:rFonts w:ascii="Times New Roman" w:hAnsi="Times New Roman" w:cs="Times New Roman"/>
        </w:rPr>
        <w:t xml:space="preserve"> </w:t>
      </w:r>
    </w:p>
    <w:p w:rsidR="00C23434" w:rsidRPr="00757EB7" w:rsidRDefault="00C23434" w:rsidP="00757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3434" w:rsidRPr="00757EB7" w:rsidRDefault="00C23434" w:rsidP="00757E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57EB7">
        <w:rPr>
          <w:rFonts w:ascii="Times New Roman" w:hAnsi="Times New Roman" w:cs="Times New Roman"/>
          <w:b/>
          <w:bCs/>
          <w:i/>
          <w:sz w:val="24"/>
          <w:szCs w:val="24"/>
        </w:rPr>
        <w:t>İME Program Sorumluları ve Yürütülmesi</w:t>
      </w:r>
    </w:p>
    <w:p w:rsidR="001452AA" w:rsidRPr="00757EB7" w:rsidRDefault="00C23434" w:rsidP="00757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AF70AD" w:rsidRPr="00757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F70AD" w:rsidRPr="00757EB7">
        <w:rPr>
          <w:rFonts w:ascii="Times New Roman" w:hAnsi="Times New Roman" w:cs="Times New Roman"/>
          <w:b/>
          <w:bCs/>
          <w:sz w:val="24"/>
          <w:szCs w:val="24"/>
        </w:rPr>
        <w:t>3.1</w:t>
      </w:r>
      <w:proofErr w:type="gramEnd"/>
      <w:r w:rsidR="00D80F98" w:rsidRPr="00757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8A6" w:rsidRPr="00757EB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80F98" w:rsidRPr="00757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B10">
        <w:rPr>
          <w:rFonts w:ascii="Times New Roman" w:hAnsi="Times New Roman" w:cs="Times New Roman"/>
          <w:sz w:val="24"/>
          <w:szCs w:val="24"/>
        </w:rPr>
        <w:t>İŞLETME/</w:t>
      </w:r>
      <w:proofErr w:type="spellStart"/>
      <w:r w:rsidR="004D0B10">
        <w:rPr>
          <w:rFonts w:ascii="Times New Roman" w:hAnsi="Times New Roman" w:cs="Times New Roman"/>
          <w:sz w:val="24"/>
          <w:szCs w:val="24"/>
        </w:rPr>
        <w:t>KURUM</w:t>
      </w:r>
      <w:r w:rsidR="006D543B" w:rsidRPr="00757EB7">
        <w:rPr>
          <w:rFonts w:ascii="Times New Roman" w:hAnsi="Times New Roman" w:cs="Times New Roman"/>
          <w:sz w:val="24"/>
          <w:szCs w:val="24"/>
        </w:rPr>
        <w:t>’da</w:t>
      </w:r>
      <w:proofErr w:type="spellEnd"/>
      <w:r w:rsidR="00D80F98" w:rsidRPr="00757EB7">
        <w:rPr>
          <w:rFonts w:ascii="Times New Roman" w:hAnsi="Times New Roman" w:cs="Times New Roman"/>
          <w:sz w:val="24"/>
          <w:szCs w:val="24"/>
        </w:rPr>
        <w:t xml:space="preserve"> bu prog</w:t>
      </w:r>
      <w:r w:rsidR="001B0073" w:rsidRPr="00757EB7">
        <w:rPr>
          <w:rFonts w:ascii="Times New Roman" w:hAnsi="Times New Roman" w:cs="Times New Roman"/>
          <w:sz w:val="24"/>
          <w:szCs w:val="24"/>
        </w:rPr>
        <w:t>ramdan sorumlu olac</w:t>
      </w:r>
      <w:r w:rsidR="006B6D79" w:rsidRPr="00757EB7">
        <w:rPr>
          <w:rFonts w:ascii="Times New Roman" w:hAnsi="Times New Roman" w:cs="Times New Roman"/>
          <w:sz w:val="24"/>
          <w:szCs w:val="24"/>
        </w:rPr>
        <w:t>ak</w:t>
      </w:r>
      <w:r w:rsidR="001B0073" w:rsidRPr="00757EB7">
        <w:rPr>
          <w:rFonts w:ascii="Times New Roman" w:hAnsi="Times New Roman" w:cs="Times New Roman"/>
          <w:sz w:val="24"/>
          <w:szCs w:val="24"/>
        </w:rPr>
        <w:t xml:space="preserve">, </w:t>
      </w:r>
      <w:r w:rsidR="006D543B" w:rsidRPr="00757EB7">
        <w:rPr>
          <w:rFonts w:ascii="Times New Roman" w:hAnsi="Times New Roman" w:cs="Times New Roman"/>
          <w:sz w:val="24"/>
          <w:szCs w:val="24"/>
        </w:rPr>
        <w:t xml:space="preserve">işletmeyi temsil eden </w:t>
      </w:r>
      <w:r w:rsidR="001B0073" w:rsidRPr="00757EB7">
        <w:rPr>
          <w:rFonts w:ascii="Times New Roman" w:hAnsi="Times New Roman" w:cs="Times New Roman"/>
          <w:sz w:val="24"/>
          <w:szCs w:val="24"/>
        </w:rPr>
        <w:t>yetkilendiril</w:t>
      </w:r>
      <w:r w:rsidR="000718A6" w:rsidRPr="00757EB7">
        <w:rPr>
          <w:rFonts w:ascii="Times New Roman" w:hAnsi="Times New Roman" w:cs="Times New Roman"/>
          <w:sz w:val="24"/>
          <w:szCs w:val="24"/>
        </w:rPr>
        <w:t>m</w:t>
      </w:r>
      <w:r w:rsidR="001B0073" w:rsidRPr="00757EB7">
        <w:rPr>
          <w:rFonts w:ascii="Times New Roman" w:hAnsi="Times New Roman" w:cs="Times New Roman"/>
          <w:sz w:val="24"/>
          <w:szCs w:val="24"/>
        </w:rPr>
        <w:t>iş</w:t>
      </w:r>
      <w:r w:rsidR="006B6D79" w:rsidRPr="00757EB7">
        <w:rPr>
          <w:rFonts w:ascii="Times New Roman" w:hAnsi="Times New Roman" w:cs="Times New Roman"/>
          <w:sz w:val="24"/>
          <w:szCs w:val="24"/>
        </w:rPr>
        <w:t xml:space="preserve"> kişi</w:t>
      </w:r>
      <w:r w:rsidR="001B0073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C2344C" w:rsidRPr="00757EB7">
        <w:rPr>
          <w:rFonts w:ascii="Times New Roman" w:hAnsi="Times New Roman" w:cs="Times New Roman"/>
          <w:sz w:val="24"/>
          <w:szCs w:val="24"/>
        </w:rPr>
        <w:t>“</w:t>
      </w:r>
      <w:r w:rsidR="001B0073" w:rsidRPr="00757EB7">
        <w:rPr>
          <w:rFonts w:ascii="Times New Roman" w:hAnsi="Times New Roman" w:cs="Times New Roman"/>
          <w:sz w:val="24"/>
          <w:szCs w:val="24"/>
        </w:rPr>
        <w:t>İşyeri</w:t>
      </w:r>
      <w:r w:rsidR="00C2344C" w:rsidRPr="00757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44C" w:rsidRPr="00757EB7">
        <w:rPr>
          <w:rFonts w:ascii="Times New Roman" w:hAnsi="Times New Roman" w:cs="Times New Roman"/>
          <w:sz w:val="24"/>
          <w:szCs w:val="24"/>
        </w:rPr>
        <w:t>temsilcisi</w:t>
      </w:r>
      <w:r w:rsidR="00D4749F">
        <w:rPr>
          <w:rFonts w:ascii="Times New Roman" w:hAnsi="Times New Roman" w:cs="Times New Roman"/>
          <w:sz w:val="24"/>
          <w:szCs w:val="24"/>
        </w:rPr>
        <w:t>”</w:t>
      </w:r>
      <w:r w:rsidR="00C2344C" w:rsidRPr="00757EB7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="00D4749F">
        <w:rPr>
          <w:rFonts w:ascii="Times New Roman" w:hAnsi="Times New Roman" w:cs="Times New Roman"/>
          <w:sz w:val="24"/>
          <w:szCs w:val="24"/>
        </w:rPr>
        <w:t>.</w:t>
      </w:r>
      <w:r w:rsidR="006B6D79" w:rsidRPr="00757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83E">
        <w:rPr>
          <w:rFonts w:ascii="Times New Roman" w:hAnsi="Times New Roman" w:cs="Times New Roman"/>
          <w:sz w:val="24"/>
          <w:szCs w:val="24"/>
        </w:rPr>
        <w:t>BAÜ</w:t>
      </w:r>
      <w:r w:rsidR="003F22F1" w:rsidRPr="00757EB7">
        <w:rPr>
          <w:rFonts w:ascii="Times New Roman" w:hAnsi="Times New Roman" w:cs="Times New Roman"/>
          <w:sz w:val="24"/>
          <w:szCs w:val="24"/>
        </w:rPr>
        <w:t>N</w:t>
      </w:r>
      <w:r w:rsidR="00D80F98" w:rsidRPr="00757EB7">
        <w:rPr>
          <w:rFonts w:ascii="Times New Roman" w:hAnsi="Times New Roman" w:cs="Times New Roman"/>
          <w:sz w:val="24"/>
          <w:szCs w:val="24"/>
        </w:rPr>
        <w:t>’de</w:t>
      </w:r>
      <w:proofErr w:type="spellEnd"/>
      <w:r w:rsidR="00D80F98" w:rsidRPr="00757EB7">
        <w:rPr>
          <w:rFonts w:ascii="Times New Roman" w:hAnsi="Times New Roman" w:cs="Times New Roman"/>
          <w:sz w:val="24"/>
          <w:szCs w:val="24"/>
        </w:rPr>
        <w:t xml:space="preserve"> bu programdan sorumlu birim ise </w:t>
      </w:r>
      <w:r w:rsidR="003F22F1" w:rsidRPr="00757EB7">
        <w:rPr>
          <w:rFonts w:ascii="Times New Roman" w:hAnsi="Times New Roman" w:cs="Times New Roman"/>
          <w:sz w:val="24"/>
          <w:szCs w:val="24"/>
        </w:rPr>
        <w:t>İME programını uygulayan her bir Lisans programının bünyesinde kurulmuş olan “</w:t>
      </w:r>
      <w:r w:rsidR="00D80F98" w:rsidRPr="00757EB7">
        <w:rPr>
          <w:rFonts w:ascii="Times New Roman" w:hAnsi="Times New Roman" w:cs="Times New Roman"/>
          <w:sz w:val="24"/>
          <w:szCs w:val="24"/>
        </w:rPr>
        <w:t xml:space="preserve">Bölüm </w:t>
      </w:r>
      <w:r w:rsidR="006B6D79" w:rsidRPr="00757EB7">
        <w:rPr>
          <w:rFonts w:ascii="Times New Roman" w:hAnsi="Times New Roman" w:cs="Times New Roman"/>
          <w:sz w:val="24"/>
          <w:szCs w:val="24"/>
        </w:rPr>
        <w:t>İME</w:t>
      </w:r>
      <w:r w:rsidR="00A133C7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3F22F1" w:rsidRPr="00757EB7">
        <w:rPr>
          <w:rFonts w:ascii="Times New Roman" w:hAnsi="Times New Roman" w:cs="Times New Roman"/>
          <w:sz w:val="24"/>
          <w:szCs w:val="24"/>
        </w:rPr>
        <w:t>Komisyonu (BİMEK)”dur.</w:t>
      </w:r>
      <w:r w:rsidR="006B6D79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7F783E">
        <w:rPr>
          <w:rFonts w:ascii="Times New Roman" w:hAnsi="Times New Roman" w:cs="Times New Roman"/>
          <w:sz w:val="24"/>
          <w:szCs w:val="24"/>
        </w:rPr>
        <w:t>BAÜ</w:t>
      </w:r>
      <w:r w:rsidR="007E458C" w:rsidRPr="00757EB7">
        <w:rPr>
          <w:rFonts w:ascii="Times New Roman" w:hAnsi="Times New Roman" w:cs="Times New Roman"/>
          <w:sz w:val="24"/>
          <w:szCs w:val="24"/>
        </w:rPr>
        <w:t>N</w:t>
      </w:r>
      <w:r w:rsidR="00410BF2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F963D3">
        <w:rPr>
          <w:rFonts w:ascii="Times New Roman" w:hAnsi="Times New Roman" w:cs="Times New Roman"/>
          <w:sz w:val="24"/>
          <w:szCs w:val="24"/>
        </w:rPr>
        <w:t xml:space="preserve">ile </w:t>
      </w:r>
      <w:r w:rsidR="004D0B10">
        <w:rPr>
          <w:rFonts w:ascii="Times New Roman" w:hAnsi="Times New Roman" w:cs="Times New Roman"/>
          <w:sz w:val="24"/>
          <w:szCs w:val="24"/>
        </w:rPr>
        <w:t>İŞLETME/KURUM</w:t>
      </w:r>
      <w:r w:rsidR="00F963D3">
        <w:rPr>
          <w:rFonts w:ascii="Times New Roman" w:hAnsi="Times New Roman" w:cs="Times New Roman"/>
          <w:sz w:val="24"/>
          <w:szCs w:val="24"/>
        </w:rPr>
        <w:t xml:space="preserve"> </w:t>
      </w:r>
      <w:r w:rsidR="00D80F98" w:rsidRPr="00757EB7">
        <w:rPr>
          <w:rFonts w:ascii="Times New Roman" w:hAnsi="Times New Roman" w:cs="Times New Roman"/>
          <w:sz w:val="24"/>
          <w:szCs w:val="24"/>
        </w:rPr>
        <w:t xml:space="preserve">arasında </w:t>
      </w:r>
      <w:r w:rsidR="00410BF2" w:rsidRPr="00757EB7">
        <w:rPr>
          <w:rFonts w:ascii="Times New Roman" w:hAnsi="Times New Roman" w:cs="Times New Roman"/>
          <w:sz w:val="24"/>
          <w:szCs w:val="24"/>
        </w:rPr>
        <w:t xml:space="preserve">İME </w:t>
      </w:r>
      <w:r w:rsidR="00EA0D3F" w:rsidRPr="00757EB7">
        <w:rPr>
          <w:rFonts w:ascii="Times New Roman" w:hAnsi="Times New Roman" w:cs="Times New Roman"/>
          <w:sz w:val="24"/>
          <w:szCs w:val="24"/>
        </w:rPr>
        <w:t>uygulamasıyla</w:t>
      </w:r>
      <w:r w:rsidR="00D80F98" w:rsidRPr="00757EB7">
        <w:rPr>
          <w:rFonts w:ascii="Times New Roman" w:hAnsi="Times New Roman" w:cs="Times New Roman"/>
          <w:sz w:val="24"/>
          <w:szCs w:val="24"/>
        </w:rPr>
        <w:t xml:space="preserve"> ilgili tüm ilişkiler bu kişiler/birimler aracılığı ile yürütülür.</w:t>
      </w:r>
    </w:p>
    <w:p w:rsidR="00C23434" w:rsidRPr="00757EB7" w:rsidRDefault="00C23434" w:rsidP="00757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34" w:rsidRPr="00757EB7" w:rsidRDefault="00C23434" w:rsidP="00757E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7EB7">
        <w:rPr>
          <w:rFonts w:ascii="Times New Roman" w:hAnsi="Times New Roman" w:cs="Times New Roman"/>
          <w:b/>
          <w:i/>
          <w:sz w:val="24"/>
          <w:szCs w:val="24"/>
        </w:rPr>
        <w:t>İşyeri ve İşyeri Temsilcisi Sorumlulukları</w:t>
      </w:r>
    </w:p>
    <w:p w:rsidR="00C23434" w:rsidRPr="00757EB7" w:rsidRDefault="00AF70AD" w:rsidP="00757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EB7">
        <w:rPr>
          <w:rFonts w:ascii="Times New Roman" w:hAnsi="Times New Roman" w:cs="Times New Roman"/>
          <w:b/>
          <w:sz w:val="24"/>
          <w:szCs w:val="24"/>
        </w:rPr>
        <w:t xml:space="preserve">Madde </w:t>
      </w:r>
      <w:proofErr w:type="gramStart"/>
      <w:r w:rsidRPr="00757EB7">
        <w:rPr>
          <w:rFonts w:ascii="Times New Roman" w:hAnsi="Times New Roman" w:cs="Times New Roman"/>
          <w:b/>
          <w:sz w:val="24"/>
          <w:szCs w:val="24"/>
        </w:rPr>
        <w:t>3.2</w:t>
      </w:r>
      <w:proofErr w:type="gramEnd"/>
      <w:r w:rsidR="000718A6" w:rsidRPr="0075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EB7"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p w:rsidR="000718A6" w:rsidRPr="00757EB7" w:rsidRDefault="004D0B10" w:rsidP="00757EB7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İŞLETME/KURUM</w:t>
      </w:r>
      <w:r w:rsidR="000718A6" w:rsidRPr="00757EB7">
        <w:rPr>
          <w:rFonts w:ascii="Times New Roman" w:hAnsi="Times New Roman" w:cs="Times New Roman"/>
          <w:sz w:val="24"/>
          <w:szCs w:val="24"/>
        </w:rPr>
        <w:t xml:space="preserve"> bu protokol</w:t>
      </w:r>
      <w:r w:rsidR="00EA0D3F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C0549F" w:rsidRPr="00757EB7">
        <w:rPr>
          <w:rFonts w:ascii="Times New Roman" w:hAnsi="Times New Roman" w:cs="Times New Roman"/>
          <w:sz w:val="24"/>
          <w:szCs w:val="24"/>
        </w:rPr>
        <w:t>kapsamında</w:t>
      </w:r>
      <w:r w:rsidR="00EA0D3F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C0549F" w:rsidRPr="00757EB7">
        <w:rPr>
          <w:rFonts w:ascii="Times New Roman" w:hAnsi="Times New Roman" w:cs="Times New Roman"/>
          <w:sz w:val="24"/>
          <w:szCs w:val="24"/>
        </w:rPr>
        <w:t xml:space="preserve">kendi </w:t>
      </w:r>
      <w:r w:rsidR="001F433F" w:rsidRPr="00757EB7">
        <w:rPr>
          <w:rFonts w:ascii="Times New Roman" w:hAnsi="Times New Roman" w:cs="Times New Roman"/>
          <w:sz w:val="24"/>
          <w:szCs w:val="24"/>
        </w:rPr>
        <w:t xml:space="preserve">talep etmesi halinde </w:t>
      </w:r>
      <w:r w:rsidR="00EA0D3F" w:rsidRPr="00757EB7">
        <w:rPr>
          <w:rFonts w:ascii="Times New Roman" w:hAnsi="Times New Roman" w:cs="Times New Roman"/>
          <w:sz w:val="24"/>
          <w:szCs w:val="24"/>
        </w:rPr>
        <w:t xml:space="preserve">her yıl en geç </w:t>
      </w:r>
      <w:r w:rsidR="002E3586">
        <w:rPr>
          <w:rFonts w:ascii="Times New Roman" w:hAnsi="Times New Roman" w:cs="Times New Roman"/>
          <w:sz w:val="24"/>
          <w:szCs w:val="24"/>
        </w:rPr>
        <w:t>Ekim</w:t>
      </w:r>
      <w:r w:rsidR="00EA0D3F" w:rsidRPr="00757EB7">
        <w:rPr>
          <w:rFonts w:ascii="Times New Roman" w:hAnsi="Times New Roman" w:cs="Times New Roman"/>
          <w:sz w:val="24"/>
          <w:szCs w:val="24"/>
        </w:rPr>
        <w:t xml:space="preserve"> ayı sonuna kadar bir sonraki yıl 8. Yarıyılını okuyacak olan öğrenciler için kendi belirleyeceği</w:t>
      </w:r>
      <w:r w:rsidR="0018243C" w:rsidRPr="00757EB7">
        <w:rPr>
          <w:rFonts w:ascii="Times New Roman" w:hAnsi="Times New Roman" w:cs="Times New Roman"/>
          <w:sz w:val="24"/>
          <w:szCs w:val="24"/>
        </w:rPr>
        <w:t xml:space="preserve"> sayı kadar İME öğrencisi </w:t>
      </w:r>
      <w:r w:rsidR="00C23434" w:rsidRPr="00757EB7">
        <w:rPr>
          <w:rFonts w:ascii="Times New Roman" w:hAnsi="Times New Roman" w:cs="Times New Roman"/>
          <w:sz w:val="24"/>
          <w:szCs w:val="24"/>
        </w:rPr>
        <w:t>kontenjanı tahsis eder</w:t>
      </w:r>
      <w:r w:rsidR="00EA0D3F" w:rsidRPr="00757EB7">
        <w:rPr>
          <w:rFonts w:ascii="Times New Roman" w:hAnsi="Times New Roman" w:cs="Times New Roman"/>
          <w:sz w:val="24"/>
          <w:szCs w:val="24"/>
        </w:rPr>
        <w:t xml:space="preserve"> ve </w:t>
      </w:r>
      <w:r w:rsidR="002E3586">
        <w:rPr>
          <w:rFonts w:ascii="Times New Roman" w:hAnsi="Times New Roman" w:cs="Times New Roman"/>
          <w:sz w:val="24"/>
          <w:szCs w:val="24"/>
        </w:rPr>
        <w:t>Mühendislik Fakültesi Dekanlığı</w:t>
      </w:r>
      <w:r w:rsidR="00EA0D3F" w:rsidRPr="00757EB7">
        <w:rPr>
          <w:rFonts w:ascii="Times New Roman" w:hAnsi="Times New Roman" w:cs="Times New Roman"/>
          <w:sz w:val="24"/>
          <w:szCs w:val="24"/>
        </w:rPr>
        <w:t>na bildirir</w:t>
      </w:r>
      <w:r w:rsidR="000718A6" w:rsidRPr="00757EB7">
        <w:rPr>
          <w:rFonts w:ascii="Times New Roman" w:hAnsi="Times New Roman" w:cs="Times New Roman"/>
          <w:sz w:val="24"/>
          <w:szCs w:val="24"/>
        </w:rPr>
        <w:t>.</w:t>
      </w:r>
      <w:r w:rsidR="00EA0D3F" w:rsidRPr="00757EB7">
        <w:rPr>
          <w:rFonts w:ascii="Times New Roman" w:hAnsi="Times New Roman" w:cs="Times New Roman"/>
          <w:sz w:val="24"/>
          <w:szCs w:val="24"/>
        </w:rPr>
        <w:t xml:space="preserve"> Kontenjanlar her yıl firma tarafından firmanın ihtiyacı ve imkânlarına göre değişiklik gösterebilir.</w:t>
      </w:r>
    </w:p>
    <w:p w:rsidR="00C0549F" w:rsidRPr="00757EB7" w:rsidRDefault="004D0B10" w:rsidP="00757EB7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İŞLETME/KURUM</w:t>
      </w:r>
      <w:r w:rsidR="00C0549F" w:rsidRPr="00757EB7">
        <w:rPr>
          <w:rFonts w:ascii="Times New Roman" w:hAnsi="Times New Roman" w:cs="Times New Roman"/>
          <w:sz w:val="24"/>
          <w:szCs w:val="24"/>
        </w:rPr>
        <w:t>, İME</w:t>
      </w:r>
      <w:r w:rsidR="00FA759D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BE6F5C" w:rsidRPr="00757EB7">
        <w:rPr>
          <w:rFonts w:ascii="Times New Roman" w:hAnsi="Times New Roman" w:cs="Times New Roman"/>
          <w:sz w:val="24"/>
          <w:szCs w:val="24"/>
        </w:rPr>
        <w:t xml:space="preserve">programından yararlanacak </w:t>
      </w:r>
      <w:r w:rsidR="00C0549F" w:rsidRPr="00757EB7">
        <w:rPr>
          <w:rFonts w:ascii="Times New Roman" w:hAnsi="Times New Roman" w:cs="Times New Roman"/>
          <w:sz w:val="24"/>
          <w:szCs w:val="24"/>
        </w:rPr>
        <w:t xml:space="preserve">öğrenciler için kontenjan verirken; kontenjan verdiği bölümlerin her biri için ilgili bölümden mezun en az 1 </w:t>
      </w:r>
      <w:r w:rsidR="00C0549F" w:rsidRPr="00757EB7">
        <w:rPr>
          <w:rFonts w:ascii="Times New Roman" w:hAnsi="Times New Roman" w:cs="Times New Roman"/>
          <w:sz w:val="24"/>
          <w:szCs w:val="24"/>
        </w:rPr>
        <w:lastRenderedPageBreak/>
        <w:t>lisans mezunu çalışanı olması</w:t>
      </w:r>
      <w:r w:rsidR="00462FC6" w:rsidRPr="00757EB7">
        <w:rPr>
          <w:rFonts w:ascii="Times New Roman" w:hAnsi="Times New Roman" w:cs="Times New Roman"/>
          <w:sz w:val="24"/>
          <w:szCs w:val="24"/>
        </w:rPr>
        <w:t xml:space="preserve"> gerekir.</w:t>
      </w:r>
      <w:r w:rsidR="00C0549F" w:rsidRPr="00757EB7">
        <w:rPr>
          <w:rFonts w:ascii="Times New Roman" w:hAnsi="Times New Roman" w:cs="Times New Roman"/>
          <w:sz w:val="24"/>
          <w:szCs w:val="24"/>
        </w:rPr>
        <w:t xml:space="preserve"> İME programı kapsamında işletmede çalışacak olan öğrencilerin tecrübe ve bilgi birikimini arttırabilmesi için, işletmeye kabul edilen öğrencilere İME uygulaması boyunca </w:t>
      </w:r>
      <w:r w:rsidR="002E3586">
        <w:rPr>
          <w:rFonts w:ascii="Times New Roman" w:hAnsi="Times New Roman" w:cs="Times New Roman"/>
          <w:sz w:val="24"/>
          <w:szCs w:val="24"/>
        </w:rPr>
        <w:t xml:space="preserve">firma tarafından ilgili bölüm mezunu bir </w:t>
      </w:r>
      <w:proofErr w:type="spellStart"/>
      <w:r w:rsidR="002E3586">
        <w:rPr>
          <w:rFonts w:ascii="Times New Roman" w:hAnsi="Times New Roman" w:cs="Times New Roman"/>
          <w:sz w:val="24"/>
          <w:szCs w:val="24"/>
        </w:rPr>
        <w:t>mentör</w:t>
      </w:r>
      <w:proofErr w:type="spellEnd"/>
      <w:r w:rsidR="002E3586">
        <w:rPr>
          <w:rFonts w:ascii="Times New Roman" w:hAnsi="Times New Roman" w:cs="Times New Roman"/>
          <w:sz w:val="24"/>
          <w:szCs w:val="24"/>
        </w:rPr>
        <w:t xml:space="preserve"> atanır. Atanan </w:t>
      </w:r>
      <w:proofErr w:type="spellStart"/>
      <w:r w:rsidR="002E3586">
        <w:rPr>
          <w:rFonts w:ascii="Times New Roman" w:hAnsi="Times New Roman" w:cs="Times New Roman"/>
          <w:sz w:val="24"/>
          <w:szCs w:val="24"/>
        </w:rPr>
        <w:t>mentörün</w:t>
      </w:r>
      <w:proofErr w:type="spellEnd"/>
      <w:r w:rsidR="002E3586">
        <w:rPr>
          <w:rFonts w:ascii="Times New Roman" w:hAnsi="Times New Roman" w:cs="Times New Roman"/>
          <w:sz w:val="24"/>
          <w:szCs w:val="24"/>
        </w:rPr>
        <w:t xml:space="preserve"> firma çalışanı olması zorunludur.</w:t>
      </w:r>
      <w:r w:rsidR="00C0549F" w:rsidRPr="00757E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0A48" w:rsidRPr="00757EB7" w:rsidRDefault="004D0B10" w:rsidP="00757EB7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İŞLETME/KURUM</w:t>
      </w:r>
      <w:r w:rsidR="00462FC6" w:rsidRPr="00757EB7">
        <w:rPr>
          <w:rFonts w:ascii="Times New Roman" w:hAnsi="Times New Roman" w:cs="Times New Roman"/>
          <w:sz w:val="24"/>
          <w:szCs w:val="24"/>
        </w:rPr>
        <w:t>, İME</w:t>
      </w:r>
      <w:r w:rsidR="00FA759D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BE6F5C" w:rsidRPr="00757EB7">
        <w:rPr>
          <w:rFonts w:ascii="Times New Roman" w:hAnsi="Times New Roman" w:cs="Times New Roman"/>
          <w:sz w:val="24"/>
          <w:szCs w:val="24"/>
        </w:rPr>
        <w:t xml:space="preserve">programından yararlanacak </w:t>
      </w:r>
      <w:r w:rsidR="00462FC6" w:rsidRPr="00757EB7">
        <w:rPr>
          <w:rFonts w:ascii="Times New Roman" w:hAnsi="Times New Roman" w:cs="Times New Roman"/>
          <w:sz w:val="24"/>
          <w:szCs w:val="24"/>
        </w:rPr>
        <w:t>öğrencilerin;</w:t>
      </w:r>
      <w:r w:rsidR="00BE6F5C" w:rsidRPr="00757E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İŞLETME/KURUM</w:t>
      </w:r>
      <w:r w:rsidR="00462FC6" w:rsidRPr="00757EB7">
        <w:rPr>
          <w:rFonts w:ascii="Times New Roman" w:hAnsi="Times New Roman" w:cs="Times New Roman"/>
          <w:sz w:val="24"/>
          <w:szCs w:val="24"/>
        </w:rPr>
        <w:t xml:space="preserve"> kendi</w:t>
      </w:r>
      <w:r w:rsidR="00C23434" w:rsidRPr="00757EB7">
        <w:rPr>
          <w:rFonts w:ascii="Times New Roman" w:hAnsi="Times New Roman" w:cs="Times New Roman"/>
          <w:sz w:val="24"/>
          <w:szCs w:val="24"/>
        </w:rPr>
        <w:t xml:space="preserve"> personeline</w:t>
      </w:r>
      <w:r w:rsidR="00462FC6" w:rsidRPr="00757EB7">
        <w:rPr>
          <w:rFonts w:ascii="Times New Roman" w:hAnsi="Times New Roman" w:cs="Times New Roman"/>
          <w:sz w:val="24"/>
          <w:szCs w:val="24"/>
        </w:rPr>
        <w:t xml:space="preserve"> sağlandığı</w:t>
      </w:r>
      <w:r w:rsidR="00C23434" w:rsidRPr="00757EB7">
        <w:rPr>
          <w:rFonts w:ascii="Times New Roman" w:hAnsi="Times New Roman" w:cs="Times New Roman"/>
          <w:sz w:val="24"/>
          <w:szCs w:val="24"/>
        </w:rPr>
        <w:t xml:space="preserve"> sosyal hizmetlerden (ulaşım, yemek vb. gib</w:t>
      </w:r>
      <w:r w:rsidR="00C821E5" w:rsidRPr="00757EB7">
        <w:rPr>
          <w:rFonts w:ascii="Times New Roman" w:hAnsi="Times New Roman" w:cs="Times New Roman"/>
          <w:sz w:val="24"/>
          <w:szCs w:val="24"/>
        </w:rPr>
        <w:t xml:space="preserve">i) </w:t>
      </w:r>
      <w:r w:rsidR="00462FC6" w:rsidRPr="00757EB7">
        <w:rPr>
          <w:rFonts w:ascii="Times New Roman" w:hAnsi="Times New Roman" w:cs="Times New Roman"/>
          <w:sz w:val="24"/>
          <w:szCs w:val="24"/>
        </w:rPr>
        <w:t>ücretsiz olarak faydalanmasını sağlar</w:t>
      </w:r>
      <w:r w:rsidR="00C23434" w:rsidRPr="00757EB7">
        <w:rPr>
          <w:rFonts w:ascii="Times New Roman" w:hAnsi="Times New Roman" w:cs="Times New Roman"/>
          <w:sz w:val="24"/>
          <w:szCs w:val="24"/>
        </w:rPr>
        <w:t>.</w:t>
      </w:r>
    </w:p>
    <w:p w:rsidR="00513D9E" w:rsidRPr="00757EB7" w:rsidRDefault="004D0B10" w:rsidP="00757EB7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İŞLETME/KURUM</w:t>
      </w:r>
      <w:r w:rsidR="00462FC6" w:rsidRPr="00757EB7">
        <w:rPr>
          <w:rFonts w:ascii="Times New Roman" w:hAnsi="Times New Roman" w:cs="Times New Roman"/>
          <w:sz w:val="24"/>
          <w:szCs w:val="24"/>
        </w:rPr>
        <w:t xml:space="preserve"> İME uygulaması boyunca bir “İşyeri T</w:t>
      </w:r>
      <w:r w:rsidR="00720A48" w:rsidRPr="00757EB7">
        <w:rPr>
          <w:rFonts w:ascii="Times New Roman" w:hAnsi="Times New Roman" w:cs="Times New Roman"/>
          <w:sz w:val="24"/>
          <w:szCs w:val="24"/>
        </w:rPr>
        <w:t>emsilci</w:t>
      </w:r>
      <w:r w:rsidR="00462FC6" w:rsidRPr="00757EB7">
        <w:rPr>
          <w:rFonts w:ascii="Times New Roman" w:hAnsi="Times New Roman" w:cs="Times New Roman"/>
          <w:sz w:val="24"/>
          <w:szCs w:val="24"/>
        </w:rPr>
        <w:t xml:space="preserve">” atar ve atanan İşyeri Temsilcisinin iletişim bilgilerini Mühendislik Fakültesi Dekanlığına bildirir. </w:t>
      </w:r>
      <w:proofErr w:type="gramStart"/>
      <w:r w:rsidR="00462FC6" w:rsidRPr="00757EB7">
        <w:rPr>
          <w:rFonts w:ascii="Times New Roman" w:hAnsi="Times New Roman" w:cs="Times New Roman"/>
          <w:sz w:val="24"/>
          <w:szCs w:val="24"/>
        </w:rPr>
        <w:t xml:space="preserve">İşyeri Temsilcisi </w:t>
      </w:r>
      <w:r w:rsidR="0018243C" w:rsidRPr="00757EB7">
        <w:rPr>
          <w:rFonts w:ascii="Times New Roman" w:hAnsi="Times New Roman" w:cs="Times New Roman"/>
          <w:sz w:val="24"/>
          <w:szCs w:val="24"/>
        </w:rPr>
        <w:t>İME öğrencisi</w:t>
      </w:r>
      <w:r w:rsidR="00720A48" w:rsidRPr="00757EB7">
        <w:rPr>
          <w:rFonts w:ascii="Times New Roman" w:hAnsi="Times New Roman" w:cs="Times New Roman"/>
          <w:sz w:val="24"/>
          <w:szCs w:val="24"/>
        </w:rPr>
        <w:t xml:space="preserve"> ile işyeri arasındaki iletişimi sağlar, </w:t>
      </w:r>
      <w:r w:rsidR="00BE6F5C" w:rsidRPr="00757EB7">
        <w:rPr>
          <w:rFonts w:ascii="Times New Roman" w:hAnsi="Times New Roman" w:cs="Times New Roman"/>
          <w:sz w:val="24"/>
          <w:szCs w:val="24"/>
        </w:rPr>
        <w:t>İME öğrencisi için</w:t>
      </w:r>
      <w:r w:rsidR="00720A48" w:rsidRPr="00757EB7">
        <w:rPr>
          <w:rFonts w:ascii="Times New Roman" w:hAnsi="Times New Roman" w:cs="Times New Roman"/>
          <w:sz w:val="24"/>
          <w:szCs w:val="24"/>
        </w:rPr>
        <w:t xml:space="preserve"> İME dönemi çalışma planını hazırlar</w:t>
      </w:r>
      <w:r w:rsidR="00C821E5" w:rsidRPr="00757EB7">
        <w:rPr>
          <w:rFonts w:ascii="Times New Roman" w:hAnsi="Times New Roman" w:cs="Times New Roman"/>
          <w:sz w:val="24"/>
          <w:szCs w:val="24"/>
        </w:rPr>
        <w:t>,</w:t>
      </w:r>
      <w:r w:rsidR="00720A48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462FC6" w:rsidRPr="00757EB7">
        <w:rPr>
          <w:rFonts w:ascii="Times New Roman" w:hAnsi="Times New Roman" w:cs="Times New Roman"/>
          <w:sz w:val="24"/>
          <w:szCs w:val="24"/>
        </w:rPr>
        <w:t xml:space="preserve">İME öğrencisinin </w:t>
      </w:r>
      <w:r>
        <w:rPr>
          <w:rFonts w:ascii="Times New Roman" w:hAnsi="Times New Roman" w:cs="Times New Roman"/>
          <w:sz w:val="24"/>
          <w:szCs w:val="24"/>
        </w:rPr>
        <w:t>İŞLETME/KURUM</w:t>
      </w:r>
      <w:r w:rsidR="00462FC6" w:rsidRPr="00757EB7">
        <w:rPr>
          <w:rFonts w:ascii="Times New Roman" w:hAnsi="Times New Roman" w:cs="Times New Roman"/>
          <w:sz w:val="24"/>
          <w:szCs w:val="24"/>
        </w:rPr>
        <w:t xml:space="preserve"> içinde yaptığı</w:t>
      </w:r>
      <w:r w:rsidR="00492466" w:rsidRPr="00757EB7">
        <w:rPr>
          <w:rFonts w:ascii="Times New Roman" w:hAnsi="Times New Roman" w:cs="Times New Roman"/>
          <w:sz w:val="24"/>
          <w:szCs w:val="24"/>
        </w:rPr>
        <w:t xml:space="preserve"> çalışmaları denetler, </w:t>
      </w:r>
      <w:r w:rsidR="007F783E">
        <w:rPr>
          <w:rFonts w:ascii="Times New Roman" w:hAnsi="Times New Roman" w:cs="Times New Roman"/>
          <w:sz w:val="24"/>
          <w:szCs w:val="24"/>
        </w:rPr>
        <w:t>İME uygulamasına ilişkin BAÜ</w:t>
      </w:r>
      <w:r w:rsidR="00462FC6" w:rsidRPr="00757EB7">
        <w:rPr>
          <w:rFonts w:ascii="Times New Roman" w:hAnsi="Times New Roman" w:cs="Times New Roman"/>
          <w:sz w:val="24"/>
          <w:szCs w:val="24"/>
        </w:rPr>
        <w:t>N tarafından istenen resmi evrakları</w:t>
      </w:r>
      <w:r w:rsidR="00720A48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462FC6" w:rsidRPr="00757EB7">
        <w:rPr>
          <w:rFonts w:ascii="Times New Roman" w:hAnsi="Times New Roman" w:cs="Times New Roman"/>
          <w:sz w:val="24"/>
          <w:szCs w:val="24"/>
        </w:rPr>
        <w:t xml:space="preserve">doldurur (ve/veya </w:t>
      </w:r>
      <w:r>
        <w:rPr>
          <w:rFonts w:ascii="Times New Roman" w:hAnsi="Times New Roman" w:cs="Times New Roman"/>
          <w:sz w:val="24"/>
          <w:szCs w:val="24"/>
        </w:rPr>
        <w:t>İŞLETME/KURUM</w:t>
      </w:r>
      <w:r w:rsidR="00462FC6" w:rsidRPr="00757EB7">
        <w:rPr>
          <w:rFonts w:ascii="Times New Roman" w:hAnsi="Times New Roman" w:cs="Times New Roman"/>
          <w:sz w:val="24"/>
          <w:szCs w:val="24"/>
        </w:rPr>
        <w:t xml:space="preserve"> tarafından doldurulmasını sağlar)</w:t>
      </w:r>
      <w:r w:rsidR="00720A48" w:rsidRPr="00757EB7">
        <w:rPr>
          <w:rFonts w:ascii="Times New Roman" w:hAnsi="Times New Roman" w:cs="Times New Roman"/>
          <w:sz w:val="24"/>
          <w:szCs w:val="24"/>
        </w:rPr>
        <w:t xml:space="preserve">, </w:t>
      </w:r>
      <w:r w:rsidR="00BE6F5C" w:rsidRPr="00757EB7">
        <w:rPr>
          <w:rFonts w:ascii="Times New Roman" w:hAnsi="Times New Roman" w:cs="Times New Roman"/>
          <w:sz w:val="24"/>
          <w:szCs w:val="24"/>
        </w:rPr>
        <w:t>İME öğrencisinin</w:t>
      </w:r>
      <w:r w:rsidR="00492466" w:rsidRPr="00757EB7">
        <w:rPr>
          <w:rFonts w:ascii="Times New Roman" w:hAnsi="Times New Roman" w:cs="Times New Roman"/>
          <w:sz w:val="24"/>
          <w:szCs w:val="24"/>
        </w:rPr>
        <w:t xml:space="preserve"> hazırladığı İME raporu</w:t>
      </w:r>
      <w:r w:rsidR="00462FC6" w:rsidRPr="00757EB7">
        <w:rPr>
          <w:rFonts w:ascii="Times New Roman" w:hAnsi="Times New Roman" w:cs="Times New Roman"/>
          <w:sz w:val="24"/>
          <w:szCs w:val="24"/>
        </w:rPr>
        <w:t xml:space="preserve">nu onaylar (ve/veya </w:t>
      </w:r>
      <w:r>
        <w:rPr>
          <w:rFonts w:ascii="Times New Roman" w:hAnsi="Times New Roman" w:cs="Times New Roman"/>
          <w:sz w:val="24"/>
          <w:szCs w:val="24"/>
        </w:rPr>
        <w:t>İŞLETME/KURUM</w:t>
      </w:r>
      <w:r w:rsidR="00462FC6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513D9E" w:rsidRPr="00757EB7">
        <w:rPr>
          <w:rFonts w:ascii="Times New Roman" w:hAnsi="Times New Roman" w:cs="Times New Roman"/>
          <w:sz w:val="24"/>
          <w:szCs w:val="24"/>
        </w:rPr>
        <w:t xml:space="preserve">yetkilisi </w:t>
      </w:r>
      <w:r w:rsidR="00462FC6" w:rsidRPr="00757EB7">
        <w:rPr>
          <w:rFonts w:ascii="Times New Roman" w:hAnsi="Times New Roman" w:cs="Times New Roman"/>
          <w:sz w:val="24"/>
          <w:szCs w:val="24"/>
        </w:rPr>
        <w:t xml:space="preserve">tarafından </w:t>
      </w:r>
      <w:r w:rsidR="00513D9E" w:rsidRPr="00757EB7">
        <w:rPr>
          <w:rFonts w:ascii="Times New Roman" w:hAnsi="Times New Roman" w:cs="Times New Roman"/>
          <w:sz w:val="24"/>
          <w:szCs w:val="24"/>
        </w:rPr>
        <w:t>onaylanmasını</w:t>
      </w:r>
      <w:r w:rsidR="00462FC6" w:rsidRPr="00757EB7">
        <w:rPr>
          <w:rFonts w:ascii="Times New Roman" w:hAnsi="Times New Roman" w:cs="Times New Roman"/>
          <w:sz w:val="24"/>
          <w:szCs w:val="24"/>
        </w:rPr>
        <w:t xml:space="preserve"> sağlar)</w:t>
      </w:r>
      <w:r w:rsidR="00513D9E" w:rsidRPr="00757E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2466" w:rsidRPr="00757EB7" w:rsidRDefault="00513D9E" w:rsidP="00757EB7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sz w:val="24"/>
          <w:szCs w:val="24"/>
        </w:rPr>
        <w:t>İşyeri Temsilcisi (veya görevlendireceği bir kişi) o</w:t>
      </w:r>
      <w:r w:rsidR="00492466" w:rsidRPr="00757EB7">
        <w:rPr>
          <w:rFonts w:ascii="Times New Roman" w:hAnsi="Times New Roman" w:cs="Times New Roman"/>
          <w:sz w:val="24"/>
          <w:szCs w:val="24"/>
        </w:rPr>
        <w:t>naylanan İME raporu ve işyeri değerlendirme formu</w:t>
      </w:r>
      <w:r w:rsidR="0018243C" w:rsidRPr="00757EB7">
        <w:rPr>
          <w:rFonts w:ascii="Times New Roman" w:hAnsi="Times New Roman" w:cs="Times New Roman"/>
          <w:sz w:val="24"/>
          <w:szCs w:val="24"/>
        </w:rPr>
        <w:t>nu elektronik ortamda ve ayrıca ıslak imzalı halini</w:t>
      </w:r>
      <w:r w:rsidR="00492466" w:rsidRPr="00757EB7">
        <w:rPr>
          <w:rFonts w:ascii="Times New Roman" w:hAnsi="Times New Roman" w:cs="Times New Roman"/>
          <w:sz w:val="24"/>
          <w:szCs w:val="24"/>
        </w:rPr>
        <w:t xml:space="preserve"> ağzı kapalı </w:t>
      </w:r>
      <w:r w:rsidR="0018243C" w:rsidRPr="00757EB7">
        <w:rPr>
          <w:rFonts w:ascii="Times New Roman" w:hAnsi="Times New Roman" w:cs="Times New Roman"/>
          <w:sz w:val="24"/>
          <w:szCs w:val="24"/>
        </w:rPr>
        <w:t>‘GİZLİ’ ibareli bir zarf içinde</w:t>
      </w:r>
      <w:r w:rsidR="00492466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Pr="00757EB7">
        <w:rPr>
          <w:rFonts w:ascii="Times New Roman" w:hAnsi="Times New Roman" w:cs="Times New Roman"/>
          <w:sz w:val="24"/>
          <w:szCs w:val="24"/>
        </w:rPr>
        <w:t>Mühendislik Fakültesinin</w:t>
      </w:r>
      <w:r w:rsidR="00492466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Pr="00757EB7">
        <w:rPr>
          <w:rFonts w:ascii="Times New Roman" w:hAnsi="Times New Roman" w:cs="Times New Roman"/>
          <w:sz w:val="24"/>
          <w:szCs w:val="24"/>
        </w:rPr>
        <w:t xml:space="preserve">İlgili </w:t>
      </w:r>
      <w:r w:rsidR="00492466" w:rsidRPr="00757EB7">
        <w:rPr>
          <w:rFonts w:ascii="Times New Roman" w:hAnsi="Times New Roman" w:cs="Times New Roman"/>
          <w:sz w:val="24"/>
          <w:szCs w:val="24"/>
        </w:rPr>
        <w:t>Bölüm Başkanlığı</w:t>
      </w:r>
      <w:r w:rsidRPr="00757EB7">
        <w:rPr>
          <w:rFonts w:ascii="Times New Roman" w:hAnsi="Times New Roman" w:cs="Times New Roman"/>
          <w:sz w:val="24"/>
          <w:szCs w:val="24"/>
        </w:rPr>
        <w:t>na</w:t>
      </w:r>
      <w:r w:rsidR="00492466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Pr="00757EB7">
        <w:rPr>
          <w:rFonts w:ascii="Times New Roman" w:hAnsi="Times New Roman" w:cs="Times New Roman"/>
          <w:sz w:val="24"/>
          <w:szCs w:val="24"/>
        </w:rPr>
        <w:t>ulaştırır.</w:t>
      </w:r>
      <w:r w:rsidR="00492466" w:rsidRPr="00757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1D8" w:rsidRPr="00757EB7" w:rsidRDefault="00153337" w:rsidP="00757EB7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sz w:val="24"/>
          <w:szCs w:val="24"/>
        </w:rPr>
        <w:t>İş S</w:t>
      </w:r>
      <w:r w:rsidR="00AC6664" w:rsidRPr="00757EB7">
        <w:rPr>
          <w:rFonts w:ascii="Times New Roman" w:hAnsi="Times New Roman" w:cs="Times New Roman"/>
          <w:sz w:val="24"/>
          <w:szCs w:val="24"/>
        </w:rPr>
        <w:t xml:space="preserve">ağlığı ve </w:t>
      </w:r>
      <w:r w:rsidRPr="00757EB7">
        <w:rPr>
          <w:rFonts w:ascii="Times New Roman" w:hAnsi="Times New Roman" w:cs="Times New Roman"/>
          <w:sz w:val="24"/>
          <w:szCs w:val="24"/>
        </w:rPr>
        <w:t>İş G</w:t>
      </w:r>
      <w:r w:rsidR="00AC6664" w:rsidRPr="00757EB7">
        <w:rPr>
          <w:rFonts w:ascii="Times New Roman" w:hAnsi="Times New Roman" w:cs="Times New Roman"/>
          <w:sz w:val="24"/>
          <w:szCs w:val="24"/>
        </w:rPr>
        <w:t xml:space="preserve">üvenliği Kanununa </w:t>
      </w:r>
      <w:r w:rsidR="006C1B33" w:rsidRPr="00757EB7">
        <w:rPr>
          <w:rFonts w:ascii="Times New Roman" w:hAnsi="Times New Roman" w:cs="Times New Roman"/>
          <w:sz w:val="24"/>
          <w:szCs w:val="24"/>
        </w:rPr>
        <w:t>ilişkin hükümler</w:t>
      </w:r>
      <w:r w:rsidR="00AC6664" w:rsidRPr="00757EB7">
        <w:rPr>
          <w:rFonts w:ascii="Times New Roman" w:hAnsi="Times New Roman" w:cs="Times New Roman"/>
          <w:sz w:val="24"/>
          <w:szCs w:val="24"/>
        </w:rPr>
        <w:t>,</w:t>
      </w:r>
      <w:r w:rsidR="006C1B33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513D9E" w:rsidRPr="00757EB7">
        <w:rPr>
          <w:rFonts w:ascii="Times New Roman" w:hAnsi="Times New Roman" w:cs="Times New Roman"/>
          <w:sz w:val="24"/>
          <w:szCs w:val="24"/>
        </w:rPr>
        <w:t>İME</w:t>
      </w:r>
      <w:r w:rsidR="00FA759D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513D9E" w:rsidRPr="00757EB7">
        <w:rPr>
          <w:rFonts w:ascii="Times New Roman" w:hAnsi="Times New Roman" w:cs="Times New Roman"/>
          <w:sz w:val="24"/>
          <w:szCs w:val="24"/>
        </w:rPr>
        <w:t>uygulamasından</w:t>
      </w:r>
      <w:r w:rsidR="00AC6664" w:rsidRPr="00757EB7">
        <w:rPr>
          <w:rFonts w:ascii="Times New Roman" w:hAnsi="Times New Roman" w:cs="Times New Roman"/>
          <w:sz w:val="24"/>
          <w:szCs w:val="24"/>
        </w:rPr>
        <w:t xml:space="preserve"> yararlanacak </w:t>
      </w:r>
      <w:r w:rsidR="00513D9E" w:rsidRPr="00757EB7">
        <w:rPr>
          <w:rFonts w:ascii="Times New Roman" w:hAnsi="Times New Roman" w:cs="Times New Roman"/>
          <w:sz w:val="24"/>
          <w:szCs w:val="24"/>
        </w:rPr>
        <w:t>öğrenciye</w:t>
      </w:r>
      <w:r w:rsidR="00AC6664" w:rsidRPr="00757EB7">
        <w:rPr>
          <w:rFonts w:ascii="Times New Roman" w:hAnsi="Times New Roman" w:cs="Times New Roman"/>
          <w:sz w:val="24"/>
          <w:szCs w:val="24"/>
        </w:rPr>
        <w:t xml:space="preserve"> de uygulanır. </w:t>
      </w:r>
      <w:r w:rsidR="00E051D8" w:rsidRPr="00757EB7">
        <w:rPr>
          <w:rFonts w:ascii="Times New Roman" w:hAnsi="Times New Roman" w:cs="Times New Roman"/>
          <w:sz w:val="24"/>
          <w:szCs w:val="24"/>
        </w:rPr>
        <w:t xml:space="preserve">İME dönemi içerisinde </w:t>
      </w:r>
      <w:r w:rsidR="0018243C" w:rsidRPr="00757EB7">
        <w:rPr>
          <w:rFonts w:ascii="Times New Roman" w:hAnsi="Times New Roman" w:cs="Times New Roman"/>
          <w:sz w:val="24"/>
          <w:szCs w:val="24"/>
        </w:rPr>
        <w:t>İME öğrencisinin</w:t>
      </w:r>
      <w:r w:rsidR="00E051D8" w:rsidRPr="00757EB7">
        <w:rPr>
          <w:rFonts w:ascii="Times New Roman" w:hAnsi="Times New Roman" w:cs="Times New Roman"/>
          <w:sz w:val="24"/>
          <w:szCs w:val="24"/>
        </w:rPr>
        <w:t xml:space="preserve"> herhangi bir kazaya maruz kalması durumunda iş yeri bir tutanak tutup, </w:t>
      </w:r>
      <w:proofErr w:type="spellStart"/>
      <w:r w:rsidR="00E051D8" w:rsidRPr="00757EB7">
        <w:rPr>
          <w:rFonts w:ascii="Times New Roman" w:hAnsi="Times New Roman" w:cs="Times New Roman"/>
          <w:sz w:val="24"/>
          <w:szCs w:val="24"/>
        </w:rPr>
        <w:t>BİME</w:t>
      </w:r>
      <w:r w:rsidR="00513D9E" w:rsidRPr="00757EB7">
        <w:rPr>
          <w:rFonts w:ascii="Times New Roman" w:hAnsi="Times New Roman" w:cs="Times New Roman"/>
          <w:sz w:val="24"/>
          <w:szCs w:val="24"/>
        </w:rPr>
        <w:t>K’na</w:t>
      </w:r>
      <w:proofErr w:type="spellEnd"/>
      <w:r w:rsidR="00E051D8" w:rsidRPr="00757EB7">
        <w:rPr>
          <w:rFonts w:ascii="Times New Roman" w:hAnsi="Times New Roman" w:cs="Times New Roman"/>
          <w:sz w:val="24"/>
          <w:szCs w:val="24"/>
        </w:rPr>
        <w:t xml:space="preserve"> bildirim yapar.</w:t>
      </w:r>
    </w:p>
    <w:p w:rsidR="00C23434" w:rsidRPr="00757EB7" w:rsidRDefault="004D0B10" w:rsidP="00757EB7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İŞLETME/KURUM</w:t>
      </w:r>
      <w:r w:rsidR="00C23434" w:rsidRPr="00757EB7">
        <w:rPr>
          <w:rFonts w:ascii="Times New Roman" w:hAnsi="Times New Roman" w:cs="Times New Roman"/>
          <w:sz w:val="24"/>
          <w:szCs w:val="24"/>
        </w:rPr>
        <w:t xml:space="preserve"> ile ilgili gizli bilgi</w:t>
      </w:r>
      <w:r w:rsidR="00DD0750" w:rsidRPr="00757EB7">
        <w:rPr>
          <w:rFonts w:ascii="Times New Roman" w:hAnsi="Times New Roman" w:cs="Times New Roman"/>
          <w:sz w:val="24"/>
          <w:szCs w:val="24"/>
        </w:rPr>
        <w:t>,</w:t>
      </w:r>
      <w:r w:rsidR="00C23434" w:rsidRPr="00757EB7">
        <w:rPr>
          <w:rFonts w:ascii="Times New Roman" w:hAnsi="Times New Roman" w:cs="Times New Roman"/>
          <w:sz w:val="24"/>
          <w:szCs w:val="24"/>
        </w:rPr>
        <w:t xml:space="preserve"> ticari sır ve patent haklarının korunması ile ilgili tedbirleri almak işyerinin sorumluluğundadır</w:t>
      </w:r>
      <w:r w:rsidR="006C1B33" w:rsidRPr="00757EB7">
        <w:rPr>
          <w:rFonts w:ascii="Times New Roman" w:hAnsi="Times New Roman" w:cs="Times New Roman"/>
          <w:sz w:val="24"/>
          <w:szCs w:val="24"/>
        </w:rPr>
        <w:t>.</w:t>
      </w:r>
      <w:r w:rsidR="00513D9E" w:rsidRPr="00757EB7">
        <w:rPr>
          <w:rFonts w:ascii="Times New Roman" w:hAnsi="Times New Roman" w:cs="Times New Roman"/>
          <w:sz w:val="24"/>
          <w:szCs w:val="24"/>
        </w:rPr>
        <w:t xml:space="preserve"> Gerekli durumlarda İME uygulamasından yararlanan öğrenci ile </w:t>
      </w:r>
      <w:r>
        <w:rPr>
          <w:rFonts w:ascii="Times New Roman" w:hAnsi="Times New Roman" w:cs="Times New Roman"/>
          <w:sz w:val="24"/>
          <w:szCs w:val="24"/>
        </w:rPr>
        <w:t>İŞLETME/KURUM</w:t>
      </w:r>
      <w:r w:rsidR="00513D9E" w:rsidRPr="00757EB7">
        <w:rPr>
          <w:rFonts w:ascii="Times New Roman" w:hAnsi="Times New Roman" w:cs="Times New Roman"/>
          <w:sz w:val="24"/>
          <w:szCs w:val="24"/>
        </w:rPr>
        <w:t xml:space="preserve"> karşılıklı olarak gizlilik sözleşmesi imzalayabilir. Gizlilik ile ilgili her türlü olumsuz</w:t>
      </w:r>
      <w:r w:rsidR="00180A0E" w:rsidRPr="00757EB7">
        <w:rPr>
          <w:rFonts w:ascii="Times New Roman" w:hAnsi="Times New Roman" w:cs="Times New Roman"/>
          <w:sz w:val="24"/>
          <w:szCs w:val="24"/>
        </w:rPr>
        <w:t>luk ve ihlalin öğrenciden kaynaklanması durumunda ilgili öğrenci</w:t>
      </w:r>
      <w:r w:rsidR="00B07E9E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180A0E" w:rsidRPr="00757EB7">
        <w:rPr>
          <w:rFonts w:ascii="Times New Roman" w:hAnsi="Times New Roman" w:cs="Times New Roman"/>
          <w:sz w:val="24"/>
          <w:szCs w:val="24"/>
        </w:rPr>
        <w:t xml:space="preserve">ile ilgili kanuni yaptırımlardan </w:t>
      </w:r>
      <w:r>
        <w:rPr>
          <w:rFonts w:ascii="Times New Roman" w:hAnsi="Times New Roman" w:cs="Times New Roman"/>
          <w:sz w:val="24"/>
          <w:szCs w:val="24"/>
        </w:rPr>
        <w:t>İŞLETME/KURUM</w:t>
      </w:r>
      <w:r w:rsidR="00180A0E" w:rsidRPr="00757EB7">
        <w:rPr>
          <w:rFonts w:ascii="Times New Roman" w:hAnsi="Times New Roman" w:cs="Times New Roman"/>
          <w:sz w:val="24"/>
          <w:szCs w:val="24"/>
        </w:rPr>
        <w:t xml:space="preserve"> sorumludur. </w:t>
      </w:r>
    </w:p>
    <w:p w:rsidR="00D47A87" w:rsidRPr="00757EB7" w:rsidRDefault="006C1B33" w:rsidP="00757EB7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sz w:val="24"/>
          <w:szCs w:val="24"/>
        </w:rPr>
        <w:t xml:space="preserve">İşyeri, </w:t>
      </w:r>
      <w:r w:rsidR="006D3A04" w:rsidRPr="00757EB7">
        <w:rPr>
          <w:rFonts w:ascii="Times New Roman" w:hAnsi="Times New Roman" w:cs="Times New Roman"/>
          <w:sz w:val="24"/>
          <w:szCs w:val="24"/>
        </w:rPr>
        <w:t>İME</w:t>
      </w:r>
      <w:r w:rsidR="00FA759D"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6D3A04" w:rsidRPr="00757EB7">
        <w:rPr>
          <w:rFonts w:ascii="Times New Roman" w:hAnsi="Times New Roman" w:cs="Times New Roman"/>
          <w:sz w:val="24"/>
          <w:szCs w:val="24"/>
        </w:rPr>
        <w:t>uygulamasından</w:t>
      </w:r>
      <w:r w:rsidRPr="00757EB7">
        <w:rPr>
          <w:rFonts w:ascii="Times New Roman" w:hAnsi="Times New Roman" w:cs="Times New Roman"/>
          <w:sz w:val="24"/>
          <w:szCs w:val="24"/>
        </w:rPr>
        <w:t xml:space="preserve"> yararlanacak </w:t>
      </w:r>
      <w:r w:rsidR="006D3A04" w:rsidRPr="00757EB7">
        <w:rPr>
          <w:rFonts w:ascii="Times New Roman" w:hAnsi="Times New Roman" w:cs="Times New Roman"/>
          <w:sz w:val="24"/>
          <w:szCs w:val="24"/>
        </w:rPr>
        <w:t>öğrenciye</w:t>
      </w:r>
      <w:r w:rsidRPr="00757EB7">
        <w:rPr>
          <w:rFonts w:ascii="Times New Roman" w:hAnsi="Times New Roman" w:cs="Times New Roman"/>
          <w:sz w:val="24"/>
          <w:szCs w:val="24"/>
        </w:rPr>
        <w:t xml:space="preserve"> ait kişisel </w:t>
      </w:r>
      <w:r w:rsidR="000460A4" w:rsidRPr="00757EB7">
        <w:rPr>
          <w:rFonts w:ascii="Times New Roman" w:hAnsi="Times New Roman" w:cs="Times New Roman"/>
          <w:sz w:val="24"/>
          <w:szCs w:val="24"/>
        </w:rPr>
        <w:t>verileri koru</w:t>
      </w:r>
      <w:r w:rsidRPr="00757EB7">
        <w:rPr>
          <w:rFonts w:ascii="Times New Roman" w:hAnsi="Times New Roman" w:cs="Times New Roman"/>
          <w:sz w:val="24"/>
          <w:szCs w:val="24"/>
        </w:rPr>
        <w:t xml:space="preserve">makla yükümlüdür. </w:t>
      </w:r>
    </w:p>
    <w:p w:rsidR="00550A36" w:rsidRPr="00757EB7" w:rsidRDefault="00550A36" w:rsidP="00757EB7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34" w:rsidRPr="00757EB7" w:rsidRDefault="00C23434" w:rsidP="00757E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7EB7">
        <w:rPr>
          <w:rFonts w:ascii="Times New Roman" w:hAnsi="Times New Roman" w:cs="Times New Roman"/>
          <w:b/>
          <w:i/>
          <w:sz w:val="24"/>
          <w:szCs w:val="24"/>
        </w:rPr>
        <w:t>İME Danışmanı Sorumlulukları</w:t>
      </w:r>
    </w:p>
    <w:p w:rsidR="00C23434" w:rsidRPr="00757EB7" w:rsidRDefault="00C23434" w:rsidP="00757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EB7">
        <w:rPr>
          <w:rFonts w:ascii="Times New Roman" w:hAnsi="Times New Roman" w:cs="Times New Roman"/>
          <w:b/>
          <w:sz w:val="24"/>
          <w:szCs w:val="24"/>
        </w:rPr>
        <w:t xml:space="preserve">Madde </w:t>
      </w:r>
      <w:proofErr w:type="gramStart"/>
      <w:r w:rsidR="00AF70AD" w:rsidRPr="00757EB7">
        <w:rPr>
          <w:rFonts w:ascii="Times New Roman" w:hAnsi="Times New Roman" w:cs="Times New Roman"/>
          <w:b/>
          <w:sz w:val="24"/>
          <w:szCs w:val="24"/>
        </w:rPr>
        <w:t>3.3</w:t>
      </w:r>
      <w:proofErr w:type="gramEnd"/>
      <w:r w:rsidRPr="0075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0AD" w:rsidRPr="00757EB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722E4" w:rsidRPr="00D722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22E4">
        <w:rPr>
          <w:rFonts w:ascii="Times New Roman" w:hAnsi="Times New Roman" w:cs="Times New Roman"/>
          <w:bCs/>
          <w:sz w:val="24"/>
          <w:szCs w:val="24"/>
        </w:rPr>
        <w:t xml:space="preserve">İME programından yararlanacak öğrencilere, bağlı bulundukları </w:t>
      </w:r>
      <w:r w:rsidR="00D722E4" w:rsidRPr="00D722E4">
        <w:rPr>
          <w:rFonts w:ascii="Times New Roman" w:hAnsi="Times New Roman" w:cs="Times New Roman"/>
          <w:bCs/>
          <w:sz w:val="24"/>
          <w:szCs w:val="24"/>
        </w:rPr>
        <w:t>Bölüm Başkanlıkları</w:t>
      </w:r>
      <w:r w:rsidR="00D722E4">
        <w:rPr>
          <w:rFonts w:ascii="Times New Roman" w:hAnsi="Times New Roman" w:cs="Times New Roman"/>
          <w:bCs/>
          <w:sz w:val="24"/>
          <w:szCs w:val="24"/>
        </w:rPr>
        <w:t xml:space="preserve"> tarafından gerekli şartları sağlayan öğretim elemanları arasından İME danışmanı atanır. İME danışmanının sorumlulukları aşağıdaki gibidir:</w:t>
      </w:r>
      <w:r w:rsidR="00D72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3434" w:rsidRPr="00757EB7" w:rsidRDefault="000718A6" w:rsidP="00757EB7">
      <w:pPr>
        <w:pStyle w:val="ListeParagraf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sz w:val="24"/>
          <w:szCs w:val="24"/>
        </w:rPr>
        <w:t>İME programın</w:t>
      </w:r>
      <w:r w:rsidR="0018243C" w:rsidRPr="00757EB7">
        <w:rPr>
          <w:rFonts w:ascii="Times New Roman" w:hAnsi="Times New Roman" w:cs="Times New Roman"/>
          <w:sz w:val="24"/>
          <w:szCs w:val="24"/>
        </w:rPr>
        <w:t>dan yararlanacak kişilerin</w:t>
      </w:r>
      <w:r w:rsidRPr="00757EB7">
        <w:rPr>
          <w:rFonts w:ascii="Times New Roman" w:hAnsi="Times New Roman" w:cs="Times New Roman"/>
          <w:sz w:val="24"/>
          <w:szCs w:val="24"/>
        </w:rPr>
        <w:t xml:space="preserve"> kişisel, bölüm ve akademik başarıları</w:t>
      </w:r>
      <w:r w:rsidRPr="00757EB7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757EB7">
        <w:rPr>
          <w:rFonts w:ascii="Times New Roman" w:hAnsi="Times New Roman" w:cs="Times New Roman"/>
          <w:sz w:val="24"/>
          <w:szCs w:val="24"/>
        </w:rPr>
        <w:t>ile ilgili bütün bilgileri elektronik ortamda hazırla</w:t>
      </w:r>
      <w:r w:rsidR="00C821E5" w:rsidRPr="00757EB7">
        <w:rPr>
          <w:rFonts w:ascii="Times New Roman" w:hAnsi="Times New Roman" w:cs="Times New Roman"/>
          <w:sz w:val="24"/>
          <w:szCs w:val="24"/>
        </w:rPr>
        <w:t>r</w:t>
      </w:r>
      <w:r w:rsidRPr="00757EB7">
        <w:rPr>
          <w:rFonts w:ascii="Times New Roman" w:hAnsi="Times New Roman" w:cs="Times New Roman"/>
          <w:sz w:val="24"/>
          <w:szCs w:val="24"/>
        </w:rPr>
        <w:t xml:space="preserve"> </w:t>
      </w:r>
      <w:r w:rsidR="00C23434" w:rsidRPr="00757EB7">
        <w:rPr>
          <w:rFonts w:ascii="Times New Roman" w:hAnsi="Times New Roman" w:cs="Times New Roman"/>
          <w:sz w:val="24"/>
          <w:szCs w:val="24"/>
        </w:rPr>
        <w:t>ve ilgililerin bilgisine sunar.</w:t>
      </w:r>
    </w:p>
    <w:p w:rsidR="00C821E5" w:rsidRPr="00757EB7" w:rsidRDefault="00492466" w:rsidP="00757EB7">
      <w:pPr>
        <w:pStyle w:val="ListeParagraf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sz w:val="24"/>
          <w:szCs w:val="24"/>
        </w:rPr>
        <w:t xml:space="preserve">İME </w:t>
      </w:r>
      <w:r w:rsidR="00A41C4C" w:rsidRPr="00757EB7">
        <w:rPr>
          <w:rFonts w:ascii="Times New Roman" w:hAnsi="Times New Roman" w:cs="Times New Roman"/>
          <w:sz w:val="24"/>
          <w:szCs w:val="24"/>
        </w:rPr>
        <w:t>kapsamında protokol imzalanan</w:t>
      </w:r>
      <w:r w:rsidRPr="00757EB7">
        <w:rPr>
          <w:rFonts w:ascii="Times New Roman" w:hAnsi="Times New Roman" w:cs="Times New Roman"/>
          <w:sz w:val="24"/>
          <w:szCs w:val="24"/>
        </w:rPr>
        <w:t xml:space="preserve"> işletmelere ilişkin firma veya kuruluş adı, adresi, üretim veya hizmet konusu ve kurum kimliğine ait bilgiler elektronik ortamda hazırlanır ve işyeri bilgi bankası şeklinde </w:t>
      </w:r>
      <w:r w:rsidR="00C821E5" w:rsidRPr="00757EB7">
        <w:rPr>
          <w:rFonts w:ascii="Times New Roman" w:hAnsi="Times New Roman" w:cs="Times New Roman"/>
          <w:sz w:val="24"/>
          <w:szCs w:val="24"/>
        </w:rPr>
        <w:t>Üniversitenin ilgili web</w:t>
      </w:r>
      <w:r w:rsidR="00A41C4C" w:rsidRPr="00757EB7">
        <w:rPr>
          <w:rFonts w:ascii="Times New Roman" w:hAnsi="Times New Roman" w:cs="Times New Roman"/>
          <w:sz w:val="24"/>
          <w:szCs w:val="24"/>
        </w:rPr>
        <w:t xml:space="preserve"> sayfalarında </w:t>
      </w:r>
      <w:r w:rsidR="00C821E5" w:rsidRPr="00757EB7">
        <w:rPr>
          <w:rFonts w:ascii="Times New Roman" w:hAnsi="Times New Roman" w:cs="Times New Roman"/>
          <w:sz w:val="24"/>
          <w:szCs w:val="24"/>
        </w:rPr>
        <w:t>ilan edilir.</w:t>
      </w:r>
    </w:p>
    <w:p w:rsidR="00492466" w:rsidRPr="00757EB7" w:rsidRDefault="00720A48" w:rsidP="00757EB7">
      <w:pPr>
        <w:pStyle w:val="ListeParagraf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sz w:val="24"/>
          <w:szCs w:val="24"/>
        </w:rPr>
        <w:t xml:space="preserve">İME </w:t>
      </w:r>
      <w:r w:rsidR="00D80F98" w:rsidRPr="00757EB7">
        <w:rPr>
          <w:rFonts w:ascii="Times New Roman" w:hAnsi="Times New Roman" w:cs="Times New Roman"/>
          <w:sz w:val="24"/>
          <w:szCs w:val="24"/>
        </w:rPr>
        <w:t>programı</w:t>
      </w:r>
      <w:r w:rsidR="0018243C" w:rsidRPr="00757EB7">
        <w:rPr>
          <w:rFonts w:ascii="Times New Roman" w:hAnsi="Times New Roman" w:cs="Times New Roman"/>
          <w:sz w:val="24"/>
          <w:szCs w:val="24"/>
        </w:rPr>
        <w:t xml:space="preserve">ndan faydalanan </w:t>
      </w:r>
      <w:r w:rsidR="00AF70AD" w:rsidRPr="00757EB7">
        <w:rPr>
          <w:rFonts w:ascii="Times New Roman" w:hAnsi="Times New Roman" w:cs="Times New Roman"/>
          <w:sz w:val="24"/>
          <w:szCs w:val="24"/>
        </w:rPr>
        <w:t>öğrencilerin</w:t>
      </w:r>
      <w:r w:rsidR="0018243C" w:rsidRPr="00757EB7">
        <w:rPr>
          <w:rFonts w:ascii="Times New Roman" w:hAnsi="Times New Roman" w:cs="Times New Roman"/>
          <w:sz w:val="24"/>
          <w:szCs w:val="24"/>
        </w:rPr>
        <w:t xml:space="preserve"> program </w:t>
      </w:r>
      <w:r w:rsidR="00D80F98" w:rsidRPr="00757EB7">
        <w:rPr>
          <w:rFonts w:ascii="Times New Roman" w:hAnsi="Times New Roman" w:cs="Times New Roman"/>
          <w:sz w:val="24"/>
          <w:szCs w:val="24"/>
        </w:rPr>
        <w:t>kapsamındaki tüm etkinliklerinin p</w:t>
      </w:r>
      <w:r w:rsidR="001B0073" w:rsidRPr="00757EB7">
        <w:rPr>
          <w:rFonts w:ascii="Times New Roman" w:hAnsi="Times New Roman" w:cs="Times New Roman"/>
          <w:sz w:val="24"/>
          <w:szCs w:val="24"/>
        </w:rPr>
        <w:t xml:space="preserve">lanlanması ve denetimi, </w:t>
      </w:r>
      <w:r w:rsidR="00D80F98" w:rsidRPr="00757EB7">
        <w:rPr>
          <w:rFonts w:ascii="Times New Roman" w:hAnsi="Times New Roman" w:cs="Times New Roman"/>
          <w:sz w:val="24"/>
          <w:szCs w:val="24"/>
        </w:rPr>
        <w:t xml:space="preserve">işyeri </w:t>
      </w:r>
      <w:r w:rsidR="001B0073" w:rsidRPr="00757EB7">
        <w:rPr>
          <w:rFonts w:ascii="Times New Roman" w:hAnsi="Times New Roman" w:cs="Times New Roman"/>
          <w:sz w:val="24"/>
          <w:szCs w:val="24"/>
        </w:rPr>
        <w:t>temsilcisi</w:t>
      </w:r>
      <w:r w:rsidR="00D80F98" w:rsidRPr="00757EB7">
        <w:rPr>
          <w:rFonts w:ascii="Times New Roman" w:hAnsi="Times New Roman" w:cs="Times New Roman"/>
          <w:sz w:val="24"/>
          <w:szCs w:val="24"/>
        </w:rPr>
        <w:t xml:space="preserve"> ile </w:t>
      </w:r>
      <w:r w:rsidR="000A71BC" w:rsidRPr="00757EB7">
        <w:rPr>
          <w:rFonts w:ascii="Times New Roman" w:hAnsi="Times New Roman" w:cs="Times New Roman"/>
          <w:sz w:val="24"/>
          <w:szCs w:val="24"/>
        </w:rPr>
        <w:t xml:space="preserve">İME </w:t>
      </w:r>
      <w:r w:rsidR="00D80F98" w:rsidRPr="00757EB7">
        <w:rPr>
          <w:rFonts w:ascii="Times New Roman" w:hAnsi="Times New Roman" w:cs="Times New Roman"/>
          <w:sz w:val="24"/>
          <w:szCs w:val="24"/>
        </w:rPr>
        <w:t xml:space="preserve">danışmanın ortak sorumluluğunda yapılır. </w:t>
      </w:r>
    </w:p>
    <w:p w:rsidR="00492466" w:rsidRPr="00757EB7" w:rsidRDefault="00492466" w:rsidP="00757EB7">
      <w:pPr>
        <w:pStyle w:val="ListeParagraf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sz w:val="24"/>
          <w:szCs w:val="24"/>
        </w:rPr>
        <w:t xml:space="preserve">İME danışmanı, </w:t>
      </w:r>
      <w:r w:rsidR="0018243C" w:rsidRPr="00757EB7">
        <w:rPr>
          <w:rFonts w:ascii="Times New Roman" w:hAnsi="Times New Roman" w:cs="Times New Roman"/>
          <w:sz w:val="24"/>
          <w:szCs w:val="24"/>
        </w:rPr>
        <w:t xml:space="preserve">program kapsamında öğrencinin yürüttüğü faaliyetleri </w:t>
      </w:r>
      <w:r w:rsidRPr="00757EB7">
        <w:rPr>
          <w:rFonts w:ascii="Times New Roman" w:hAnsi="Times New Roman" w:cs="Times New Roman"/>
          <w:sz w:val="24"/>
          <w:szCs w:val="24"/>
        </w:rPr>
        <w:t xml:space="preserve">İME dönemi boyunca </w:t>
      </w:r>
      <w:r w:rsidR="00AF70AD" w:rsidRPr="00757EB7">
        <w:rPr>
          <w:rFonts w:ascii="Times New Roman" w:hAnsi="Times New Roman" w:cs="Times New Roman"/>
          <w:sz w:val="24"/>
          <w:szCs w:val="24"/>
        </w:rPr>
        <w:t>düzenli olarak</w:t>
      </w:r>
      <w:r w:rsidRPr="00757EB7">
        <w:rPr>
          <w:rFonts w:ascii="Times New Roman" w:hAnsi="Times New Roman" w:cs="Times New Roman"/>
          <w:sz w:val="24"/>
          <w:szCs w:val="24"/>
        </w:rPr>
        <w:t xml:space="preserve"> denetleyerek, çalışmaların öğrenciler yararına ve bu yönergeye uygun yürüyüp yürümediğini kontrol eder</w:t>
      </w:r>
      <w:r w:rsidR="00F83D25" w:rsidRPr="00757EB7">
        <w:rPr>
          <w:rFonts w:ascii="Times New Roman" w:hAnsi="Times New Roman" w:cs="Times New Roman"/>
          <w:sz w:val="24"/>
          <w:szCs w:val="24"/>
        </w:rPr>
        <w:t>.</w:t>
      </w:r>
    </w:p>
    <w:p w:rsidR="00A61658" w:rsidRPr="00757EB7" w:rsidRDefault="00A61658" w:rsidP="00757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421" w:rsidRPr="00757EB7" w:rsidRDefault="00D17421" w:rsidP="00757E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7EB7">
        <w:rPr>
          <w:rFonts w:ascii="Times New Roman" w:hAnsi="Times New Roman" w:cs="Times New Roman"/>
          <w:b/>
          <w:i/>
          <w:sz w:val="24"/>
          <w:szCs w:val="24"/>
        </w:rPr>
        <w:t>Ödemeler</w:t>
      </w:r>
    </w:p>
    <w:p w:rsidR="00D17421" w:rsidRPr="00757EB7" w:rsidRDefault="00D17421" w:rsidP="00757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EB7">
        <w:rPr>
          <w:rFonts w:ascii="Times New Roman" w:hAnsi="Times New Roman" w:cs="Times New Roman"/>
          <w:b/>
          <w:sz w:val="24"/>
          <w:szCs w:val="24"/>
        </w:rPr>
        <w:t xml:space="preserve">Madde </w:t>
      </w:r>
      <w:proofErr w:type="gramStart"/>
      <w:r w:rsidR="00AF70AD" w:rsidRPr="00757EB7">
        <w:rPr>
          <w:rFonts w:ascii="Times New Roman" w:hAnsi="Times New Roman" w:cs="Times New Roman"/>
          <w:b/>
          <w:sz w:val="24"/>
          <w:szCs w:val="24"/>
        </w:rPr>
        <w:t>3.4</w:t>
      </w:r>
      <w:proofErr w:type="gramEnd"/>
      <w:r w:rsidR="00AF70AD" w:rsidRPr="0075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EB7">
        <w:rPr>
          <w:rFonts w:ascii="Times New Roman" w:hAnsi="Times New Roman" w:cs="Times New Roman"/>
          <w:b/>
          <w:sz w:val="24"/>
          <w:szCs w:val="24"/>
        </w:rPr>
        <w:t>–</w:t>
      </w:r>
    </w:p>
    <w:p w:rsidR="00D17421" w:rsidRPr="007F783E" w:rsidRDefault="00D17421" w:rsidP="00757EB7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3E">
        <w:rPr>
          <w:rFonts w:ascii="Times New Roman" w:hAnsi="Times New Roman" w:cs="Times New Roman"/>
          <w:sz w:val="24"/>
          <w:szCs w:val="24"/>
        </w:rPr>
        <w:t xml:space="preserve">İME programından yararlanan öğrenciye </w:t>
      </w:r>
      <w:r w:rsidR="00FC19C6">
        <w:rPr>
          <w:rFonts w:ascii="Times New Roman" w:hAnsi="Times New Roman" w:cs="Times New Roman"/>
          <w:sz w:val="24"/>
          <w:szCs w:val="24"/>
        </w:rPr>
        <w:t>işyerinde gördüğü mesleki eğitim</w:t>
      </w:r>
      <w:r w:rsidRPr="007F783E">
        <w:rPr>
          <w:rFonts w:ascii="Times New Roman" w:hAnsi="Times New Roman" w:cs="Times New Roman"/>
          <w:sz w:val="24"/>
          <w:szCs w:val="24"/>
        </w:rPr>
        <w:t xml:space="preserve"> süresince sigorta primleri </w:t>
      </w:r>
      <w:proofErr w:type="gramStart"/>
      <w:r w:rsidRPr="007F783E">
        <w:rPr>
          <w:rFonts w:ascii="Times New Roman" w:hAnsi="Times New Roman" w:cs="Times New Roman"/>
          <w:sz w:val="24"/>
          <w:szCs w:val="24"/>
        </w:rPr>
        <w:t>5/6/1986</w:t>
      </w:r>
      <w:proofErr w:type="gramEnd"/>
      <w:r w:rsidRPr="007F783E">
        <w:rPr>
          <w:rFonts w:ascii="Times New Roman" w:hAnsi="Times New Roman" w:cs="Times New Roman"/>
          <w:sz w:val="24"/>
          <w:szCs w:val="24"/>
        </w:rPr>
        <w:t xml:space="preserve"> tarihli ve 3308 sayılı Mesleki Eğitim Kanununun 25 inci Maddesinin dördüncü fıkrası hükümlerine göre karşılanır.</w:t>
      </w:r>
    </w:p>
    <w:p w:rsidR="00D17421" w:rsidRPr="00757EB7" w:rsidRDefault="00D17421" w:rsidP="00757EB7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sz w:val="24"/>
          <w:szCs w:val="24"/>
        </w:rPr>
        <w:lastRenderedPageBreak/>
        <w:t>Gerekli gördüğü takdirde, işyeri İME danışmanının bilgisi dâhilinde İME öğrencilerine ek ödeme yapabilir.</w:t>
      </w:r>
    </w:p>
    <w:p w:rsidR="00D17421" w:rsidRPr="00757EB7" w:rsidRDefault="00D17421" w:rsidP="00757EB7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A36" w:rsidRPr="00757EB7" w:rsidRDefault="00550A36" w:rsidP="00757EB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57EB7">
        <w:rPr>
          <w:rFonts w:ascii="Times New Roman" w:hAnsi="Times New Roman" w:cs="Times New Roman"/>
          <w:b/>
          <w:bCs/>
        </w:rPr>
        <w:t>AKADEMİK İŞBİRLİĞİ ÇALIŞMALARI</w:t>
      </w:r>
    </w:p>
    <w:p w:rsidR="00550A36" w:rsidRPr="00757EB7" w:rsidRDefault="00550A36" w:rsidP="00757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b/>
          <w:bCs/>
          <w:sz w:val="24"/>
          <w:szCs w:val="24"/>
        </w:rPr>
        <w:t xml:space="preserve">Madde 4 – </w:t>
      </w:r>
      <w:r w:rsidRPr="00757EB7">
        <w:rPr>
          <w:rFonts w:ascii="Times New Roman" w:hAnsi="Times New Roman" w:cs="Times New Roman"/>
          <w:bCs/>
          <w:sz w:val="24"/>
          <w:szCs w:val="24"/>
        </w:rPr>
        <w:t>İşletmenin talep etmesi durumunda Balıkesir Üniversitesi Mühendislik Fakültesinde görevli akademik personel ile ortak AR-GE projelerinin geliştirilmesi ve yürütülmesi, firma personeline akademik içerikli eğitim programları düzenlenmesi</w:t>
      </w:r>
      <w:r w:rsidR="00F2292F">
        <w:rPr>
          <w:rFonts w:ascii="Times New Roman" w:hAnsi="Times New Roman" w:cs="Times New Roman"/>
          <w:bCs/>
          <w:sz w:val="24"/>
          <w:szCs w:val="24"/>
        </w:rPr>
        <w:t>, ortak akademik yayın çalışmaları hazırlanması</w:t>
      </w:r>
      <w:r w:rsidRPr="00757E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7EB7">
        <w:rPr>
          <w:rFonts w:ascii="Times New Roman" w:hAnsi="Times New Roman" w:cs="Times New Roman"/>
          <w:bCs/>
          <w:sz w:val="24"/>
          <w:szCs w:val="24"/>
        </w:rPr>
        <w:t>v.b</w:t>
      </w:r>
      <w:proofErr w:type="spellEnd"/>
      <w:r w:rsidRPr="00757EB7">
        <w:rPr>
          <w:rFonts w:ascii="Times New Roman" w:hAnsi="Times New Roman" w:cs="Times New Roman"/>
          <w:bCs/>
          <w:sz w:val="24"/>
          <w:szCs w:val="24"/>
        </w:rPr>
        <w:t xml:space="preserve">. akademik ve bilimsel çalışmalar yürütülebilir. Bu çalışmalar için taraflar karşılıklı olarak </w:t>
      </w:r>
      <w:r w:rsidR="00F2292F">
        <w:rPr>
          <w:rFonts w:ascii="Times New Roman" w:hAnsi="Times New Roman" w:cs="Times New Roman"/>
          <w:bCs/>
          <w:sz w:val="24"/>
          <w:szCs w:val="24"/>
        </w:rPr>
        <w:t>bir ücret ödenmesi gerekliliği ve ödenecek ücret üzerine anlaştığı takd</w:t>
      </w:r>
      <w:r w:rsidRPr="00757EB7">
        <w:rPr>
          <w:rFonts w:ascii="Times New Roman" w:hAnsi="Times New Roman" w:cs="Times New Roman"/>
          <w:bCs/>
          <w:sz w:val="24"/>
          <w:szCs w:val="24"/>
        </w:rPr>
        <w:t>irde, ücret mevzuata uygun şekilde yazışmaları tamamlanarak Döner Sermaye İşletme Müdürlüğü hesabına yatırılacak ve ardından yatırılan ücrete ilişkin fatura Döner Sermaye İşletme Müdürlüğü tarafından firma adına düzenlenecek ve firmaya iletilecektir.</w:t>
      </w:r>
      <w:r w:rsidR="00F229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50A36" w:rsidRPr="00757EB7" w:rsidRDefault="00550A36" w:rsidP="00757EB7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A36" w:rsidRPr="00757EB7" w:rsidRDefault="00A64820" w:rsidP="00757EB7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b/>
          <w:sz w:val="24"/>
          <w:szCs w:val="24"/>
        </w:rPr>
        <w:t>GİZLİ BİLGİ, TİCARİ SIRLAR VE PATENT HAKLARININ KORUNMASI</w:t>
      </w:r>
    </w:p>
    <w:p w:rsidR="00455542" w:rsidRPr="00757EB7" w:rsidRDefault="00A64820" w:rsidP="00757E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EB7">
        <w:rPr>
          <w:rFonts w:ascii="Times New Roman" w:hAnsi="Times New Roman" w:cs="Times New Roman"/>
          <w:b/>
          <w:sz w:val="24"/>
          <w:szCs w:val="24"/>
        </w:rPr>
        <w:t xml:space="preserve">Madde 5 </w:t>
      </w:r>
      <w:r w:rsidRPr="00757EB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356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7EB7">
        <w:rPr>
          <w:rFonts w:ascii="Times New Roman" w:hAnsi="Times New Roman" w:cs="Times New Roman"/>
          <w:bCs/>
          <w:sz w:val="24"/>
          <w:szCs w:val="24"/>
        </w:rPr>
        <w:t>Tarafl</w:t>
      </w:r>
      <w:r w:rsidR="00A92112" w:rsidRPr="00757EB7">
        <w:rPr>
          <w:rFonts w:ascii="Times New Roman" w:hAnsi="Times New Roman" w:cs="Times New Roman"/>
          <w:bCs/>
          <w:sz w:val="24"/>
          <w:szCs w:val="24"/>
        </w:rPr>
        <w:t xml:space="preserve">ar (Firma ile İME öğrencileri / </w:t>
      </w:r>
      <w:r w:rsidRPr="00757EB7">
        <w:rPr>
          <w:rFonts w:ascii="Times New Roman" w:hAnsi="Times New Roman" w:cs="Times New Roman"/>
          <w:bCs/>
          <w:sz w:val="24"/>
          <w:szCs w:val="24"/>
        </w:rPr>
        <w:t xml:space="preserve">Üniversite akademik personeli) karşılılık olarak gizli bilgileri korur. İME programı, akademik işbirliği </w:t>
      </w:r>
      <w:proofErr w:type="spellStart"/>
      <w:r w:rsidRPr="00757EB7">
        <w:rPr>
          <w:rFonts w:ascii="Times New Roman" w:hAnsi="Times New Roman" w:cs="Times New Roman"/>
          <w:bCs/>
          <w:sz w:val="24"/>
          <w:szCs w:val="24"/>
        </w:rPr>
        <w:t>v.b</w:t>
      </w:r>
      <w:proofErr w:type="spellEnd"/>
      <w:r w:rsidRPr="00757EB7">
        <w:rPr>
          <w:rFonts w:ascii="Times New Roman" w:hAnsi="Times New Roman" w:cs="Times New Roman"/>
          <w:bCs/>
          <w:sz w:val="24"/>
          <w:szCs w:val="24"/>
        </w:rPr>
        <w:t xml:space="preserve">. tüm işbirlikleri sürecince firma </w:t>
      </w:r>
      <w:r w:rsidR="004D0B10" w:rsidRPr="00757EB7">
        <w:rPr>
          <w:rFonts w:ascii="Times New Roman" w:hAnsi="Times New Roman" w:cs="Times New Roman"/>
          <w:bCs/>
          <w:sz w:val="24"/>
          <w:szCs w:val="24"/>
        </w:rPr>
        <w:t>muhatap</w:t>
      </w:r>
      <w:r w:rsidRPr="00757EB7">
        <w:rPr>
          <w:rFonts w:ascii="Times New Roman" w:hAnsi="Times New Roman" w:cs="Times New Roman"/>
          <w:bCs/>
          <w:sz w:val="24"/>
          <w:szCs w:val="24"/>
        </w:rPr>
        <w:t xml:space="preserve"> olduğu tüm öğrenci ve akademik personel ile gerekli gizlilik sözleşmelerini yapar. Gizlilik sözleşmeleri firma ile kişiler</w:t>
      </w:r>
      <w:r w:rsidR="00A92112" w:rsidRPr="00757EB7">
        <w:rPr>
          <w:rFonts w:ascii="Times New Roman" w:hAnsi="Times New Roman" w:cs="Times New Roman"/>
          <w:bCs/>
          <w:sz w:val="24"/>
          <w:szCs w:val="24"/>
        </w:rPr>
        <w:t xml:space="preserve"> (İME öğrencileri ve/veya firma ile ortak Ar-Ge faaliyeti gerçekleştiren Üniversite akademik personeli)</w:t>
      </w:r>
      <w:r w:rsidRPr="00757EB7">
        <w:rPr>
          <w:rFonts w:ascii="Times New Roman" w:hAnsi="Times New Roman" w:cs="Times New Roman"/>
          <w:bCs/>
          <w:sz w:val="24"/>
          <w:szCs w:val="24"/>
        </w:rPr>
        <w:t xml:space="preserve"> arasında olup,</w:t>
      </w:r>
      <w:r w:rsidR="00A92112" w:rsidRPr="00757EB7">
        <w:rPr>
          <w:rFonts w:ascii="Times New Roman" w:hAnsi="Times New Roman" w:cs="Times New Roman"/>
          <w:bCs/>
          <w:sz w:val="24"/>
          <w:szCs w:val="24"/>
        </w:rPr>
        <w:t xml:space="preserve"> Taraflar arasındaki gizlilik ihlallerinden kaynaklı anlaşmazlıklardan ötürü </w:t>
      </w:r>
      <w:r w:rsidRPr="00757EB7">
        <w:rPr>
          <w:rFonts w:ascii="Times New Roman" w:hAnsi="Times New Roman" w:cs="Times New Roman"/>
          <w:bCs/>
          <w:sz w:val="24"/>
          <w:szCs w:val="24"/>
        </w:rPr>
        <w:t xml:space="preserve">Balıkesir Üniversitesi Rektörlüğü, Balıkesir Üniversitesi Mühendislik Fakültesi Dekanlığı ve Balıkesir Üniversitesinin ilgili diğer idari birimlerinin </w:t>
      </w:r>
      <w:r w:rsidR="00757EB7" w:rsidRPr="00757EB7">
        <w:rPr>
          <w:rFonts w:ascii="Times New Roman" w:hAnsi="Times New Roman" w:cs="Times New Roman"/>
          <w:bCs/>
          <w:sz w:val="24"/>
          <w:szCs w:val="24"/>
        </w:rPr>
        <w:t xml:space="preserve">sorumluluğu bulunmamaktadır. </w:t>
      </w:r>
      <w:r w:rsidR="00455542" w:rsidRPr="00757EB7">
        <w:rPr>
          <w:rFonts w:ascii="Times New Roman" w:hAnsi="Times New Roman" w:cs="Times New Roman"/>
          <w:bCs/>
          <w:sz w:val="24"/>
          <w:szCs w:val="24"/>
        </w:rPr>
        <w:t>Aşağıdaki durumlar gizlilik sözleşmesine konu edilemez:</w:t>
      </w:r>
    </w:p>
    <w:p w:rsidR="00550A36" w:rsidRPr="00DC5CBD" w:rsidRDefault="00455542" w:rsidP="00DC5CBD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5CBD">
        <w:rPr>
          <w:rFonts w:ascii="Times New Roman" w:hAnsi="Times New Roman" w:cs="Times New Roman"/>
          <w:sz w:val="24"/>
          <w:szCs w:val="24"/>
        </w:rPr>
        <w:t xml:space="preserve">a) </w:t>
      </w:r>
      <w:r w:rsidR="00550A36" w:rsidRPr="00DC5CBD">
        <w:rPr>
          <w:rFonts w:ascii="Times New Roman" w:hAnsi="Times New Roman" w:cs="Times New Roman"/>
          <w:sz w:val="24"/>
          <w:szCs w:val="24"/>
        </w:rPr>
        <w:t xml:space="preserve">Gizli Bilgi’nin paylaşıldığı </w:t>
      </w:r>
      <w:proofErr w:type="spellStart"/>
      <w:r w:rsidR="00550A36" w:rsidRPr="00DC5CBD">
        <w:rPr>
          <w:rFonts w:ascii="Times New Roman" w:hAnsi="Times New Roman" w:cs="Times New Roman"/>
          <w:sz w:val="24"/>
          <w:szCs w:val="24"/>
        </w:rPr>
        <w:t>Taraf’tan</w:t>
      </w:r>
      <w:proofErr w:type="spellEnd"/>
      <w:r w:rsidR="00550A36" w:rsidRPr="00DC5CBD">
        <w:rPr>
          <w:rFonts w:ascii="Times New Roman" w:hAnsi="Times New Roman" w:cs="Times New Roman"/>
          <w:sz w:val="24"/>
          <w:szCs w:val="24"/>
        </w:rPr>
        <w:t xml:space="preserve"> kaynakla</w:t>
      </w:r>
      <w:r w:rsidR="00DC5CBD" w:rsidRPr="00DC5CBD">
        <w:rPr>
          <w:rFonts w:ascii="Times New Roman" w:hAnsi="Times New Roman" w:cs="Times New Roman"/>
          <w:sz w:val="24"/>
          <w:szCs w:val="24"/>
        </w:rPr>
        <w:t xml:space="preserve">nmayan şekilde kamuya mal olmuş </w:t>
      </w:r>
      <w:r w:rsidR="00550A36" w:rsidRPr="00DC5CBD">
        <w:rPr>
          <w:rFonts w:ascii="Times New Roman" w:hAnsi="Times New Roman" w:cs="Times New Roman"/>
          <w:sz w:val="24"/>
          <w:szCs w:val="24"/>
        </w:rPr>
        <w:t>bilgiler,</w:t>
      </w:r>
    </w:p>
    <w:p w:rsidR="00550A36" w:rsidRPr="00DC5CBD" w:rsidRDefault="00455542" w:rsidP="00DC5CBD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5CBD">
        <w:rPr>
          <w:rFonts w:ascii="Times New Roman" w:hAnsi="Times New Roman" w:cs="Times New Roman"/>
          <w:sz w:val="24"/>
          <w:szCs w:val="24"/>
        </w:rPr>
        <w:t xml:space="preserve">b) </w:t>
      </w:r>
      <w:r w:rsidR="00550A36" w:rsidRPr="00DC5CBD">
        <w:rPr>
          <w:rFonts w:ascii="Times New Roman" w:hAnsi="Times New Roman" w:cs="Times New Roman"/>
          <w:sz w:val="24"/>
          <w:szCs w:val="24"/>
        </w:rPr>
        <w:t>Yürürlükte olan kanun veya verilmiş olan mahkeme karar</w:t>
      </w:r>
      <w:r w:rsidR="00DC5CBD" w:rsidRPr="00DC5CBD">
        <w:rPr>
          <w:rFonts w:ascii="Times New Roman" w:hAnsi="Times New Roman" w:cs="Times New Roman"/>
          <w:sz w:val="24"/>
          <w:szCs w:val="24"/>
        </w:rPr>
        <w:t xml:space="preserve">ı veya bir idari emir gereğince </w:t>
      </w:r>
      <w:r w:rsidR="00550A36" w:rsidRPr="00DC5CBD">
        <w:rPr>
          <w:rFonts w:ascii="Times New Roman" w:hAnsi="Times New Roman" w:cs="Times New Roman"/>
          <w:sz w:val="24"/>
          <w:szCs w:val="24"/>
        </w:rPr>
        <w:t xml:space="preserve">açıklanması gereken bilgiler. </w:t>
      </w:r>
    </w:p>
    <w:p w:rsidR="00550A36" w:rsidRDefault="00550A36" w:rsidP="00757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3A" w:rsidRPr="00AA6F3A" w:rsidRDefault="00AA6F3A" w:rsidP="00AA6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3A">
        <w:rPr>
          <w:rFonts w:ascii="Times New Roman" w:hAnsi="Times New Roman" w:cs="Times New Roman"/>
          <w:b/>
          <w:sz w:val="24"/>
          <w:szCs w:val="24"/>
        </w:rPr>
        <w:t xml:space="preserve">SÖZLEŞMENİN </w:t>
      </w:r>
      <w:r>
        <w:rPr>
          <w:rFonts w:ascii="Times New Roman" w:hAnsi="Times New Roman" w:cs="Times New Roman"/>
          <w:b/>
          <w:sz w:val="24"/>
          <w:szCs w:val="24"/>
        </w:rPr>
        <w:t xml:space="preserve">GEÇERLİLİK SÜRESİ VE </w:t>
      </w:r>
      <w:r w:rsidRPr="00AA6F3A">
        <w:rPr>
          <w:rFonts w:ascii="Times New Roman" w:hAnsi="Times New Roman" w:cs="Times New Roman"/>
          <w:b/>
          <w:sz w:val="24"/>
          <w:szCs w:val="24"/>
        </w:rPr>
        <w:t>FESHİ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6F3A" w:rsidRDefault="00AA6F3A" w:rsidP="00757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b/>
          <w:sz w:val="24"/>
          <w:szCs w:val="24"/>
        </w:rPr>
        <w:t>Madde 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EB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6F3A">
        <w:rPr>
          <w:rFonts w:ascii="Times New Roman" w:hAnsi="Times New Roman" w:cs="Times New Roman"/>
          <w:sz w:val="24"/>
          <w:szCs w:val="24"/>
        </w:rPr>
        <w:t>Bu sözleşme imzaland</w:t>
      </w:r>
      <w:r w:rsidR="004D0B10">
        <w:rPr>
          <w:rFonts w:ascii="Times New Roman" w:hAnsi="Times New Roman" w:cs="Times New Roman"/>
          <w:sz w:val="24"/>
          <w:szCs w:val="24"/>
        </w:rPr>
        <w:t>ı</w:t>
      </w:r>
      <w:r w:rsidRPr="00AA6F3A">
        <w:rPr>
          <w:rFonts w:ascii="Times New Roman" w:hAnsi="Times New Roman" w:cs="Times New Roman"/>
          <w:sz w:val="24"/>
          <w:szCs w:val="24"/>
        </w:rPr>
        <w:t>ğı tarihten itibaren 3 yıl süre ile geçerlidir. Süre bitiminde sözleşmenin tekrar taraflarca imzalanması gerekmektedir.</w:t>
      </w:r>
    </w:p>
    <w:p w:rsidR="00AA6F3A" w:rsidRDefault="00AA6F3A" w:rsidP="00757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F3A" w:rsidRPr="00AA6F3A" w:rsidRDefault="00AA6F3A" w:rsidP="00757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757EB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A6F3A">
        <w:rPr>
          <w:rFonts w:ascii="Times New Roman" w:hAnsi="Times New Roman" w:cs="Times New Roman"/>
          <w:sz w:val="24"/>
          <w:szCs w:val="24"/>
        </w:rPr>
        <w:t xml:space="preserve">Taraflardan biri veya taraflar karşılıklı olarak en az 1 ay önceden </w:t>
      </w:r>
      <w:r w:rsidR="004D0B10">
        <w:rPr>
          <w:rFonts w:ascii="Times New Roman" w:hAnsi="Times New Roman" w:cs="Times New Roman"/>
          <w:sz w:val="24"/>
          <w:szCs w:val="24"/>
        </w:rPr>
        <w:t xml:space="preserve">diğer tarafa </w:t>
      </w:r>
      <w:r w:rsidRPr="00AA6F3A">
        <w:rPr>
          <w:rFonts w:ascii="Times New Roman" w:hAnsi="Times New Roman" w:cs="Times New Roman"/>
          <w:sz w:val="24"/>
          <w:szCs w:val="24"/>
        </w:rPr>
        <w:t xml:space="preserve">haber vermek kaydıyla sözleşmeyi gerekçesiz olarak herhangi bir yükümlülük altına girmeden feshedebilir. Ancak </w:t>
      </w:r>
      <w:r w:rsidR="004D0B10">
        <w:rPr>
          <w:rFonts w:ascii="Times New Roman" w:hAnsi="Times New Roman" w:cs="Times New Roman"/>
          <w:sz w:val="24"/>
          <w:szCs w:val="24"/>
        </w:rPr>
        <w:t>İŞLETME/KURUM bünyesinde</w:t>
      </w:r>
      <w:r w:rsidRPr="00AA6F3A">
        <w:rPr>
          <w:rFonts w:ascii="Times New Roman" w:hAnsi="Times New Roman" w:cs="Times New Roman"/>
          <w:sz w:val="24"/>
          <w:szCs w:val="24"/>
        </w:rPr>
        <w:t xml:space="preserve"> hali hazırda eğitim görmeye devam eden öğrenciler bulunuyorsa, BAÜN akademik takviminde ilgili Eğitim Öğretim Yılı Bahar dönemi tamamlanıncaya kadar </w:t>
      </w:r>
      <w:r w:rsidR="004D0B10">
        <w:rPr>
          <w:rFonts w:ascii="Times New Roman" w:hAnsi="Times New Roman" w:cs="Times New Roman"/>
          <w:sz w:val="24"/>
          <w:szCs w:val="24"/>
        </w:rPr>
        <w:t>İŞLETME/KURUM</w:t>
      </w:r>
      <w:r w:rsidRPr="00AA6F3A">
        <w:rPr>
          <w:rFonts w:ascii="Times New Roman" w:hAnsi="Times New Roman" w:cs="Times New Roman"/>
          <w:sz w:val="24"/>
          <w:szCs w:val="24"/>
        </w:rPr>
        <w:t xml:space="preserve"> bünyesinde </w:t>
      </w:r>
      <w:r>
        <w:rPr>
          <w:rFonts w:ascii="Times New Roman" w:hAnsi="Times New Roman" w:cs="Times New Roman"/>
          <w:sz w:val="24"/>
          <w:szCs w:val="24"/>
        </w:rPr>
        <w:t>eğitimine devam eden öğrencilerin eğitimlerini tamamlamasına olanak sağlar.</w:t>
      </w:r>
    </w:p>
    <w:p w:rsidR="00AA6F3A" w:rsidRDefault="00AA6F3A" w:rsidP="00757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3A" w:rsidRPr="00AA6F3A" w:rsidRDefault="00AA6F3A" w:rsidP="00757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820" w:rsidRPr="00757EB7" w:rsidRDefault="00D6241C" w:rsidP="00757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B7">
        <w:rPr>
          <w:rFonts w:ascii="Times New Roman" w:hAnsi="Times New Roman" w:cs="Times New Roman"/>
          <w:b/>
          <w:sz w:val="24"/>
          <w:szCs w:val="24"/>
        </w:rPr>
        <w:t>UYUŞMAZLIKLARI</w:t>
      </w:r>
      <w:r w:rsidR="00AA6F3A">
        <w:rPr>
          <w:rFonts w:ascii="Times New Roman" w:hAnsi="Times New Roman" w:cs="Times New Roman"/>
          <w:b/>
          <w:sz w:val="24"/>
          <w:szCs w:val="24"/>
        </w:rPr>
        <w:t>N</w:t>
      </w:r>
      <w:r w:rsidRPr="00757EB7">
        <w:rPr>
          <w:rFonts w:ascii="Times New Roman" w:hAnsi="Times New Roman" w:cs="Times New Roman"/>
          <w:b/>
          <w:sz w:val="24"/>
          <w:szCs w:val="24"/>
        </w:rPr>
        <w:t xml:space="preserve"> ÇÖZÜMÜ</w:t>
      </w:r>
    </w:p>
    <w:p w:rsidR="00A64820" w:rsidRPr="00757EB7" w:rsidRDefault="00AA6F3A" w:rsidP="00757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B7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757EB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64820" w:rsidRPr="00757EB7">
        <w:rPr>
          <w:rFonts w:ascii="Times New Roman" w:hAnsi="Times New Roman" w:cs="Times New Roman"/>
          <w:sz w:val="24"/>
          <w:szCs w:val="24"/>
        </w:rPr>
        <w:t>İşbu protokolün uygulanmasından ve yorumlanmasından kaynaklanan uyuşmazlıkların öncelikle tarafların görüşmeleri ile çözümlenmesi esastır. Çözümlenememesi halinde Balıkesir mahkemeleri/ icra daireleri yetkilidir.</w:t>
      </w:r>
    </w:p>
    <w:p w:rsidR="00AF70AD" w:rsidRPr="00757EB7" w:rsidRDefault="00AF70AD" w:rsidP="00757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421" w:rsidRPr="00757EB7" w:rsidRDefault="00DE671F" w:rsidP="00757EB7">
      <w:pPr>
        <w:pStyle w:val="Default"/>
        <w:jc w:val="both"/>
        <w:rPr>
          <w:rFonts w:ascii="Times New Roman" w:hAnsi="Times New Roman" w:cs="Times New Roman"/>
          <w:b/>
        </w:rPr>
      </w:pPr>
      <w:r w:rsidRPr="00757EB7">
        <w:rPr>
          <w:rFonts w:ascii="Times New Roman" w:hAnsi="Times New Roman" w:cs="Times New Roman"/>
          <w:b/>
        </w:rPr>
        <w:t>Balıkesir Üniversitesi</w:t>
      </w:r>
      <w:r w:rsidRPr="00757EB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ile </w:t>
      </w:r>
      <w:proofErr w:type="gramStart"/>
      <w:r w:rsidR="00D17421" w:rsidRPr="00DE671F">
        <w:rPr>
          <w:rFonts w:ascii="Times New Roman" w:hAnsi="Times New Roman" w:cs="Times New Roman"/>
          <w:b/>
          <w:highlight w:val="yellow"/>
        </w:rPr>
        <w:t>……………………………………………</w:t>
      </w:r>
      <w:proofErr w:type="gramEnd"/>
      <w:r w:rsidR="00D17421" w:rsidRPr="00757EB7">
        <w:rPr>
          <w:rFonts w:ascii="Times New Roman" w:hAnsi="Times New Roman" w:cs="Times New Roman"/>
          <w:b/>
        </w:rPr>
        <w:t xml:space="preserve"> </w:t>
      </w:r>
      <w:proofErr w:type="gramStart"/>
      <w:r w:rsidR="00D17421" w:rsidRPr="00757EB7">
        <w:rPr>
          <w:rFonts w:ascii="Times New Roman" w:hAnsi="Times New Roman" w:cs="Times New Roman"/>
          <w:b/>
          <w:color w:val="auto"/>
        </w:rPr>
        <w:t>işbu</w:t>
      </w:r>
      <w:proofErr w:type="gramEnd"/>
      <w:r w:rsidR="00D17421" w:rsidRPr="00757EB7">
        <w:rPr>
          <w:rFonts w:ascii="Times New Roman" w:hAnsi="Times New Roman" w:cs="Times New Roman"/>
          <w:b/>
        </w:rPr>
        <w:t xml:space="preserve"> protokol hükümleri çerçevesinde </w:t>
      </w:r>
      <w:r w:rsidR="00FA759D" w:rsidRPr="00757EB7">
        <w:rPr>
          <w:rFonts w:ascii="Times New Roman" w:hAnsi="Times New Roman" w:cs="Times New Roman"/>
          <w:b/>
        </w:rPr>
        <w:t>İşletmede Mesleki Eğitim</w:t>
      </w:r>
      <w:r w:rsidR="00FA759D" w:rsidRPr="00757EB7">
        <w:rPr>
          <w:rFonts w:ascii="Times New Roman" w:hAnsi="Times New Roman" w:cs="Times New Roman"/>
        </w:rPr>
        <w:t xml:space="preserve"> </w:t>
      </w:r>
      <w:r w:rsidR="00D17421" w:rsidRPr="00757EB7">
        <w:rPr>
          <w:rFonts w:ascii="Times New Roman" w:hAnsi="Times New Roman" w:cs="Times New Roman"/>
          <w:b/>
          <w:color w:val="auto"/>
        </w:rPr>
        <w:t>(İME)</w:t>
      </w:r>
      <w:r w:rsidR="00C1273E" w:rsidRPr="00757EB7">
        <w:rPr>
          <w:rFonts w:ascii="Times New Roman" w:hAnsi="Times New Roman" w:cs="Times New Roman"/>
          <w:b/>
          <w:color w:val="auto"/>
        </w:rPr>
        <w:t xml:space="preserve"> </w:t>
      </w:r>
      <w:r w:rsidR="00D17421" w:rsidRPr="00757EB7">
        <w:rPr>
          <w:rFonts w:ascii="Times New Roman" w:hAnsi="Times New Roman" w:cs="Times New Roman"/>
          <w:b/>
        </w:rPr>
        <w:t>çalışmalarında</w:t>
      </w:r>
      <w:r w:rsidR="00D6241C" w:rsidRPr="00757EB7">
        <w:rPr>
          <w:rFonts w:ascii="Times New Roman" w:hAnsi="Times New Roman" w:cs="Times New Roman"/>
          <w:b/>
        </w:rPr>
        <w:t xml:space="preserve"> ve AR-GE çalışmalarında</w:t>
      </w:r>
      <w:r w:rsidR="00D17421" w:rsidRPr="00757EB7">
        <w:rPr>
          <w:rFonts w:ascii="Times New Roman" w:hAnsi="Times New Roman" w:cs="Times New Roman"/>
          <w:b/>
        </w:rPr>
        <w:t xml:space="preserve"> işbirliğini kabul ve taahhüt eder.</w:t>
      </w:r>
    </w:p>
    <w:p w:rsidR="00D11EE2" w:rsidRPr="00757EB7" w:rsidRDefault="00D6241C" w:rsidP="00757EB7">
      <w:pPr>
        <w:pStyle w:val="Default"/>
        <w:jc w:val="right"/>
        <w:rPr>
          <w:rFonts w:ascii="Times New Roman" w:hAnsi="Times New Roman" w:cs="Times New Roman"/>
          <w:b/>
        </w:rPr>
      </w:pPr>
      <w:r w:rsidRPr="00DE671F">
        <w:rPr>
          <w:rFonts w:ascii="Times New Roman" w:hAnsi="Times New Roman" w:cs="Times New Roman"/>
          <w:b/>
          <w:highlight w:val="yellow"/>
        </w:rPr>
        <w:t>…/…/2025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C29F7" w:rsidRPr="00757EB7" w:rsidTr="00EB5256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C29F7" w:rsidRPr="00757EB7" w:rsidRDefault="003C29F7" w:rsidP="00757EB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3C29F7" w:rsidRPr="00757EB7" w:rsidRDefault="003C29F7" w:rsidP="00757EB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57EB7">
              <w:rPr>
                <w:rFonts w:ascii="Times New Roman" w:hAnsi="Times New Roman" w:cs="Times New Roman"/>
                <w:b/>
              </w:rPr>
              <w:t>Kurum/Kuruluş/Firma Ye</w:t>
            </w:r>
            <w:r w:rsidR="00EB5256" w:rsidRPr="00757EB7">
              <w:rPr>
                <w:rFonts w:ascii="Times New Roman" w:hAnsi="Times New Roman" w:cs="Times New Roman"/>
                <w:b/>
              </w:rPr>
              <w:t>t</w:t>
            </w:r>
            <w:r w:rsidRPr="00757EB7">
              <w:rPr>
                <w:rFonts w:ascii="Times New Roman" w:hAnsi="Times New Roman" w:cs="Times New Roman"/>
                <w:b/>
              </w:rPr>
              <w:t>kilisi</w:t>
            </w:r>
          </w:p>
          <w:p w:rsidR="003C29F7" w:rsidRPr="00757EB7" w:rsidRDefault="003C29F7" w:rsidP="00757E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57EB7">
              <w:rPr>
                <w:rFonts w:ascii="Times New Roman" w:hAnsi="Times New Roman" w:cs="Times New Roman"/>
              </w:rPr>
              <w:t>(Kaşe/İmza)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C29F7" w:rsidRPr="00757EB7" w:rsidRDefault="003C29F7" w:rsidP="00757EB7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3C29F7" w:rsidRPr="00757EB7" w:rsidRDefault="00F7418E" w:rsidP="00757EB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57EB7">
              <w:rPr>
                <w:rFonts w:ascii="Times New Roman" w:hAnsi="Times New Roman" w:cs="Times New Roman"/>
                <w:b/>
              </w:rPr>
              <w:t>Balıkesir</w:t>
            </w:r>
            <w:r w:rsidR="001D10F1" w:rsidRPr="00757EB7">
              <w:rPr>
                <w:rFonts w:ascii="Times New Roman" w:hAnsi="Times New Roman" w:cs="Times New Roman"/>
                <w:b/>
              </w:rPr>
              <w:t xml:space="preserve"> Üniversitesi Rektörlüğü</w:t>
            </w:r>
          </w:p>
        </w:tc>
      </w:tr>
      <w:tr w:rsidR="003C29F7" w:rsidRPr="00757EB7" w:rsidTr="00EB5256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5256" w:rsidRPr="00757EB7" w:rsidRDefault="00EB5256" w:rsidP="00757EB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1273E" w:rsidRPr="00757EB7" w:rsidRDefault="00C1273E" w:rsidP="00757E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1273E" w:rsidRPr="00757EB7" w:rsidSect="00D47A87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911" w:rsidRDefault="00BA2911" w:rsidP="0033077E">
      <w:pPr>
        <w:spacing w:after="0" w:line="240" w:lineRule="auto"/>
      </w:pPr>
      <w:r>
        <w:separator/>
      </w:r>
    </w:p>
  </w:endnote>
  <w:endnote w:type="continuationSeparator" w:id="0">
    <w:p w:rsidR="00BA2911" w:rsidRDefault="00BA2911" w:rsidP="0033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911" w:rsidRDefault="00BA2911" w:rsidP="0033077E">
      <w:pPr>
        <w:spacing w:after="0" w:line="240" w:lineRule="auto"/>
      </w:pPr>
      <w:r>
        <w:separator/>
      </w:r>
    </w:p>
  </w:footnote>
  <w:footnote w:type="continuationSeparator" w:id="0">
    <w:p w:rsidR="00BA2911" w:rsidRDefault="00BA2911" w:rsidP="00330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BF7"/>
    <w:multiLevelType w:val="hybridMultilevel"/>
    <w:tmpl w:val="5BD0C53A"/>
    <w:lvl w:ilvl="0" w:tplc="ED20A5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F354C"/>
    <w:multiLevelType w:val="hybridMultilevel"/>
    <w:tmpl w:val="C37E4560"/>
    <w:lvl w:ilvl="0" w:tplc="8EFAAFB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8527D2"/>
    <w:multiLevelType w:val="hybridMultilevel"/>
    <w:tmpl w:val="A426E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453E8"/>
    <w:multiLevelType w:val="hybridMultilevel"/>
    <w:tmpl w:val="B724939E"/>
    <w:lvl w:ilvl="0" w:tplc="10E0E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F3BDF"/>
    <w:multiLevelType w:val="hybridMultilevel"/>
    <w:tmpl w:val="16A65194"/>
    <w:lvl w:ilvl="0" w:tplc="041F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972E0"/>
    <w:multiLevelType w:val="hybridMultilevel"/>
    <w:tmpl w:val="3656D41C"/>
    <w:lvl w:ilvl="0" w:tplc="47087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E794A"/>
    <w:multiLevelType w:val="hybridMultilevel"/>
    <w:tmpl w:val="8C5E5DC4"/>
    <w:lvl w:ilvl="0" w:tplc="C4580D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96BFF"/>
    <w:multiLevelType w:val="hybridMultilevel"/>
    <w:tmpl w:val="5A0017E6"/>
    <w:lvl w:ilvl="0" w:tplc="10E0E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A3BEE"/>
    <w:multiLevelType w:val="hybridMultilevel"/>
    <w:tmpl w:val="A0A2FDC8"/>
    <w:lvl w:ilvl="0" w:tplc="C4580D1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9B19C2"/>
    <w:multiLevelType w:val="hybridMultilevel"/>
    <w:tmpl w:val="DC76326E"/>
    <w:lvl w:ilvl="0" w:tplc="47087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66A15"/>
    <w:multiLevelType w:val="hybridMultilevel"/>
    <w:tmpl w:val="D48825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F466D"/>
    <w:multiLevelType w:val="hybridMultilevel"/>
    <w:tmpl w:val="B3D6ACCA"/>
    <w:lvl w:ilvl="0" w:tplc="D34EF6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C6B75"/>
    <w:multiLevelType w:val="hybridMultilevel"/>
    <w:tmpl w:val="EB0E080E"/>
    <w:lvl w:ilvl="0" w:tplc="47087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70912"/>
    <w:multiLevelType w:val="hybridMultilevel"/>
    <w:tmpl w:val="F022ED30"/>
    <w:lvl w:ilvl="0" w:tplc="8EFAAF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B74BE"/>
    <w:multiLevelType w:val="hybridMultilevel"/>
    <w:tmpl w:val="DE9E11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BE18AF"/>
    <w:multiLevelType w:val="hybridMultilevel"/>
    <w:tmpl w:val="5BD0C53A"/>
    <w:lvl w:ilvl="0" w:tplc="ED20A5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15A7B"/>
    <w:multiLevelType w:val="hybridMultilevel"/>
    <w:tmpl w:val="1F58F8CA"/>
    <w:lvl w:ilvl="0" w:tplc="01382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9200F"/>
    <w:multiLevelType w:val="hybridMultilevel"/>
    <w:tmpl w:val="B724939E"/>
    <w:lvl w:ilvl="0" w:tplc="10E0E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"/>
  </w:num>
  <w:num w:numId="5">
    <w:abstractNumId w:val="0"/>
  </w:num>
  <w:num w:numId="6">
    <w:abstractNumId w:val="15"/>
  </w:num>
  <w:num w:numId="7">
    <w:abstractNumId w:val="3"/>
  </w:num>
  <w:num w:numId="8">
    <w:abstractNumId w:val="17"/>
  </w:num>
  <w:num w:numId="9">
    <w:abstractNumId w:val="5"/>
  </w:num>
  <w:num w:numId="10">
    <w:abstractNumId w:val="9"/>
  </w:num>
  <w:num w:numId="11">
    <w:abstractNumId w:val="16"/>
  </w:num>
  <w:num w:numId="12">
    <w:abstractNumId w:val="12"/>
  </w:num>
  <w:num w:numId="13">
    <w:abstractNumId w:val="6"/>
  </w:num>
  <w:num w:numId="14">
    <w:abstractNumId w:val="8"/>
  </w:num>
  <w:num w:numId="15">
    <w:abstractNumId w:val="4"/>
  </w:num>
  <w:num w:numId="16">
    <w:abstractNumId w:val="14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98"/>
    <w:rsid w:val="00015AB6"/>
    <w:rsid w:val="000460A4"/>
    <w:rsid w:val="00057DE3"/>
    <w:rsid w:val="000718A6"/>
    <w:rsid w:val="00083E82"/>
    <w:rsid w:val="000A53F3"/>
    <w:rsid w:val="000A71BC"/>
    <w:rsid w:val="0011348B"/>
    <w:rsid w:val="00127F71"/>
    <w:rsid w:val="001452AA"/>
    <w:rsid w:val="00153337"/>
    <w:rsid w:val="0016272B"/>
    <w:rsid w:val="00180A0E"/>
    <w:rsid w:val="0018243C"/>
    <w:rsid w:val="00182E68"/>
    <w:rsid w:val="001B0073"/>
    <w:rsid w:val="001D10F1"/>
    <w:rsid w:val="001E16F2"/>
    <w:rsid w:val="001F0278"/>
    <w:rsid w:val="001F433F"/>
    <w:rsid w:val="00245D5C"/>
    <w:rsid w:val="0027041E"/>
    <w:rsid w:val="002E3586"/>
    <w:rsid w:val="00304981"/>
    <w:rsid w:val="003156E1"/>
    <w:rsid w:val="0031746E"/>
    <w:rsid w:val="0033077E"/>
    <w:rsid w:val="00354CF0"/>
    <w:rsid w:val="003A3B22"/>
    <w:rsid w:val="003A6A16"/>
    <w:rsid w:val="003C29F7"/>
    <w:rsid w:val="003E6285"/>
    <w:rsid w:val="003F22F1"/>
    <w:rsid w:val="00403D80"/>
    <w:rsid w:val="00410BF2"/>
    <w:rsid w:val="00432816"/>
    <w:rsid w:val="00455542"/>
    <w:rsid w:val="00462FC6"/>
    <w:rsid w:val="00492466"/>
    <w:rsid w:val="004D0B10"/>
    <w:rsid w:val="00513D9E"/>
    <w:rsid w:val="00550A36"/>
    <w:rsid w:val="00573286"/>
    <w:rsid w:val="00593A0F"/>
    <w:rsid w:val="005A7AF1"/>
    <w:rsid w:val="005B67F5"/>
    <w:rsid w:val="005F17DA"/>
    <w:rsid w:val="00601704"/>
    <w:rsid w:val="00625D3F"/>
    <w:rsid w:val="006620FE"/>
    <w:rsid w:val="006903B7"/>
    <w:rsid w:val="006B4F6D"/>
    <w:rsid w:val="006B6D79"/>
    <w:rsid w:val="006C1B33"/>
    <w:rsid w:val="006D3A04"/>
    <w:rsid w:val="006D543B"/>
    <w:rsid w:val="006E1101"/>
    <w:rsid w:val="0070311B"/>
    <w:rsid w:val="00707322"/>
    <w:rsid w:val="00720A48"/>
    <w:rsid w:val="00720C41"/>
    <w:rsid w:val="00724C5A"/>
    <w:rsid w:val="00757EB7"/>
    <w:rsid w:val="00787692"/>
    <w:rsid w:val="007B446C"/>
    <w:rsid w:val="007C1F56"/>
    <w:rsid w:val="007E458C"/>
    <w:rsid w:val="007E653A"/>
    <w:rsid w:val="007F783E"/>
    <w:rsid w:val="00822F37"/>
    <w:rsid w:val="00842589"/>
    <w:rsid w:val="00855135"/>
    <w:rsid w:val="0089030F"/>
    <w:rsid w:val="008E7CAF"/>
    <w:rsid w:val="00912908"/>
    <w:rsid w:val="0092554F"/>
    <w:rsid w:val="00935A4B"/>
    <w:rsid w:val="009419B3"/>
    <w:rsid w:val="009630BC"/>
    <w:rsid w:val="00974159"/>
    <w:rsid w:val="00996E75"/>
    <w:rsid w:val="009A71C5"/>
    <w:rsid w:val="009A72C3"/>
    <w:rsid w:val="009C0990"/>
    <w:rsid w:val="009E10AB"/>
    <w:rsid w:val="009E69B3"/>
    <w:rsid w:val="00A133C7"/>
    <w:rsid w:val="00A41C4C"/>
    <w:rsid w:val="00A51FA6"/>
    <w:rsid w:val="00A61658"/>
    <w:rsid w:val="00A64820"/>
    <w:rsid w:val="00A92112"/>
    <w:rsid w:val="00AA6F3A"/>
    <w:rsid w:val="00AC6664"/>
    <w:rsid w:val="00AC6A90"/>
    <w:rsid w:val="00AF70AD"/>
    <w:rsid w:val="00B07E9E"/>
    <w:rsid w:val="00B22E59"/>
    <w:rsid w:val="00B271D7"/>
    <w:rsid w:val="00B31876"/>
    <w:rsid w:val="00B34FFC"/>
    <w:rsid w:val="00B73626"/>
    <w:rsid w:val="00B80136"/>
    <w:rsid w:val="00BA2911"/>
    <w:rsid w:val="00BE47E4"/>
    <w:rsid w:val="00BE6F5C"/>
    <w:rsid w:val="00BF5CF5"/>
    <w:rsid w:val="00C0549F"/>
    <w:rsid w:val="00C1273E"/>
    <w:rsid w:val="00C23434"/>
    <w:rsid w:val="00C2344C"/>
    <w:rsid w:val="00C821E5"/>
    <w:rsid w:val="00CA0B31"/>
    <w:rsid w:val="00CC2D54"/>
    <w:rsid w:val="00CC5266"/>
    <w:rsid w:val="00CD1F72"/>
    <w:rsid w:val="00CF32B0"/>
    <w:rsid w:val="00CF7752"/>
    <w:rsid w:val="00D104E7"/>
    <w:rsid w:val="00D11EE2"/>
    <w:rsid w:val="00D17421"/>
    <w:rsid w:val="00D35618"/>
    <w:rsid w:val="00D44775"/>
    <w:rsid w:val="00D4749F"/>
    <w:rsid w:val="00D47A87"/>
    <w:rsid w:val="00D6241C"/>
    <w:rsid w:val="00D722E4"/>
    <w:rsid w:val="00D80F98"/>
    <w:rsid w:val="00DC5CBD"/>
    <w:rsid w:val="00DD0750"/>
    <w:rsid w:val="00DE671F"/>
    <w:rsid w:val="00E051D8"/>
    <w:rsid w:val="00EA0D3F"/>
    <w:rsid w:val="00EB4BC0"/>
    <w:rsid w:val="00EB5256"/>
    <w:rsid w:val="00F00723"/>
    <w:rsid w:val="00F1358E"/>
    <w:rsid w:val="00F2292F"/>
    <w:rsid w:val="00F41BE4"/>
    <w:rsid w:val="00F7418E"/>
    <w:rsid w:val="00F83D25"/>
    <w:rsid w:val="00F963D3"/>
    <w:rsid w:val="00FA759D"/>
    <w:rsid w:val="00FC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80F9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3C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4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0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077E"/>
  </w:style>
  <w:style w:type="paragraph" w:styleId="Altbilgi">
    <w:name w:val="footer"/>
    <w:basedOn w:val="Normal"/>
    <w:link w:val="AltbilgiChar"/>
    <w:uiPriority w:val="99"/>
    <w:unhideWhenUsed/>
    <w:rsid w:val="00330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077E"/>
  </w:style>
  <w:style w:type="paragraph" w:styleId="BalonMetni">
    <w:name w:val="Balloon Text"/>
    <w:basedOn w:val="Normal"/>
    <w:link w:val="BalonMetniChar"/>
    <w:uiPriority w:val="99"/>
    <w:semiHidden/>
    <w:unhideWhenUsed/>
    <w:rsid w:val="0033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77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9E10AB"/>
    <w:rPr>
      <w:b/>
      <w:bCs/>
    </w:rPr>
  </w:style>
  <w:style w:type="character" w:styleId="Kpr">
    <w:name w:val="Hyperlink"/>
    <w:basedOn w:val="VarsaylanParagrafYazTipi"/>
    <w:uiPriority w:val="99"/>
    <w:unhideWhenUsed/>
    <w:rsid w:val="00935A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80F9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3C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4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0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077E"/>
  </w:style>
  <w:style w:type="paragraph" w:styleId="Altbilgi">
    <w:name w:val="footer"/>
    <w:basedOn w:val="Normal"/>
    <w:link w:val="AltbilgiChar"/>
    <w:uiPriority w:val="99"/>
    <w:unhideWhenUsed/>
    <w:rsid w:val="00330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077E"/>
  </w:style>
  <w:style w:type="paragraph" w:styleId="BalonMetni">
    <w:name w:val="Balloon Text"/>
    <w:basedOn w:val="Normal"/>
    <w:link w:val="BalonMetniChar"/>
    <w:uiPriority w:val="99"/>
    <w:semiHidden/>
    <w:unhideWhenUsed/>
    <w:rsid w:val="0033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77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9E10AB"/>
    <w:rPr>
      <w:b/>
      <w:bCs/>
    </w:rPr>
  </w:style>
  <w:style w:type="character" w:styleId="Kpr">
    <w:name w:val="Hyperlink"/>
    <w:basedOn w:val="VarsaylanParagrafYazTipi"/>
    <w:uiPriority w:val="99"/>
    <w:unhideWhenUsed/>
    <w:rsid w:val="00935A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aysen basa. arsoy</dc:creator>
  <cp:lastModifiedBy>Hp</cp:lastModifiedBy>
  <cp:revision>2</cp:revision>
  <cp:lastPrinted>2018-11-19T11:40:00Z</cp:lastPrinted>
  <dcterms:created xsi:type="dcterms:W3CDTF">2025-07-03T13:35:00Z</dcterms:created>
  <dcterms:modified xsi:type="dcterms:W3CDTF">2025-07-03T13:35:00Z</dcterms:modified>
</cp:coreProperties>
</file>