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86" w:rsidRPr="0043345D" w:rsidRDefault="009B0086" w:rsidP="009B0086">
      <w:pPr>
        <w:pStyle w:val="GvdeMetni2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ORGANİZASYONEL BİLGİLER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235"/>
      </w:tblGrid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Birimi</w:t>
            </w:r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E343AC">
              <w:rPr>
                <w:color w:val="000000" w:themeColor="text1"/>
              </w:rPr>
              <w:t>Uluslararası İlişkiler Araştırma ve Uygulama Merkezi</w:t>
            </w:r>
            <w:r w:rsidR="003E1595">
              <w:rPr>
                <w:color w:val="000000" w:themeColor="text1"/>
              </w:rPr>
              <w:t xml:space="preserve"> Müdürlüğü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 xml:space="preserve">Kadro </w:t>
            </w:r>
            <w:proofErr w:type="spellStart"/>
            <w:r w:rsidRPr="00140AE0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proofErr w:type="spellStart"/>
            <w:r w:rsidR="00D75802">
              <w:rPr>
                <w:sz w:val="22"/>
                <w:szCs w:val="22"/>
              </w:rPr>
              <w:t>Öğr</w:t>
            </w:r>
            <w:proofErr w:type="spellEnd"/>
            <w:r w:rsidR="00D75802">
              <w:rPr>
                <w:sz w:val="22"/>
                <w:szCs w:val="22"/>
              </w:rPr>
              <w:t>. Gör. Dr.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</w:tcPr>
          <w:p w:rsidR="004E29A2" w:rsidRPr="00140AE0" w:rsidRDefault="004E29A2" w:rsidP="005B0E12">
            <w:pPr>
              <w:rPr>
                <w:b/>
                <w:bCs/>
                <w:sz w:val="22"/>
                <w:szCs w:val="22"/>
              </w:rPr>
            </w:pPr>
            <w:r w:rsidRPr="00140AE0">
              <w:rPr>
                <w:b/>
                <w:bCs/>
                <w:sz w:val="22"/>
                <w:szCs w:val="22"/>
              </w:rPr>
              <w:t>Görev</w:t>
            </w:r>
            <w:r w:rsidR="00095C3E" w:rsidRPr="00140A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5C3E" w:rsidRPr="00140AE0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</w:tcPr>
          <w:p w:rsidR="004E29A2" w:rsidRPr="0043345D" w:rsidRDefault="004E29A2" w:rsidP="005B0E12">
            <w:pPr>
              <w:rPr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proofErr w:type="spellStart"/>
            <w:r w:rsidR="00D75802">
              <w:rPr>
                <w:sz w:val="22"/>
                <w:szCs w:val="22"/>
              </w:rPr>
              <w:t>Öğr</w:t>
            </w:r>
            <w:proofErr w:type="spellEnd"/>
            <w:r w:rsidR="00D75802">
              <w:rPr>
                <w:sz w:val="22"/>
                <w:szCs w:val="22"/>
              </w:rPr>
              <w:t>. Gör. Dr.</w:t>
            </w:r>
          </w:p>
        </w:tc>
      </w:tr>
      <w:tr w:rsidR="004E29A2" w:rsidRPr="0043345D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140AE0" w:rsidRDefault="00E51610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140AE0">
              <w:rPr>
                <w:b/>
                <w:bCs/>
              </w:rPr>
              <w:t>Bağlı B</w:t>
            </w:r>
            <w:r w:rsidR="00095C3E" w:rsidRPr="00140AE0">
              <w:rPr>
                <w:b/>
                <w:bCs/>
              </w:rPr>
              <w:t xml:space="preserve">ulunduğu Amir </w:t>
            </w:r>
          </w:p>
        </w:tc>
        <w:tc>
          <w:tcPr>
            <w:tcW w:w="7235" w:type="dxa"/>
            <w:vAlign w:val="center"/>
            <w:hideMark/>
          </w:tcPr>
          <w:p w:rsidR="004E29A2" w:rsidRPr="0043345D" w:rsidRDefault="004E29A2" w:rsidP="003E1595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43345D">
              <w:rPr>
                <w:sz w:val="22"/>
                <w:szCs w:val="22"/>
              </w:rPr>
              <w:t xml:space="preserve">: </w:t>
            </w:r>
            <w:r w:rsidR="00D75802">
              <w:rPr>
                <w:sz w:val="22"/>
                <w:szCs w:val="22"/>
              </w:rPr>
              <w:t>Müdür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43345D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43345D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43345D">
              <w:rPr>
                <w:b/>
                <w:bCs/>
                <w:sz w:val="22"/>
                <w:szCs w:val="22"/>
              </w:rPr>
              <w:t>GÖREV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43345D">
              <w:rPr>
                <w:b/>
                <w:sz w:val="22"/>
                <w:szCs w:val="22"/>
              </w:rPr>
              <w:t>YETKİ VE SORUMLULUKLARI</w:t>
            </w:r>
            <w:r w:rsidRPr="0043345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E29A2" w:rsidRPr="0043345D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1. Genel Görevler</w:t>
      </w: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Müdürlük tarafından yapılan düzenlemeler çerçevesinde verilecek görevleri yerine getirmek ve yürütmek,</w:t>
      </w: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Müdürlük ile ilgili konularda, kurum içi ve/veya kurum dışı ilgili kişilerle telefon, faks ve bilgisayar ortamında yapılan görüşmeleri Müdürlük bilgisi dâhilinde yürütmek,</w:t>
      </w: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Sorumluluk alanında çalışmalarla ilgili yazışmaları yürütmek,</w:t>
      </w: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Aylık iş planını takip ederek, sorumluluk alanı kapsamında yer alan işlemleri yürütmek</w:t>
      </w: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Uluslararası ilişkiler konusundaki son gelişmeleri sürekli izlemek, sorumluluğunu üstlendiği işlemlerin iyileştirilmesine çalışmak ve bu konuda başkanlığa öneriler getirmek,</w:t>
      </w:r>
    </w:p>
    <w:p w:rsidR="00682B51" w:rsidRPr="00682B51" w:rsidRDefault="00682B51" w:rsidP="00682B51">
      <w:pPr>
        <w:pStyle w:val="ListeParagraf"/>
        <w:numPr>
          <w:ilvl w:val="0"/>
          <w:numId w:val="24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Müdür tarafından verilen diğer görevleri yerine getirmek.</w:t>
      </w: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 xml:space="preserve">2. Erasmus+ Giden Öğrenci </w:t>
      </w:r>
      <w:proofErr w:type="gramStart"/>
      <w:r w:rsidRPr="00682B51">
        <w:rPr>
          <w:sz w:val="22"/>
          <w:szCs w:val="22"/>
        </w:rPr>
        <w:t>Kapsamındaki  Görevler</w:t>
      </w:r>
      <w:proofErr w:type="gramEnd"/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Erasmus+ kapsamında kurumun anlaşmalı olduğu yurtdışı üniversitelere öğrenci gönderilmesi konusunda duyuru ve ilanlar gerçekleştirmek,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Erasmus+ kapsamında yurtdışına gitmek için talepte bulunan öğrencilerin seçim çalışmalarına ilişkin süreçleri başlatmak ve yürütmek,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Seçim çalışmalarına ilişkin süreci tamamlamak ve Erasmus+ aday öğrenci statüsü kazanmış olan öğrencileri belirlemek,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 xml:space="preserve">Öğrencilerin süreç içerisinde gerçekleştirmeleri gereken sorumlulukları belirlemek ve düzenleyecekleri dokümanları açıklamak amacıyla </w:t>
      </w:r>
      <w:proofErr w:type="gramStart"/>
      <w:r w:rsidRPr="00682B51">
        <w:rPr>
          <w:sz w:val="22"/>
          <w:szCs w:val="22"/>
        </w:rPr>
        <w:t>oryantasyon</w:t>
      </w:r>
      <w:proofErr w:type="gramEnd"/>
      <w:r w:rsidRPr="00682B51">
        <w:rPr>
          <w:sz w:val="22"/>
          <w:szCs w:val="22"/>
        </w:rPr>
        <w:t xml:space="preserve"> toplantıları düzenlemek ve öğrencileri süreç hakkında bilgilendirmek,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Öğrencilerin yurtdışı işlemlerine ilişkin bölüm koordinatörleri ile iletişime geçmek ve öğrencilerin yurtdışı üniversite seçimi koordinasyonunu gerçekleştirmek,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Yurtdışı üniversite belirlemiş olan öğrencilerin gidecekleri üniversitelere bildirimlerini yapmak,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Öğrencilerin hazırlaması gereken gerekli dokümanları öğrencilere sağlamak ve hazırlanan ilgili belgeleri karşı üniversiteye bildirmek,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Kabul mektubu gelen öğrencilere vize yazısı hazırlamak,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Yurtdışına gidecek olup gerekli sorumluluklarını yerine getirmiş olan öğrencilerin gerekli bütün dokümanlarını dosyalamak ve ilgili öğrencilerin hibe ödeme evraklarını hazırlamak,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Öğrenim süreleri içerisinde öğrencilerin değişebilecek olan dokümanlarını takip etmek ve belgelerin hazırlanmasını koordine etmek,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Yurtdışından dönen öğrencilerin gerekli evraklarını almak ve dokümanları tamamlanmış olan öğrencilerin ödeme evraklarını düzenlemek,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lastRenderedPageBreak/>
        <w:t>Öğrencilerin yurtdışında elde ettikleri kredilerin tanınması için öğrencilerin tarafından hazırlanmış olan gerekli belgelerin ilgili fakültelere gönderilmesini koordine etmek.</w:t>
      </w:r>
    </w:p>
    <w:p w:rsidR="00682B51" w:rsidRPr="00682B51" w:rsidRDefault="00682B51" w:rsidP="00682B51">
      <w:pPr>
        <w:pStyle w:val="ListeParagraf"/>
        <w:numPr>
          <w:ilvl w:val="0"/>
          <w:numId w:val="25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 xml:space="preserve">Erasmus+ kapsamında kurumu temsil etmek, anlaşma olanakları araştırmak ve tanıtım yapmak amacıyla, yurtiçi ve yurtdışı toplantı, konferans, uluslararası hafta ve kişisel eğitim kurs ve organizasyonlarına katılmak, </w:t>
      </w: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3. Bologna Sürecine İlişkin Görevler</w:t>
      </w:r>
    </w:p>
    <w:p w:rsidR="00682B51" w:rsidRPr="00682B51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682B51" w:rsidRDefault="00682B51" w:rsidP="00682B51">
      <w:pPr>
        <w:pStyle w:val="ListeParagraf"/>
        <w:numPr>
          <w:ilvl w:val="0"/>
          <w:numId w:val="26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Bologna süreci kapsamında Üniversite bünyesinde yürütülen çalışmalara katılmak,</w:t>
      </w:r>
    </w:p>
    <w:p w:rsidR="00682B51" w:rsidRPr="00682B51" w:rsidRDefault="00682B51" w:rsidP="00682B51">
      <w:pPr>
        <w:pStyle w:val="ListeParagraf"/>
        <w:numPr>
          <w:ilvl w:val="0"/>
          <w:numId w:val="26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Bu kapsamda yurtiçi ve yurtdışı toplantılara katılmak ve elde edilen bilgileri Üniversite bünyesinde ilgili paydaşlarla paylaşmak ve gerekli çalışmaları yapmak,</w:t>
      </w:r>
    </w:p>
    <w:p w:rsidR="00682B51" w:rsidRPr="00682B51" w:rsidRDefault="00682B51" w:rsidP="00682B51">
      <w:pPr>
        <w:pStyle w:val="ListeParagraf"/>
        <w:numPr>
          <w:ilvl w:val="0"/>
          <w:numId w:val="26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Avrupa Kredi Transfer Sistemi (AKTS) kapsamında gerçekleştirilecek çalışmalar katılmak,</w:t>
      </w:r>
    </w:p>
    <w:p w:rsidR="00682B51" w:rsidRPr="00682B51" w:rsidRDefault="00682B51" w:rsidP="00682B51">
      <w:pPr>
        <w:pStyle w:val="ListeParagraf"/>
        <w:numPr>
          <w:ilvl w:val="0"/>
          <w:numId w:val="26"/>
        </w:numPr>
        <w:ind w:right="284"/>
        <w:jc w:val="both"/>
        <w:rPr>
          <w:sz w:val="22"/>
          <w:szCs w:val="22"/>
        </w:rPr>
      </w:pPr>
      <w:r w:rsidRPr="00682B51">
        <w:rPr>
          <w:sz w:val="22"/>
          <w:szCs w:val="22"/>
        </w:rPr>
        <w:t>Yüksek Öğretim Kurulu'nun Bologna Süreci kapsamındaki talepleri doğrultusunda üniversite ilgili kişileri ile birlikte gerekli çalışmaları yürütmek.</w:t>
      </w:r>
    </w:p>
    <w:p w:rsidR="00DC5C02" w:rsidRDefault="00DC5C02" w:rsidP="009B0086">
      <w:pPr>
        <w:ind w:right="284"/>
        <w:jc w:val="both"/>
        <w:rPr>
          <w:sz w:val="22"/>
          <w:szCs w:val="22"/>
        </w:rPr>
      </w:pPr>
    </w:p>
    <w:p w:rsidR="00E56E1C" w:rsidRDefault="00E56E1C" w:rsidP="009B0086">
      <w:pPr>
        <w:ind w:right="284"/>
        <w:jc w:val="both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106"/>
        <w:gridCol w:w="6230"/>
      </w:tblGrid>
      <w:tr w:rsidR="0087261B" w:rsidRPr="0043345D" w:rsidTr="0087261B">
        <w:trPr>
          <w:trHeight w:val="366"/>
        </w:trPr>
        <w:tc>
          <w:tcPr>
            <w:tcW w:w="4106" w:type="dxa"/>
            <w:shd w:val="clear" w:color="auto" w:fill="auto"/>
            <w:vAlign w:val="center"/>
          </w:tcPr>
          <w:p w:rsidR="0087261B" w:rsidRPr="0043345D" w:rsidRDefault="0087261B" w:rsidP="00D52223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43345D">
              <w:rPr>
                <w:b/>
                <w:sz w:val="22"/>
                <w:szCs w:val="22"/>
              </w:rPr>
              <w:t>VEKALET</w:t>
            </w:r>
            <w:proofErr w:type="gramEnd"/>
            <w:r w:rsidRPr="0043345D">
              <w:rPr>
                <w:b/>
                <w:sz w:val="22"/>
                <w:szCs w:val="22"/>
              </w:rPr>
              <w:t xml:space="preserve"> VERECEĞİ KİŞİLER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87261B" w:rsidRPr="0087261B" w:rsidRDefault="0087261B" w:rsidP="00682B51">
            <w:pPr>
              <w:pStyle w:val="ListeParagraf"/>
              <w:ind w:left="0" w:righ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682B51">
              <w:rPr>
                <w:sz w:val="22"/>
                <w:szCs w:val="22"/>
              </w:rPr>
              <w:t>-</w:t>
            </w:r>
          </w:p>
        </w:tc>
      </w:tr>
    </w:tbl>
    <w:p w:rsidR="006031C1" w:rsidRPr="006031C1" w:rsidRDefault="006031C1" w:rsidP="0087261B">
      <w:pPr>
        <w:pStyle w:val="GvdeMetni2"/>
        <w:jc w:val="both"/>
        <w:rPr>
          <w:sz w:val="22"/>
          <w:szCs w:val="22"/>
        </w:rPr>
      </w:pPr>
    </w:p>
    <w:sectPr w:rsidR="006031C1" w:rsidRPr="006031C1" w:rsidSect="0041413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AB" w:rsidRDefault="00AF29AB">
      <w:r>
        <w:separator/>
      </w:r>
    </w:p>
  </w:endnote>
  <w:endnote w:type="continuationSeparator" w:id="0">
    <w:p w:rsidR="00AF29AB" w:rsidRDefault="00AF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  <w:r>
      <w:tab/>
    </w:r>
  </w:p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CC4F6A" w:rsidRPr="001A2996" w:rsidTr="00DF52ED">
      <w:trPr>
        <w:trHeight w:val="234"/>
        <w:jc w:val="center"/>
      </w:trPr>
      <w:tc>
        <w:tcPr>
          <w:tcW w:w="3445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CC4F6A" w:rsidRPr="001A2996" w:rsidTr="00DF52ED">
      <w:trPr>
        <w:trHeight w:val="693"/>
        <w:jc w:val="center"/>
      </w:trPr>
      <w:tc>
        <w:tcPr>
          <w:tcW w:w="3445" w:type="dxa"/>
          <w:vAlign w:val="center"/>
        </w:tcPr>
        <w:p w:rsidR="00CC4F6A" w:rsidRPr="001A2996" w:rsidRDefault="001E0363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Öğretim Görevlisi</w:t>
          </w:r>
        </w:p>
      </w:tc>
      <w:tc>
        <w:tcPr>
          <w:tcW w:w="3445" w:type="dxa"/>
          <w:vAlign w:val="center"/>
        </w:tcPr>
        <w:p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:rsidTr="007839B3">
      <w:trPr>
        <w:trHeight w:val="234"/>
        <w:jc w:val="center"/>
      </w:trPr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:rsidTr="007839B3">
      <w:trPr>
        <w:trHeight w:val="693"/>
        <w:jc w:val="center"/>
      </w:trPr>
      <w:tc>
        <w:tcPr>
          <w:tcW w:w="3445" w:type="dxa"/>
          <w:vAlign w:val="center"/>
        </w:tcPr>
        <w:p w:rsidR="00414130" w:rsidRPr="001A2996" w:rsidRDefault="001A61B6" w:rsidP="001A61B6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Kutlu Ergün</w:t>
          </w:r>
        </w:p>
      </w:tc>
      <w:tc>
        <w:tcPr>
          <w:tcW w:w="3445" w:type="dxa"/>
          <w:vAlign w:val="center"/>
        </w:tcPr>
        <w:p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AB" w:rsidRDefault="00AF29AB">
      <w:r>
        <w:separator/>
      </w:r>
    </w:p>
  </w:footnote>
  <w:footnote w:type="continuationSeparator" w:id="0">
    <w:p w:rsidR="00AF29AB" w:rsidRDefault="00AF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:rsidTr="00EF1F0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C83DF5" w:rsidRDefault="00C83DF5" w:rsidP="00C83DF5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T.C. </w:t>
          </w:r>
        </w:p>
        <w:p w:rsidR="00C83DF5" w:rsidRDefault="00C83DF5" w:rsidP="00C83DF5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bCs/>
              <w:sz w:val="22"/>
              <w:szCs w:val="22"/>
            </w:rPr>
            <w:alias w:val="Birim Adı"/>
            <w:tag w:val="Birim Adı"/>
            <w:id w:val="1777678891"/>
            <w:dropDownList>
              <w:listItem w:value="Bir öğe seçin."/>
              <w:listItem w:displayText="ATATÜRK İLKELERİ VE İNKILAP TARİHİ ARAŞTIRMA VE UYGULAMA MERKEZİ MÜDÜRLÜĞÜ" w:value="ATATÜRK İLKELERİ VE İNKILAP TARİHİ ARAŞTIRMA VE UYGULAMA MERKEZİ MÜDÜRLÜĞÜ"/>
              <w:listItem w:displayText="BİLİM VE TEKNOLOJİ UYGULAMA VE ARAŞTIRMA MERKEZİ MÜDÜRLÜĞÜ" w:value="BİLİM VE TEKNOLOJİ UYGULAMA VE ARAŞTIRMA MERKEZİ MÜDÜRLÜĞÜ"/>
              <w:listItem w:displayText="BİLGİ İŞLEM UYGULAMA VE ARAŞTIRMA MERKEZİ MÜDÜRLÜĞÜ" w:value="BİLGİ İŞLEM UYGULAMA VE ARAŞTIRMA MERKEZİ MÜDÜRLÜĞÜ"/>
              <w:listItem w:displayText="BURSLU ÖĞRENCİLER ARAŞTIRMA VE UYGULAMA MERKEZİ MÜDÜRLÜĞÜ" w:value="BURSLU ÖĞRENCİLER ARAŞTIRMA VE UYGULAMA MERKEZİ MÜDÜRLÜĞÜ"/>
              <w:listItem w:displayText="BALIKESİR YÖRESİ KÜLTÜRÜNÜ ARAŞTIRMA VE UYGULAMA MERKEZİ MÜDÜRLÜĞÜ" w:value="BALIKESİR YÖRESİ KÜLTÜRÜNÜ ARAŞTIRMA VE UYGULAMA MERKEZİ MÜDÜRLÜĞÜ"/>
              <w:listItem w:displayText="BOTANİK BAHÇESİ VE HERBARYUM UYGULAMA VE ARAŞTIRMA MERKEZİ MÜDÜRLÜĞÜ" w:value="BOTANİK BAHÇESİ VE HERBARYUM UYGULAMA VE ARAŞTIRMA MERKEZİ MÜDÜRLÜĞÜ"/>
              <w:listItem w:displayText="DENEY HAYVANLARI ÜRETİM BAKIM UYGULAMA VE ARAŞTIRMA MERKEZİ MÜDÜRLÜĞÜ" w:value="DENEY HAYVANLARI ÜRETİM BAKIM UYGULAMA VE ARAŞTIRMA MERKEZİ MÜDÜRLÜĞÜ"/>
              <w:listItem w:displayText="DEPREM ÇALIŞMALARI UYGULAMA VE ARAŞTIRMA MERKEZİ MÜDÜRLÜĞÜ" w:value="DEPREM ÇALIŞMALARI UYGULAMA VE ARAŞTIRMA MERKEZİ MÜDÜRLÜĞÜ"/>
              <w:listItem w:displayText="DOWN SENDROMU ÇALIŞMALARI UYGULAMA VE ARAŞTIRMA MERKEZİ MÜDÜRLÜĞÜ" w:value="DOWN SENDROMU ÇALIŞMALARI UYGULAMA VE ARAŞTIRMA MERKEZİ MÜDÜRLÜĞÜ"/>
              <w:listItem w:displayText="FİZYOTEREAPİ, REHABİLİTASYON VE SAĞLIKLI YAŞAM UYGULAMA VE ARAŞTIRMA MERKEZİ MÜDÜRLÜĞÜ" w:value="FİZYOTEREAPİ, REHABİLİTASYON VE SAĞLIKLI YAŞAM UYGULAMA VE ARAŞTIRMA MERKEZİ MÜDÜRLÜĞÜ"/>
              <w:listItem w:displayText="GÜZEL SANATLAR UYGULAMA VE ARAŞTIRMA MERKEZİ MÜDÜRLÜĞÜ" w:value="GÜZEL SANATLAR UYGULAMA VE ARAŞTIRMA MERKEZİ MÜDÜRLÜĞÜ"/>
              <w:listItem w:displayText="HASTANELER BAŞMÜDÜRLÜĞÜ" w:value="HASTANELER BAŞMÜDÜRLÜĞÜ"/>
              <w:listItem w:displayText="HAYVANCILIK UYGULAMA VE ARAŞTIRMA MERKEZİ MÜDÜRLÜĞÜ" w:value="HAYVANCILIK UYGULAMA VE ARAŞTIRMA MERKEZİ MÜDÜRLÜĞÜ"/>
              <w:listItem w:displayText="İBN-İ HALDUN SOSYAL POLİTİKALAR UYGULAMA VE ARAŞTIRMA MERKEZİ MÜDÜRLÜĞÜ" w:value="İBN-İ HALDUN SOSYAL POLİTİKALAR UYGULAMA VE ARAŞTIRMA MERKEZİ MÜDÜRLÜĞÜ"/>
              <w:listItem w:displayText="JEOPARK UYGULAMA VE ARAŞTIRMA MERKEZİ MÜDÜRLÜĞÜ" w:value="JEOPARK UYGULAMA VE ARAŞTIRMA MERKEZİ MÜDÜRLÜĞÜ"/>
              <w:listItem w:displayText="KADIN ÇALIŞMALARI UYGULAMA VE ARAŞTIRMA MERKEZİ MÜDÜRLÜĞÜ" w:value="KADIN ÇALIŞMALARI UYGULAMA VE ARAŞTIRMA MERKEZİ MÜDÜRLÜĞÜ"/>
              <w:listItem w:displayText="KOMPOZİT ARAŞTIRMA EĞİTİM VE SİMÜLASYON UYGULAMA VE ARAŞTIRMA MERKEZİ MÜDÜRLÜĞÜ" w:value="KOMPOZİT ARAŞTIRMA EĞİTİM VE SİMÜLASYON UYGULAMA VE ARAŞTIRMA MERKEZİ MÜDÜRLÜĞÜ"/>
              <w:listItem w:displayText="KARİYER GELİŞTİRME UYGULAMA VE ARAŞTIRMA MERKEZİ MÜDÜRLÜĞÜ" w:value="KARİYER GELİŞTİRME UYGULAMA VE ARAŞTIRMA MERKEZİ MÜDÜRLÜĞÜ"/>
              <w:listItem w:displayText="MANEVİ-PSİKOLOJİK DANIŞMANLIK UYGULAMA VE ARAŞTIRMA MERKEZİ MÜDÜRLÜĞÜ" w:value="MANEVİ-PSİKOLOJİK DANIŞMANLIK UYGULAMA VE ARAŞTIRMA MERKEZİ MÜDÜRLÜĞÜ"/>
              <w:listItem w:displayText="OSMANLI MİRASI UYGULAMA VE ARAŞTIRMA MÜDÜRLÜĞÜ" w:value="OSMANLI MİRASI UYGULAMA VE ARAŞTIRMA MÜDÜRLÜĞÜ"/>
              <w:listItem w:displayText="SAĞLIK UYGULAMA VE ARAŞTIRMA MERKEZİ MÜDÜRLÜĞÜ" w:value="SAĞLIK UYGULAMA VE ARAŞTIRMA MERKEZİ MÜDÜRLÜĞÜ"/>
              <w:listItem w:displayText="SÜREKLİ EĞİTİM UYGULAMA VE ARAŞTIRMA MERKEZİ MÜDÜRLÜĞÜ" w:value="SÜREKLİ EĞİTİM UYGULAMA VE ARAŞTIRMA MERKEZİ MÜDÜRLÜĞÜ"/>
              <w:listItem w:displayText="SPOR BİLİMLERİ UYGULAMA VE ARAŞTIRMAMERKEZİ MÜDÜRLÜĞÜ" w:value="SPOR BİLİMLERİ UYGULAMA VE ARAŞTIRMAMERKEZİ MÜDÜRLÜĞÜ"/>
              <w:listItem w:displayText="TURİZM ARAŞTIRMA VE UYGULAMA MERKEZİ MÜDÜRLÜĞÜ" w:value="TURİZM ARAŞTIRMA VE UYGULAMA MERKEZİ MÜDÜRLÜĞÜ"/>
              <w:listItem w:displayText="TÜRKÇE ÖĞRETİMİ UYGULAMA VE ARAŞTIRMA MERKEZİ MÜDÜRLÜĞÜ" w:value="TÜRKÇE ÖĞRETİMİ UYGULAMA VE ARAŞTIRMA MERKEZİ MÜDÜRLÜĞÜ"/>
              <w:listItem w:displayText="ULUSLARARASI İLİŞKİLER ARAŞTIRMA VE UYGULAMA MERKEZİ MÜDÜRLÜĞÜ" w:value="ULUSLARARASI İLİŞKİLER ARAŞTIRMA VE UYGULAMA MERKEZİ MÜDÜRLÜĞÜ"/>
              <w:listItem w:displayText="UZAKTAN EĞİTİM UYGULAMA VE ARAŞTIRMA MERKEZİ MÜDÜRLÜĞÜ" w:value="UZAKTAN EĞİTİM UYGULAMA VE ARAŞTIRMA MERKEZİ MÜDÜRLÜĞÜ"/>
              <w:listItem w:displayText="YENİLENEBİLİR ENERJİ ARAŞTIRMA GELİŞTİRME UYGULAMA VE ARAŞTIRMA MERKEZİ MÜDÜRLÜĞÜ" w:value="YENİLENEBİLİR ENERJİ ARAŞTIRMA GELİŞTİRME UYGULAMA VE ARAŞTIRMA MERKEZİ MÜDÜRLÜĞÜ"/>
              <w:listItem w:displayText="FEN VE MÜHENDİSLİK BİLİMLERİ ETİK KURULU" w:value="FEN VE MÜHENDİSLİK BİLİMLERİ ETİK KURULU"/>
              <w:listItem w:displayText="HAYVAN DENEYLERİ YEREL ETİK KURULU" w:value="HAYVAN DENEYLERİ YEREL ETİK KURULU"/>
              <w:listItem w:displayText="SAĞLIK BİLİMLERİ GİRİŞİMSEL OLMAYAN ARAŞTIRMALAR ETİK KURULU" w:value="SAĞLIK BİLİMLERİ GİRİŞİMSEL OLMAYAN ARAŞTIRMALAR ETİK KURULU"/>
              <w:listItem w:displayText="SOSYAL VE BEŞERİ BİLİMLER ARAŞTIRMALARI ETİK KURULU" w:value="SOSYAL VE BEŞERİ BİLİMLER ARAŞTIRMALARI ETİK KURULU"/>
            </w:dropDownList>
          </w:sdtPr>
          <w:sdtEndPr/>
          <w:sdtContent>
            <w:p w:rsidR="00C83DF5" w:rsidRDefault="00C83DF5" w:rsidP="00C83DF5">
              <w:pPr>
                <w:pStyle w:val="stbilgi"/>
                <w:jc w:val="center"/>
                <w:rPr>
                  <w:b/>
                  <w:bCs/>
                </w:rPr>
              </w:pPr>
              <w:r>
                <w:rPr>
                  <w:b/>
                  <w:bCs/>
                  <w:sz w:val="22"/>
                  <w:szCs w:val="22"/>
                </w:rPr>
                <w:t>ULUSLARARASI İLİŞKİLER ARAŞTIRMA VE UYGULAMA MERKEZİ MÜDÜRLÜĞÜ</w:t>
              </w:r>
            </w:p>
          </w:sdtContent>
        </w:sdt>
        <w:p w:rsidR="001A2996" w:rsidRPr="00DC5C02" w:rsidRDefault="00CC4F6A" w:rsidP="00CC4F6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ERASMUS</w:t>
          </w:r>
          <w:r w:rsidR="002060DD">
            <w:rPr>
              <w:b/>
              <w:sz w:val="22"/>
              <w:szCs w:val="22"/>
            </w:rPr>
            <w:t>+ ÖĞRENİM</w:t>
          </w:r>
          <w:r>
            <w:rPr>
              <w:b/>
              <w:sz w:val="22"/>
              <w:szCs w:val="22"/>
            </w:rPr>
            <w:t xml:space="preserve"> GİDEN ÖĞRENCİ SORUMLUSU </w:t>
          </w:r>
          <w:r w:rsidR="004E29A2" w:rsidRPr="001515B3">
            <w:rPr>
              <w:b/>
              <w:sz w:val="22"/>
              <w:szCs w:val="22"/>
            </w:rPr>
            <w:t>GÖREV TANIMI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4E29A2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GT</w:t>
          </w:r>
          <w:r w:rsidR="00636255">
            <w:rPr>
              <w:b/>
              <w:sz w:val="16"/>
              <w:szCs w:val="22"/>
            </w:rPr>
            <w:t>.0003</w:t>
          </w: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00</w:t>
          </w:r>
        </w:p>
      </w:tc>
    </w:tr>
  </w:tbl>
  <w:p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DD3"/>
    <w:multiLevelType w:val="hybridMultilevel"/>
    <w:tmpl w:val="6642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2A8"/>
    <w:multiLevelType w:val="hybridMultilevel"/>
    <w:tmpl w:val="C3E0D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8C14B4"/>
    <w:multiLevelType w:val="hybridMultilevel"/>
    <w:tmpl w:val="ED8831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4"/>
  </w:num>
  <w:num w:numId="5">
    <w:abstractNumId w:val="22"/>
  </w:num>
  <w:num w:numId="6">
    <w:abstractNumId w:val="23"/>
  </w:num>
  <w:num w:numId="7">
    <w:abstractNumId w:val="18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4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7"/>
  </w:num>
  <w:num w:numId="15">
    <w:abstractNumId w:val="1"/>
  </w:num>
  <w:num w:numId="16">
    <w:abstractNumId w:val="20"/>
  </w:num>
  <w:num w:numId="17">
    <w:abstractNumId w:val="12"/>
  </w:num>
  <w:num w:numId="18">
    <w:abstractNumId w:val="19"/>
  </w:num>
  <w:num w:numId="19">
    <w:abstractNumId w:val="11"/>
  </w:num>
  <w:num w:numId="20">
    <w:abstractNumId w:val="4"/>
  </w:num>
  <w:num w:numId="21">
    <w:abstractNumId w:val="25"/>
  </w:num>
  <w:num w:numId="22">
    <w:abstractNumId w:val="16"/>
  </w:num>
  <w:num w:numId="23">
    <w:abstractNumId w:val="8"/>
  </w:num>
  <w:num w:numId="24">
    <w:abstractNumId w:val="21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A7B"/>
    <w:rsid w:val="00196CE4"/>
    <w:rsid w:val="001A2996"/>
    <w:rsid w:val="001A4C5E"/>
    <w:rsid w:val="001A61B6"/>
    <w:rsid w:val="001B25CD"/>
    <w:rsid w:val="001B3B5F"/>
    <w:rsid w:val="001B43A0"/>
    <w:rsid w:val="001B44D2"/>
    <w:rsid w:val="001B601F"/>
    <w:rsid w:val="001C2772"/>
    <w:rsid w:val="001C3BBF"/>
    <w:rsid w:val="001C5A48"/>
    <w:rsid w:val="001D1B9A"/>
    <w:rsid w:val="001D2A89"/>
    <w:rsid w:val="001D369C"/>
    <w:rsid w:val="001D63E2"/>
    <w:rsid w:val="001D7D8C"/>
    <w:rsid w:val="001E0363"/>
    <w:rsid w:val="001E7B8C"/>
    <w:rsid w:val="001F1015"/>
    <w:rsid w:val="001F38FB"/>
    <w:rsid w:val="00200B8D"/>
    <w:rsid w:val="002060DD"/>
    <w:rsid w:val="0021286C"/>
    <w:rsid w:val="0021572D"/>
    <w:rsid w:val="0022137A"/>
    <w:rsid w:val="00222D52"/>
    <w:rsid w:val="00233994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0D43"/>
    <w:rsid w:val="00284DD0"/>
    <w:rsid w:val="00290323"/>
    <w:rsid w:val="00291A00"/>
    <w:rsid w:val="00292CA7"/>
    <w:rsid w:val="002A17BD"/>
    <w:rsid w:val="002A2000"/>
    <w:rsid w:val="002A27EF"/>
    <w:rsid w:val="002B0432"/>
    <w:rsid w:val="002C4DC3"/>
    <w:rsid w:val="002C647B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72A43"/>
    <w:rsid w:val="00386604"/>
    <w:rsid w:val="003C27DA"/>
    <w:rsid w:val="003C67F6"/>
    <w:rsid w:val="003D15F7"/>
    <w:rsid w:val="003D358A"/>
    <w:rsid w:val="003D4256"/>
    <w:rsid w:val="003D61EA"/>
    <w:rsid w:val="003E1544"/>
    <w:rsid w:val="003E1595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4003"/>
    <w:rsid w:val="00446736"/>
    <w:rsid w:val="00447F17"/>
    <w:rsid w:val="00447FB0"/>
    <w:rsid w:val="00452861"/>
    <w:rsid w:val="00460794"/>
    <w:rsid w:val="00462F27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5F050B"/>
    <w:rsid w:val="006031C1"/>
    <w:rsid w:val="00604F08"/>
    <w:rsid w:val="00614358"/>
    <w:rsid w:val="00636255"/>
    <w:rsid w:val="00637246"/>
    <w:rsid w:val="0063785A"/>
    <w:rsid w:val="006405B1"/>
    <w:rsid w:val="00641986"/>
    <w:rsid w:val="00646C4F"/>
    <w:rsid w:val="00651B06"/>
    <w:rsid w:val="00652D96"/>
    <w:rsid w:val="00663F06"/>
    <w:rsid w:val="006746B4"/>
    <w:rsid w:val="0068037F"/>
    <w:rsid w:val="006805AB"/>
    <w:rsid w:val="00682B51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508E"/>
    <w:rsid w:val="00702A2B"/>
    <w:rsid w:val="007042F1"/>
    <w:rsid w:val="007073B3"/>
    <w:rsid w:val="007158C5"/>
    <w:rsid w:val="0072032F"/>
    <w:rsid w:val="00730AB1"/>
    <w:rsid w:val="00734750"/>
    <w:rsid w:val="00742AC8"/>
    <w:rsid w:val="007438DD"/>
    <w:rsid w:val="0074484D"/>
    <w:rsid w:val="00747262"/>
    <w:rsid w:val="00761CF6"/>
    <w:rsid w:val="0077705E"/>
    <w:rsid w:val="00781C07"/>
    <w:rsid w:val="007839B3"/>
    <w:rsid w:val="00785289"/>
    <w:rsid w:val="00785DD0"/>
    <w:rsid w:val="00792743"/>
    <w:rsid w:val="0079365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D54C1"/>
    <w:rsid w:val="008E1ACA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216C"/>
    <w:rsid w:val="009B44EB"/>
    <w:rsid w:val="009C1B0A"/>
    <w:rsid w:val="009C4107"/>
    <w:rsid w:val="009C75D5"/>
    <w:rsid w:val="009D15B8"/>
    <w:rsid w:val="009D3F6C"/>
    <w:rsid w:val="009F00A0"/>
    <w:rsid w:val="009F663B"/>
    <w:rsid w:val="009F761D"/>
    <w:rsid w:val="00A02F4B"/>
    <w:rsid w:val="00A20AAE"/>
    <w:rsid w:val="00A23FD4"/>
    <w:rsid w:val="00A31464"/>
    <w:rsid w:val="00A365CA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AF29AB"/>
    <w:rsid w:val="00B01CDD"/>
    <w:rsid w:val="00B03854"/>
    <w:rsid w:val="00B06D38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408EB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83DF5"/>
    <w:rsid w:val="00C90403"/>
    <w:rsid w:val="00C90513"/>
    <w:rsid w:val="00CA3BF3"/>
    <w:rsid w:val="00CA400D"/>
    <w:rsid w:val="00CB1C6F"/>
    <w:rsid w:val="00CB6C0C"/>
    <w:rsid w:val="00CC4F6A"/>
    <w:rsid w:val="00CC5072"/>
    <w:rsid w:val="00CD234C"/>
    <w:rsid w:val="00CD3F45"/>
    <w:rsid w:val="00CD515D"/>
    <w:rsid w:val="00CE24FC"/>
    <w:rsid w:val="00CE59E5"/>
    <w:rsid w:val="00CE6973"/>
    <w:rsid w:val="00CF4566"/>
    <w:rsid w:val="00CF7927"/>
    <w:rsid w:val="00D016DE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802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4820"/>
    <w:rsid w:val="00E1408F"/>
    <w:rsid w:val="00E33F7B"/>
    <w:rsid w:val="00E343AC"/>
    <w:rsid w:val="00E34E97"/>
    <w:rsid w:val="00E3551A"/>
    <w:rsid w:val="00E42439"/>
    <w:rsid w:val="00E43107"/>
    <w:rsid w:val="00E51610"/>
    <w:rsid w:val="00E51644"/>
    <w:rsid w:val="00E56E1C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stbilgiChar">
    <w:name w:val="Üstbilgi Char"/>
    <w:basedOn w:val="VarsaylanParagrafYazTipi"/>
    <w:link w:val="stbilgi"/>
    <w:uiPriority w:val="99"/>
    <w:rsid w:val="00C83D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6c36890b0b87453feb033ce18bbe47dd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dde2b5955737339fd60767866cd2ef8d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C776-7BF8-426E-B0CA-1F58314C5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602C2-913E-40AF-8CF8-63C0CD46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3D7C-BD8F-40F9-9193-208191E446F8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4.xml><?xml version="1.0" encoding="utf-8"?>
<ds:datastoreItem xmlns:ds="http://schemas.openxmlformats.org/officeDocument/2006/customXml" ds:itemID="{AF205514-E544-49E4-8486-8C0B61CA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KERGUN</cp:lastModifiedBy>
  <cp:revision>17</cp:revision>
  <cp:lastPrinted>2016-06-14T12:28:00Z</cp:lastPrinted>
  <dcterms:created xsi:type="dcterms:W3CDTF">2024-06-11T21:17:00Z</dcterms:created>
  <dcterms:modified xsi:type="dcterms:W3CDTF">2024-07-16T07:17:00Z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