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472BB" w14:textId="77777777" w:rsidR="00C92226" w:rsidRPr="00232050" w:rsidRDefault="00C92226" w:rsidP="00D246FA">
      <w:pPr>
        <w:tabs>
          <w:tab w:val="left" w:pos="142"/>
        </w:tabs>
        <w:rPr>
          <w:rFonts w:cs="Times New Roman"/>
          <w:color w:val="000000" w:themeColor="text1"/>
          <w:szCs w:val="24"/>
        </w:rPr>
      </w:pPr>
    </w:p>
    <w:p w14:paraId="44524B59" w14:textId="77777777" w:rsidR="00C92226" w:rsidRPr="00232050" w:rsidRDefault="00C92226" w:rsidP="00D246FA">
      <w:pPr>
        <w:tabs>
          <w:tab w:val="left" w:pos="142"/>
        </w:tabs>
        <w:rPr>
          <w:rFonts w:cs="Times New Roman"/>
          <w:color w:val="000000" w:themeColor="text1"/>
          <w:szCs w:val="24"/>
        </w:rPr>
      </w:pPr>
    </w:p>
    <w:p w14:paraId="24215FE3" w14:textId="77777777" w:rsidR="00C92226" w:rsidRPr="00232050" w:rsidRDefault="00C92226" w:rsidP="00D246FA">
      <w:pPr>
        <w:tabs>
          <w:tab w:val="left" w:pos="142"/>
        </w:tabs>
        <w:rPr>
          <w:rFonts w:cs="Times New Roman"/>
          <w:color w:val="000000" w:themeColor="text1"/>
          <w:szCs w:val="24"/>
        </w:rPr>
      </w:pPr>
    </w:p>
    <w:p w14:paraId="2F68570A" w14:textId="77777777" w:rsidR="00C92226" w:rsidRPr="00232050" w:rsidRDefault="00C92226" w:rsidP="00D246FA">
      <w:pPr>
        <w:tabs>
          <w:tab w:val="left" w:pos="142"/>
        </w:tabs>
        <w:jc w:val="center"/>
        <w:rPr>
          <w:rFonts w:cs="Times New Roman"/>
          <w:color w:val="000000" w:themeColor="text1"/>
          <w:szCs w:val="24"/>
        </w:rPr>
      </w:pPr>
      <w:r w:rsidRPr="00232050">
        <w:rPr>
          <w:rFonts w:cs="Times New Roman"/>
          <w:noProof/>
          <w:color w:val="000000" w:themeColor="text1"/>
          <w:szCs w:val="24"/>
          <w:lang w:eastAsia="tr-TR"/>
        </w:rPr>
        <w:drawing>
          <wp:inline distT="0" distB="0" distL="0" distR="0" wp14:anchorId="5E44E5A9" wp14:editId="3AF67E35">
            <wp:extent cx="2844000" cy="2844000"/>
            <wp:effectExtent l="0" t="0" r="0" b="0"/>
            <wp:docPr id="1183813865" name="Resim 1" descr="metin, daire,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99212" name="Resim 1" descr="metin, daire, logo, amblem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inline>
        </w:drawing>
      </w:r>
    </w:p>
    <w:p w14:paraId="50DFF0BA" w14:textId="77777777" w:rsidR="00C92226" w:rsidRPr="00232050" w:rsidRDefault="00C92226" w:rsidP="00D246FA">
      <w:pPr>
        <w:tabs>
          <w:tab w:val="left" w:pos="142"/>
        </w:tabs>
        <w:jc w:val="center"/>
        <w:rPr>
          <w:rFonts w:cs="Times New Roman"/>
          <w:color w:val="000000" w:themeColor="text1"/>
          <w:szCs w:val="24"/>
        </w:rPr>
      </w:pPr>
    </w:p>
    <w:p w14:paraId="3A22DE19" w14:textId="77777777" w:rsidR="00C92226" w:rsidRPr="00232050" w:rsidRDefault="00C92226" w:rsidP="00D246FA">
      <w:pPr>
        <w:tabs>
          <w:tab w:val="left" w:pos="142"/>
        </w:tabs>
        <w:jc w:val="center"/>
        <w:rPr>
          <w:rFonts w:cs="Times New Roman"/>
          <w:color w:val="000000" w:themeColor="text1"/>
          <w:szCs w:val="24"/>
        </w:rPr>
      </w:pPr>
    </w:p>
    <w:p w14:paraId="66AF2658" w14:textId="77777777" w:rsidR="00C92226" w:rsidRPr="00232050" w:rsidRDefault="00C92226" w:rsidP="00D246FA">
      <w:pPr>
        <w:tabs>
          <w:tab w:val="left" w:pos="142"/>
        </w:tabs>
        <w:jc w:val="center"/>
        <w:rPr>
          <w:rFonts w:cs="Times New Roman"/>
          <w:b/>
          <w:color w:val="000000" w:themeColor="text1"/>
          <w:sz w:val="40"/>
          <w:szCs w:val="40"/>
        </w:rPr>
      </w:pPr>
      <w:r w:rsidRPr="00232050">
        <w:rPr>
          <w:rFonts w:cs="Times New Roman"/>
          <w:b/>
          <w:color w:val="000000" w:themeColor="text1"/>
          <w:sz w:val="40"/>
          <w:szCs w:val="40"/>
        </w:rPr>
        <w:t>BALIKESİR ÜNİVERSİTESİ</w:t>
      </w:r>
    </w:p>
    <w:p w14:paraId="685EDFD3" w14:textId="77777777" w:rsidR="00C92226" w:rsidRPr="00232050" w:rsidRDefault="00C92226" w:rsidP="00D246FA">
      <w:pPr>
        <w:tabs>
          <w:tab w:val="left" w:pos="142"/>
        </w:tabs>
        <w:jc w:val="center"/>
        <w:rPr>
          <w:rFonts w:cs="Times New Roman"/>
          <w:b/>
          <w:color w:val="000000" w:themeColor="text1"/>
          <w:sz w:val="20"/>
          <w:szCs w:val="20"/>
        </w:rPr>
      </w:pPr>
    </w:p>
    <w:sdt>
      <w:sdtPr>
        <w:rPr>
          <w:rFonts w:ascii="Times New Roman" w:hAnsi="Times New Roman" w:cs="Times New Roman"/>
          <w:b/>
          <w:bCs/>
          <w:sz w:val="40"/>
          <w:szCs w:val="40"/>
        </w:rPr>
        <w:alias w:val="Birim Adı"/>
        <w:tag w:val="Birim Adı"/>
        <w:id w:val="637528524"/>
        <w:placeholder>
          <w:docPart w:val="19D4000BDD5B4D03947B9353F9DA7E9C"/>
        </w:placeholder>
        <w:dropDownList>
          <w:listItem w:value="Bir öğe seçin."/>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EndPr/>
      <w:sdtContent>
        <w:p w14:paraId="1ABD8409" w14:textId="56BD5069" w:rsidR="00C92226" w:rsidRPr="00232050" w:rsidRDefault="00EF0613" w:rsidP="00D246FA">
          <w:pPr>
            <w:pStyle w:val="stbilgi"/>
            <w:jc w:val="center"/>
            <w:rPr>
              <w:rFonts w:ascii="Times New Roman" w:hAnsi="Times New Roman" w:cs="Times New Roman"/>
              <w:b/>
              <w:bCs/>
              <w:sz w:val="40"/>
              <w:szCs w:val="40"/>
            </w:rPr>
          </w:pPr>
          <w:r>
            <w:rPr>
              <w:rFonts w:ascii="Times New Roman" w:hAnsi="Times New Roman" w:cs="Times New Roman"/>
              <w:b/>
              <w:bCs/>
              <w:sz w:val="40"/>
              <w:szCs w:val="40"/>
            </w:rPr>
            <w:t>FEN-EDEBİYAT FAKÜLTESİ</w:t>
          </w:r>
        </w:p>
      </w:sdtContent>
    </w:sdt>
    <w:p w14:paraId="737F13B3" w14:textId="77777777" w:rsidR="00C92226" w:rsidRPr="00232050" w:rsidRDefault="00C92226" w:rsidP="00D246FA">
      <w:pPr>
        <w:pStyle w:val="stbilgi"/>
        <w:jc w:val="center"/>
        <w:rPr>
          <w:rFonts w:ascii="Times New Roman" w:hAnsi="Times New Roman" w:cs="Times New Roman"/>
          <w:b/>
          <w:bCs/>
          <w:sz w:val="20"/>
          <w:szCs w:val="20"/>
        </w:rPr>
      </w:pPr>
    </w:p>
    <w:sdt>
      <w:sdtPr>
        <w:rPr>
          <w:rStyle w:val="Stil2"/>
          <w:rFonts w:cs="Times New Roman"/>
        </w:rPr>
        <w:alias w:val="Program Adı"/>
        <w:tag w:val="Program Adı"/>
        <w:id w:val="825321526"/>
        <w:placeholder>
          <w:docPart w:val="B4589862992247739E04E3B0ACCBDBF0"/>
        </w:placeholder>
      </w:sdtPr>
      <w:sdtEndPr>
        <w:rPr>
          <w:rStyle w:val="Stil2"/>
        </w:rPr>
      </w:sdtEndPr>
      <w:sdtContent>
        <w:p w14:paraId="6D23B056" w14:textId="6CA3C16B" w:rsidR="00C92226" w:rsidRPr="00232050" w:rsidRDefault="00EF0613" w:rsidP="00D246FA">
          <w:pPr>
            <w:pStyle w:val="stbilgi"/>
            <w:jc w:val="center"/>
            <w:rPr>
              <w:rFonts w:ascii="Times New Roman" w:hAnsi="Times New Roman" w:cs="Times New Roman"/>
              <w:b/>
              <w:bCs/>
              <w:sz w:val="40"/>
              <w:szCs w:val="40"/>
            </w:rPr>
          </w:pPr>
          <w:r>
            <w:rPr>
              <w:rStyle w:val="Stil2"/>
              <w:rFonts w:cs="Times New Roman"/>
            </w:rPr>
            <w:t>SOSYOLOJİ BÖLÜMÜ</w:t>
          </w:r>
        </w:p>
      </w:sdtContent>
    </w:sdt>
    <w:p w14:paraId="0D30CC41" w14:textId="77777777" w:rsidR="00C92226" w:rsidRPr="00232050" w:rsidRDefault="00C92226" w:rsidP="00D246FA">
      <w:pPr>
        <w:tabs>
          <w:tab w:val="left" w:pos="142"/>
        </w:tabs>
        <w:jc w:val="center"/>
        <w:rPr>
          <w:rFonts w:cs="Times New Roman"/>
          <w:b/>
          <w:color w:val="000000" w:themeColor="text1"/>
          <w:szCs w:val="24"/>
        </w:rPr>
      </w:pPr>
    </w:p>
    <w:p w14:paraId="24189A94" w14:textId="77777777" w:rsidR="00C92226" w:rsidRPr="00232050" w:rsidRDefault="00C92226" w:rsidP="00D246FA">
      <w:pPr>
        <w:tabs>
          <w:tab w:val="left" w:pos="142"/>
        </w:tabs>
        <w:jc w:val="center"/>
        <w:rPr>
          <w:rFonts w:cs="Times New Roman"/>
          <w:b/>
          <w:color w:val="000000" w:themeColor="text1"/>
          <w:sz w:val="28"/>
          <w:szCs w:val="28"/>
        </w:rPr>
      </w:pPr>
      <w:r w:rsidRPr="00232050">
        <w:rPr>
          <w:rFonts w:cs="Times New Roman"/>
          <w:b/>
          <w:color w:val="000000" w:themeColor="text1"/>
          <w:sz w:val="28"/>
          <w:szCs w:val="28"/>
        </w:rPr>
        <w:t xml:space="preserve">2024 YILI </w:t>
      </w:r>
    </w:p>
    <w:p w14:paraId="5EEEE5BF" w14:textId="77777777" w:rsidR="00C92226" w:rsidRDefault="00C92226" w:rsidP="00D246FA">
      <w:pPr>
        <w:tabs>
          <w:tab w:val="left" w:pos="142"/>
        </w:tabs>
        <w:jc w:val="center"/>
        <w:rPr>
          <w:rFonts w:cs="Times New Roman"/>
          <w:b/>
          <w:color w:val="000000" w:themeColor="text1"/>
          <w:sz w:val="28"/>
          <w:szCs w:val="28"/>
        </w:rPr>
      </w:pPr>
      <w:r w:rsidRPr="00232050">
        <w:rPr>
          <w:rFonts w:cs="Times New Roman"/>
          <w:b/>
          <w:color w:val="000000" w:themeColor="text1"/>
          <w:sz w:val="28"/>
          <w:szCs w:val="28"/>
        </w:rPr>
        <w:t>PROGRAM ÖZ DEĞERLENDİRME RAPORU</w:t>
      </w:r>
    </w:p>
    <w:p w14:paraId="0DF0C341" w14:textId="77777777" w:rsidR="00C92226" w:rsidRPr="00232050" w:rsidRDefault="00C92226" w:rsidP="00D246FA">
      <w:pPr>
        <w:tabs>
          <w:tab w:val="left" w:pos="142"/>
        </w:tabs>
        <w:jc w:val="center"/>
        <w:rPr>
          <w:rFonts w:cs="Times New Roman"/>
          <w:b/>
          <w:color w:val="000000" w:themeColor="text1"/>
          <w:szCs w:val="24"/>
        </w:rPr>
      </w:pPr>
    </w:p>
    <w:p w14:paraId="687F598C" w14:textId="77777777" w:rsidR="00C92226" w:rsidRPr="00232050" w:rsidRDefault="00C92226" w:rsidP="00D246FA">
      <w:pPr>
        <w:tabs>
          <w:tab w:val="left" w:pos="142"/>
        </w:tabs>
        <w:jc w:val="center"/>
        <w:rPr>
          <w:rFonts w:cs="Times New Roman"/>
          <w:b/>
          <w:color w:val="000000" w:themeColor="text1"/>
          <w:szCs w:val="24"/>
        </w:rPr>
      </w:pPr>
    </w:p>
    <w:p w14:paraId="789B2DE4" w14:textId="77777777" w:rsidR="00C92226" w:rsidRPr="00232050" w:rsidRDefault="00C92226" w:rsidP="00D246FA">
      <w:pPr>
        <w:tabs>
          <w:tab w:val="left" w:pos="142"/>
        </w:tabs>
        <w:jc w:val="center"/>
        <w:rPr>
          <w:rFonts w:cs="Times New Roman"/>
          <w:b/>
          <w:color w:val="000000" w:themeColor="text1"/>
          <w:szCs w:val="24"/>
        </w:rPr>
      </w:pPr>
    </w:p>
    <w:p w14:paraId="743C8274" w14:textId="77777777" w:rsidR="00C92226" w:rsidRPr="00232050" w:rsidRDefault="00C92226" w:rsidP="00D246FA">
      <w:pPr>
        <w:tabs>
          <w:tab w:val="left" w:pos="142"/>
        </w:tabs>
        <w:jc w:val="center"/>
        <w:rPr>
          <w:rFonts w:cs="Times New Roman"/>
          <w:b/>
          <w:color w:val="000000" w:themeColor="text1"/>
          <w:szCs w:val="24"/>
        </w:rPr>
      </w:pPr>
    </w:p>
    <w:p w14:paraId="50659B71" w14:textId="77777777" w:rsidR="00C92226" w:rsidRPr="00232050" w:rsidRDefault="00C92226" w:rsidP="00D246FA">
      <w:pPr>
        <w:tabs>
          <w:tab w:val="left" w:pos="142"/>
        </w:tabs>
        <w:jc w:val="center"/>
        <w:rPr>
          <w:rFonts w:cs="Times New Roman"/>
          <w:b/>
          <w:color w:val="000000" w:themeColor="text1"/>
          <w:szCs w:val="24"/>
        </w:rPr>
      </w:pPr>
    </w:p>
    <w:p w14:paraId="65092F44" w14:textId="77777777" w:rsidR="00C92226" w:rsidRPr="00232050" w:rsidRDefault="00C92226" w:rsidP="00D246FA">
      <w:pPr>
        <w:tabs>
          <w:tab w:val="left" w:pos="142"/>
        </w:tabs>
        <w:jc w:val="center"/>
        <w:rPr>
          <w:rFonts w:cs="Times New Roman"/>
          <w:b/>
          <w:color w:val="000000" w:themeColor="text1"/>
          <w:szCs w:val="24"/>
        </w:rPr>
      </w:pPr>
    </w:p>
    <w:p w14:paraId="2C672F27" w14:textId="77777777" w:rsidR="00C92226" w:rsidRPr="00232050" w:rsidRDefault="00C92226" w:rsidP="00D246FA">
      <w:pPr>
        <w:tabs>
          <w:tab w:val="left" w:pos="142"/>
        </w:tabs>
        <w:jc w:val="center"/>
        <w:rPr>
          <w:rFonts w:cs="Times New Roman"/>
          <w:b/>
          <w:color w:val="000000" w:themeColor="text1"/>
          <w:szCs w:val="24"/>
        </w:rPr>
      </w:pPr>
    </w:p>
    <w:p w14:paraId="0D88B0C8" w14:textId="3A8203AA" w:rsidR="00C92226" w:rsidRPr="00232050" w:rsidRDefault="00C92226" w:rsidP="00D246FA">
      <w:pPr>
        <w:tabs>
          <w:tab w:val="left" w:pos="142"/>
        </w:tabs>
        <w:jc w:val="center"/>
        <w:rPr>
          <w:rFonts w:cs="Times New Roman"/>
          <w:szCs w:val="24"/>
        </w:rPr>
      </w:pPr>
      <w:r w:rsidRPr="00232050">
        <w:rPr>
          <w:rFonts w:cs="Times New Roman"/>
          <w:i/>
          <w:spacing w:val="-1"/>
          <w:szCs w:val="24"/>
        </w:rPr>
        <w:t>Bu rapor şablonu Balıkesir Üniversitesi Lisans Programları için Yükseköğretim Kalite Kurulu</w:t>
      </w:r>
      <w:r w:rsidRPr="00232050">
        <w:rPr>
          <w:rFonts w:eastAsia="Times New Roman" w:cs="Times New Roman"/>
          <w:i/>
          <w:spacing w:val="-7"/>
          <w:szCs w:val="24"/>
        </w:rPr>
        <w:t xml:space="preserve"> </w:t>
      </w:r>
      <w:r w:rsidRPr="00232050">
        <w:rPr>
          <w:rFonts w:eastAsia="Times New Roman" w:cs="Times New Roman"/>
          <w:i/>
          <w:szCs w:val="24"/>
        </w:rPr>
        <w:t>–</w:t>
      </w:r>
      <w:r w:rsidRPr="00232050">
        <w:rPr>
          <w:rFonts w:eastAsia="Times New Roman" w:cs="Times New Roman"/>
          <w:i/>
          <w:spacing w:val="-5"/>
          <w:szCs w:val="24"/>
        </w:rPr>
        <w:t xml:space="preserve"> </w:t>
      </w:r>
      <w:r w:rsidRPr="00232050">
        <w:rPr>
          <w:rFonts w:eastAsia="Times New Roman" w:cs="Times New Roman"/>
          <w:i/>
          <w:spacing w:val="-1"/>
          <w:szCs w:val="24"/>
        </w:rPr>
        <w:t>K</w:t>
      </w:r>
      <w:r w:rsidRPr="00232050">
        <w:rPr>
          <w:rFonts w:eastAsia="Times New Roman" w:cs="Times New Roman"/>
          <w:i/>
          <w:spacing w:val="1"/>
          <w:szCs w:val="24"/>
        </w:rPr>
        <w:t>u</w:t>
      </w:r>
      <w:r w:rsidRPr="00232050">
        <w:rPr>
          <w:rFonts w:eastAsia="Times New Roman" w:cs="Times New Roman"/>
          <w:i/>
          <w:spacing w:val="-1"/>
          <w:szCs w:val="24"/>
        </w:rPr>
        <w:t>r</w:t>
      </w:r>
      <w:r w:rsidRPr="00232050">
        <w:rPr>
          <w:rFonts w:eastAsia="Times New Roman" w:cs="Times New Roman"/>
          <w:i/>
          <w:spacing w:val="1"/>
          <w:szCs w:val="24"/>
        </w:rPr>
        <w:t>u</w:t>
      </w:r>
      <w:r w:rsidRPr="00232050">
        <w:rPr>
          <w:rFonts w:eastAsia="Times New Roman" w:cs="Times New Roman"/>
          <w:i/>
          <w:szCs w:val="24"/>
        </w:rPr>
        <w:t>m</w:t>
      </w:r>
      <w:r w:rsidRPr="00232050">
        <w:rPr>
          <w:rFonts w:eastAsia="Times New Roman" w:cs="Times New Roman"/>
          <w:i/>
          <w:spacing w:val="-6"/>
          <w:szCs w:val="24"/>
        </w:rPr>
        <w:t xml:space="preserve"> </w:t>
      </w:r>
      <w:r w:rsidRPr="00232050">
        <w:rPr>
          <w:rFonts w:eastAsia="Times New Roman" w:cs="Times New Roman"/>
          <w:i/>
          <w:szCs w:val="24"/>
        </w:rPr>
        <w:t>İç</w:t>
      </w:r>
      <w:r w:rsidRPr="00232050">
        <w:rPr>
          <w:rFonts w:eastAsia="Times New Roman" w:cs="Times New Roman"/>
          <w:i/>
          <w:spacing w:val="-6"/>
          <w:szCs w:val="24"/>
        </w:rPr>
        <w:t xml:space="preserve"> </w:t>
      </w:r>
      <w:r w:rsidRPr="00232050">
        <w:rPr>
          <w:rFonts w:eastAsia="Times New Roman" w:cs="Times New Roman"/>
          <w:i/>
          <w:szCs w:val="24"/>
        </w:rPr>
        <w:t>De</w:t>
      </w:r>
      <w:r w:rsidRPr="00232050">
        <w:rPr>
          <w:rFonts w:eastAsia="Times New Roman" w:cs="Times New Roman"/>
          <w:i/>
          <w:spacing w:val="1"/>
          <w:szCs w:val="24"/>
        </w:rPr>
        <w:t>ğ</w:t>
      </w:r>
      <w:r w:rsidRPr="00232050">
        <w:rPr>
          <w:rFonts w:eastAsia="Times New Roman" w:cs="Times New Roman"/>
          <w:i/>
          <w:szCs w:val="24"/>
        </w:rPr>
        <w:t>erlen</w:t>
      </w:r>
      <w:r w:rsidRPr="00232050">
        <w:rPr>
          <w:rFonts w:eastAsia="Times New Roman" w:cs="Times New Roman"/>
          <w:i/>
          <w:spacing w:val="1"/>
          <w:szCs w:val="24"/>
        </w:rPr>
        <w:t>d</w:t>
      </w:r>
      <w:r w:rsidRPr="00232050">
        <w:rPr>
          <w:rFonts w:eastAsia="Times New Roman" w:cs="Times New Roman"/>
          <w:i/>
          <w:szCs w:val="24"/>
        </w:rPr>
        <w:t>i</w:t>
      </w:r>
      <w:r w:rsidRPr="00232050">
        <w:rPr>
          <w:rFonts w:eastAsia="Times New Roman" w:cs="Times New Roman"/>
          <w:i/>
          <w:spacing w:val="-1"/>
          <w:szCs w:val="24"/>
        </w:rPr>
        <w:t>r</w:t>
      </w:r>
      <w:r w:rsidRPr="00232050">
        <w:rPr>
          <w:rFonts w:eastAsia="Times New Roman" w:cs="Times New Roman"/>
          <w:i/>
          <w:szCs w:val="24"/>
        </w:rPr>
        <w:t>me</w:t>
      </w:r>
      <w:r w:rsidRPr="00232050">
        <w:rPr>
          <w:rFonts w:eastAsia="Times New Roman" w:cs="Times New Roman"/>
          <w:i/>
          <w:spacing w:val="-4"/>
          <w:szCs w:val="24"/>
        </w:rPr>
        <w:t xml:space="preserve"> </w:t>
      </w:r>
      <w:r w:rsidRPr="00232050">
        <w:rPr>
          <w:rFonts w:eastAsia="Times New Roman" w:cs="Times New Roman"/>
          <w:i/>
          <w:szCs w:val="24"/>
        </w:rPr>
        <w:t>R</w:t>
      </w:r>
      <w:r w:rsidRPr="00232050">
        <w:rPr>
          <w:rFonts w:eastAsia="Times New Roman" w:cs="Times New Roman"/>
          <w:i/>
          <w:spacing w:val="1"/>
          <w:szCs w:val="24"/>
        </w:rPr>
        <w:t>apo</w:t>
      </w:r>
      <w:r w:rsidRPr="00232050">
        <w:rPr>
          <w:rFonts w:eastAsia="Times New Roman" w:cs="Times New Roman"/>
          <w:i/>
          <w:spacing w:val="-1"/>
          <w:szCs w:val="24"/>
        </w:rPr>
        <w:t>r</w:t>
      </w:r>
      <w:r w:rsidRPr="00232050">
        <w:rPr>
          <w:rFonts w:eastAsia="Times New Roman" w:cs="Times New Roman"/>
          <w:i/>
          <w:szCs w:val="24"/>
        </w:rPr>
        <w:t>u</w:t>
      </w:r>
      <w:r w:rsidRPr="00232050">
        <w:rPr>
          <w:rFonts w:eastAsia="Times New Roman" w:cs="Times New Roman"/>
          <w:i/>
          <w:spacing w:val="-5"/>
          <w:szCs w:val="24"/>
        </w:rPr>
        <w:t xml:space="preserve"> Hazırlama Kılavuzu </w:t>
      </w:r>
      <w:r w:rsidRPr="00232050">
        <w:rPr>
          <w:rFonts w:eastAsia="Times New Roman" w:cs="Times New Roman"/>
          <w:i/>
          <w:spacing w:val="-2"/>
          <w:szCs w:val="24"/>
        </w:rPr>
        <w:t>(</w:t>
      </w:r>
      <w:r w:rsidRPr="00232050">
        <w:rPr>
          <w:rFonts w:eastAsia="Times New Roman" w:cs="Times New Roman"/>
          <w:i/>
          <w:spacing w:val="1"/>
          <w:szCs w:val="24"/>
        </w:rPr>
        <w:t>Sü</w:t>
      </w:r>
      <w:r w:rsidRPr="00232050">
        <w:rPr>
          <w:rFonts w:eastAsia="Times New Roman" w:cs="Times New Roman"/>
          <w:i/>
          <w:spacing w:val="-1"/>
          <w:szCs w:val="24"/>
        </w:rPr>
        <w:t>r</w:t>
      </w:r>
      <w:r w:rsidRPr="00232050">
        <w:rPr>
          <w:rFonts w:eastAsia="Times New Roman" w:cs="Times New Roman"/>
          <w:i/>
          <w:spacing w:val="1"/>
          <w:szCs w:val="24"/>
        </w:rPr>
        <w:t>ü</w:t>
      </w:r>
      <w:r w:rsidRPr="00232050">
        <w:rPr>
          <w:rFonts w:eastAsia="Times New Roman" w:cs="Times New Roman"/>
          <w:i/>
          <w:szCs w:val="24"/>
        </w:rPr>
        <w:t>m</w:t>
      </w:r>
      <w:r w:rsidRPr="00232050">
        <w:rPr>
          <w:rFonts w:eastAsia="Times New Roman" w:cs="Times New Roman"/>
          <w:i/>
          <w:spacing w:val="-6"/>
          <w:szCs w:val="24"/>
        </w:rPr>
        <w:t xml:space="preserve"> </w:t>
      </w:r>
      <w:proofErr w:type="gramStart"/>
      <w:r w:rsidRPr="00232050">
        <w:rPr>
          <w:rFonts w:eastAsia="Times New Roman" w:cs="Times New Roman"/>
          <w:i/>
          <w:spacing w:val="1"/>
          <w:szCs w:val="24"/>
        </w:rPr>
        <w:t>3.2</w:t>
      </w:r>
      <w:proofErr w:type="gramEnd"/>
      <w:r w:rsidRPr="00232050">
        <w:rPr>
          <w:rFonts w:eastAsia="Times New Roman" w:cs="Times New Roman"/>
          <w:i/>
          <w:szCs w:val="24"/>
        </w:rPr>
        <w:t xml:space="preserve">) ve Akreditasyon </w:t>
      </w:r>
      <w:r w:rsidR="00D246FA" w:rsidRPr="00232050">
        <w:rPr>
          <w:rFonts w:eastAsia="Times New Roman" w:cs="Times New Roman"/>
          <w:i/>
          <w:szCs w:val="24"/>
        </w:rPr>
        <w:t>Derneklerinin</w:t>
      </w:r>
      <w:r w:rsidRPr="00232050">
        <w:rPr>
          <w:rFonts w:eastAsia="Times New Roman" w:cs="Times New Roman"/>
          <w:i/>
          <w:szCs w:val="24"/>
        </w:rPr>
        <w:t xml:space="preserve"> </w:t>
      </w:r>
      <w:r w:rsidR="00272D66" w:rsidRPr="00232050">
        <w:rPr>
          <w:rFonts w:eastAsia="Times New Roman" w:cs="Times New Roman"/>
          <w:i/>
          <w:szCs w:val="24"/>
        </w:rPr>
        <w:t>Ö</w:t>
      </w:r>
      <w:r w:rsidRPr="00232050">
        <w:rPr>
          <w:rFonts w:eastAsia="Times New Roman" w:cs="Times New Roman"/>
          <w:i/>
          <w:szCs w:val="24"/>
        </w:rPr>
        <w:t xml:space="preserve">z </w:t>
      </w:r>
      <w:r w:rsidR="00272D66" w:rsidRPr="00232050">
        <w:rPr>
          <w:rFonts w:eastAsia="Times New Roman" w:cs="Times New Roman"/>
          <w:i/>
          <w:szCs w:val="24"/>
        </w:rPr>
        <w:t>D</w:t>
      </w:r>
      <w:r w:rsidRPr="00232050">
        <w:rPr>
          <w:rFonts w:eastAsia="Times New Roman" w:cs="Times New Roman"/>
          <w:i/>
          <w:szCs w:val="24"/>
        </w:rPr>
        <w:t xml:space="preserve">eğerlendirme </w:t>
      </w:r>
      <w:r w:rsidR="00272D66" w:rsidRPr="00232050">
        <w:rPr>
          <w:rFonts w:eastAsia="Times New Roman" w:cs="Times New Roman"/>
          <w:i/>
          <w:szCs w:val="24"/>
        </w:rPr>
        <w:t>Ö</w:t>
      </w:r>
      <w:r w:rsidRPr="00232050">
        <w:rPr>
          <w:rFonts w:eastAsia="Times New Roman" w:cs="Times New Roman"/>
          <w:i/>
          <w:szCs w:val="24"/>
        </w:rPr>
        <w:t>lçütleri örnek alınarak hazırlanmıştır.</w:t>
      </w:r>
    </w:p>
    <w:p w14:paraId="4FF29251" w14:textId="77777777" w:rsidR="00C92226" w:rsidRPr="00232050" w:rsidRDefault="00C92226" w:rsidP="00D246FA">
      <w:pPr>
        <w:tabs>
          <w:tab w:val="left" w:pos="142"/>
        </w:tabs>
        <w:jc w:val="center"/>
        <w:rPr>
          <w:rFonts w:cs="Times New Roman"/>
          <w:b/>
          <w:color w:val="000000" w:themeColor="text1"/>
          <w:szCs w:val="24"/>
        </w:rPr>
      </w:pPr>
    </w:p>
    <w:p w14:paraId="27E406F8" w14:textId="77777777" w:rsidR="00C92226" w:rsidRPr="00232050" w:rsidRDefault="00C92226" w:rsidP="00D246FA">
      <w:pPr>
        <w:tabs>
          <w:tab w:val="left" w:pos="142"/>
        </w:tabs>
        <w:jc w:val="center"/>
        <w:rPr>
          <w:rFonts w:cs="Times New Roman"/>
          <w:b/>
          <w:color w:val="000000" w:themeColor="text1"/>
          <w:szCs w:val="24"/>
        </w:rPr>
      </w:pPr>
    </w:p>
    <w:p w14:paraId="71EC0DE4" w14:textId="77777777" w:rsidR="00C92226" w:rsidRPr="00232050" w:rsidRDefault="00C92226" w:rsidP="00D246FA">
      <w:pPr>
        <w:tabs>
          <w:tab w:val="left" w:pos="142"/>
        </w:tabs>
        <w:jc w:val="center"/>
        <w:rPr>
          <w:rFonts w:cs="Times New Roman"/>
          <w:b/>
          <w:color w:val="000000" w:themeColor="text1"/>
          <w:szCs w:val="24"/>
        </w:rPr>
      </w:pPr>
    </w:p>
    <w:p w14:paraId="07DDCDB5" w14:textId="77777777" w:rsidR="00C92226" w:rsidRPr="00232050" w:rsidRDefault="00C92226" w:rsidP="00D246FA">
      <w:pPr>
        <w:tabs>
          <w:tab w:val="left" w:pos="142"/>
        </w:tabs>
        <w:jc w:val="center"/>
        <w:rPr>
          <w:rFonts w:cs="Times New Roman"/>
          <w:b/>
          <w:color w:val="000000" w:themeColor="text1"/>
          <w:szCs w:val="24"/>
        </w:rPr>
      </w:pPr>
    </w:p>
    <w:p w14:paraId="63293F31" w14:textId="77777777" w:rsidR="00C92226" w:rsidRPr="00232050" w:rsidRDefault="00C92226" w:rsidP="00D246FA">
      <w:pPr>
        <w:tabs>
          <w:tab w:val="left" w:pos="142"/>
        </w:tabs>
        <w:jc w:val="center"/>
        <w:rPr>
          <w:rFonts w:cs="Times New Roman"/>
          <w:b/>
          <w:color w:val="000000" w:themeColor="text1"/>
          <w:szCs w:val="24"/>
        </w:rPr>
      </w:pPr>
    </w:p>
    <w:p w14:paraId="406A1B9C" w14:textId="77777777" w:rsidR="00C92226" w:rsidRPr="00232050" w:rsidRDefault="00C92226" w:rsidP="00D246FA">
      <w:pPr>
        <w:tabs>
          <w:tab w:val="left" w:pos="142"/>
        </w:tabs>
        <w:jc w:val="center"/>
        <w:rPr>
          <w:rFonts w:cs="Times New Roman"/>
          <w:b/>
          <w:color w:val="000000" w:themeColor="text1"/>
          <w:szCs w:val="24"/>
        </w:rPr>
      </w:pPr>
    </w:p>
    <w:p w14:paraId="41B1FD39" w14:textId="77777777" w:rsidR="00C92226" w:rsidRPr="00232050" w:rsidRDefault="00C92226" w:rsidP="00D246FA">
      <w:pPr>
        <w:tabs>
          <w:tab w:val="left" w:pos="142"/>
        </w:tabs>
        <w:jc w:val="center"/>
        <w:rPr>
          <w:rFonts w:cs="Times New Roman"/>
          <w:b/>
          <w:color w:val="000000" w:themeColor="text1"/>
          <w:szCs w:val="24"/>
        </w:rPr>
      </w:pPr>
    </w:p>
    <w:p w14:paraId="3B0224AC" w14:textId="77777777" w:rsidR="00C92226" w:rsidRPr="00232050" w:rsidRDefault="00C92226" w:rsidP="00D246FA">
      <w:pPr>
        <w:tabs>
          <w:tab w:val="left" w:pos="142"/>
        </w:tabs>
        <w:jc w:val="center"/>
        <w:rPr>
          <w:rFonts w:cs="Times New Roman"/>
          <w:b/>
          <w:color w:val="000000" w:themeColor="text1"/>
          <w:szCs w:val="24"/>
        </w:rPr>
        <w:sectPr w:rsidR="00C92226" w:rsidRPr="00232050">
          <w:pgSz w:w="11906" w:h="16838"/>
          <w:pgMar w:top="1417" w:right="1417" w:bottom="1417" w:left="1417" w:header="708" w:footer="708" w:gutter="0"/>
          <w:cols w:space="708"/>
          <w:docGrid w:linePitch="360"/>
        </w:sectPr>
      </w:pPr>
    </w:p>
    <w:p w14:paraId="644C4D78" w14:textId="4EF132BA" w:rsidR="00C92226" w:rsidRPr="00232050" w:rsidRDefault="00C92226" w:rsidP="00D246FA">
      <w:pPr>
        <w:tabs>
          <w:tab w:val="left" w:pos="142"/>
        </w:tabs>
        <w:jc w:val="center"/>
        <w:rPr>
          <w:rFonts w:cs="Times New Roman"/>
          <w:b/>
          <w:color w:val="000000" w:themeColor="text1"/>
          <w:szCs w:val="24"/>
        </w:rPr>
      </w:pPr>
      <w:r w:rsidRPr="00232050">
        <w:rPr>
          <w:rFonts w:cs="Times New Roman"/>
          <w:b/>
          <w:color w:val="000000" w:themeColor="text1"/>
          <w:szCs w:val="24"/>
        </w:rPr>
        <w:lastRenderedPageBreak/>
        <w:t>İÇİNDEKİLER</w:t>
      </w:r>
    </w:p>
    <w:sdt>
      <w:sdtPr>
        <w:rPr>
          <w:rFonts w:eastAsiaTheme="minorHAnsi" w:cs="Times New Roman"/>
          <w:b w:val="0"/>
          <w:kern w:val="2"/>
          <w:szCs w:val="22"/>
          <w:lang w:eastAsia="en-US"/>
          <w14:ligatures w14:val="standardContextual"/>
        </w:rPr>
        <w:id w:val="1263959903"/>
        <w:docPartObj>
          <w:docPartGallery w:val="Table of Contents"/>
          <w:docPartUnique/>
        </w:docPartObj>
      </w:sdtPr>
      <w:sdtEndPr>
        <w:rPr>
          <w:bCs/>
        </w:rPr>
      </w:sdtEndPr>
      <w:sdtContent>
        <w:p w14:paraId="741446EC" w14:textId="3780EC28" w:rsidR="00AC652A" w:rsidRPr="00232050" w:rsidRDefault="00AC652A">
          <w:pPr>
            <w:pStyle w:val="TBal"/>
            <w:rPr>
              <w:rFonts w:cs="Times New Roman"/>
            </w:rPr>
          </w:pPr>
        </w:p>
        <w:p w14:paraId="6538C12F" w14:textId="3CB57B96" w:rsidR="00F2119F" w:rsidRPr="00232050" w:rsidRDefault="00AC652A">
          <w:pPr>
            <w:pStyle w:val="T1"/>
            <w:tabs>
              <w:tab w:val="left" w:pos="480"/>
              <w:tab w:val="right" w:leader="dot" w:pos="9062"/>
            </w:tabs>
            <w:rPr>
              <w:rFonts w:eastAsiaTheme="minorEastAsia" w:cs="Times New Roman"/>
              <w:b w:val="0"/>
              <w:noProof/>
              <w:szCs w:val="24"/>
              <w:lang w:eastAsia="tr-TR"/>
            </w:rPr>
          </w:pPr>
          <w:r w:rsidRPr="00232050">
            <w:rPr>
              <w:rFonts w:cs="Times New Roman"/>
            </w:rPr>
            <w:fldChar w:fldCharType="begin"/>
          </w:r>
          <w:r w:rsidRPr="00232050">
            <w:rPr>
              <w:rFonts w:cs="Times New Roman"/>
            </w:rPr>
            <w:instrText xml:space="preserve"> TOC \o "1-3" \h \z \u </w:instrText>
          </w:r>
          <w:r w:rsidRPr="00232050">
            <w:rPr>
              <w:rFonts w:cs="Times New Roman"/>
            </w:rPr>
            <w:fldChar w:fldCharType="separate"/>
          </w:r>
          <w:hyperlink w:anchor="_Toc184583596" w:history="1">
            <w:r w:rsidR="00F2119F" w:rsidRPr="00232050">
              <w:rPr>
                <w:rStyle w:val="Kpr"/>
                <w:rFonts w:cs="Times New Roman"/>
                <w:noProof/>
              </w:rPr>
              <w:t>1</w:t>
            </w:r>
            <w:r w:rsidR="00F2119F" w:rsidRPr="00232050">
              <w:rPr>
                <w:rFonts w:eastAsiaTheme="minorEastAsia" w:cs="Times New Roman"/>
                <w:b w:val="0"/>
                <w:noProof/>
                <w:szCs w:val="24"/>
                <w:lang w:eastAsia="tr-TR"/>
              </w:rPr>
              <w:tab/>
            </w:r>
            <w:r w:rsidR="00F2119F" w:rsidRPr="00232050">
              <w:rPr>
                <w:rStyle w:val="Kpr"/>
                <w:rFonts w:cs="Times New Roman"/>
                <w:noProof/>
              </w:rPr>
              <w:t>PROGRAMA İLİŞKİN GENEL BİLGİLER</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_Toc184583596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4</w:t>
            </w:r>
            <w:r w:rsidR="00F2119F" w:rsidRPr="00232050">
              <w:rPr>
                <w:rFonts w:cs="Times New Roman"/>
                <w:noProof/>
                <w:webHidden/>
              </w:rPr>
              <w:fldChar w:fldCharType="end"/>
            </w:r>
          </w:hyperlink>
        </w:p>
        <w:p w14:paraId="4D581E3C" w14:textId="52CB73D5"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597" w:history="1">
            <w:r w:rsidR="00F2119F" w:rsidRPr="00232050">
              <w:rPr>
                <w:rStyle w:val="Kpr"/>
                <w:rFonts w:cs="Times New Roman"/>
                <w:noProof/>
              </w:rPr>
              <w:t>1.1</w:t>
            </w:r>
            <w:r w:rsidR="00F2119F" w:rsidRPr="00232050">
              <w:rPr>
                <w:rFonts w:eastAsiaTheme="minorEastAsia" w:cs="Times New Roman"/>
                <w:noProof/>
                <w:szCs w:val="24"/>
                <w:lang w:eastAsia="tr-TR"/>
              </w:rPr>
              <w:tab/>
            </w:r>
            <w:r w:rsidR="00F2119F" w:rsidRPr="00232050">
              <w:rPr>
                <w:rStyle w:val="Kpr"/>
                <w:rFonts w:cs="Times New Roman"/>
                <w:noProof/>
              </w:rPr>
              <w:t>İletişim Bilgileri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_Toc184583597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4</w:t>
            </w:r>
            <w:r w:rsidR="00F2119F" w:rsidRPr="00232050">
              <w:rPr>
                <w:rFonts w:cs="Times New Roman"/>
                <w:noProof/>
                <w:webHidden/>
              </w:rPr>
              <w:fldChar w:fldCharType="end"/>
            </w:r>
          </w:hyperlink>
        </w:p>
        <w:p w14:paraId="488CCECB" w14:textId="1966A8FC"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598" w:history="1">
            <w:r w:rsidR="00F2119F" w:rsidRPr="00232050">
              <w:rPr>
                <w:rStyle w:val="Kpr"/>
                <w:rFonts w:eastAsia="Times New Roman" w:cs="Times New Roman"/>
                <w:noProof/>
                <w:lang w:eastAsia="tr-TR"/>
              </w:rPr>
              <w:t>1.2</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Program Dereceleri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_Toc184583598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4</w:t>
            </w:r>
            <w:r w:rsidR="00F2119F" w:rsidRPr="00232050">
              <w:rPr>
                <w:rFonts w:cs="Times New Roman"/>
                <w:noProof/>
                <w:webHidden/>
              </w:rPr>
              <w:fldChar w:fldCharType="end"/>
            </w:r>
          </w:hyperlink>
        </w:p>
        <w:p w14:paraId="5CE62A45" w14:textId="10079E2A"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599" w:history="1">
            <w:r w:rsidR="00F2119F" w:rsidRPr="00232050">
              <w:rPr>
                <w:rStyle w:val="Kpr"/>
                <w:rFonts w:eastAsia="Times New Roman" w:cs="Times New Roman"/>
                <w:noProof/>
                <w:lang w:eastAsia="tr-TR"/>
              </w:rPr>
              <w:t>1.3</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Programın Türü</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_Toc184583599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4</w:t>
            </w:r>
            <w:r w:rsidR="00F2119F" w:rsidRPr="00232050">
              <w:rPr>
                <w:rFonts w:cs="Times New Roman"/>
                <w:noProof/>
                <w:webHidden/>
              </w:rPr>
              <w:fldChar w:fldCharType="end"/>
            </w:r>
          </w:hyperlink>
        </w:p>
        <w:p w14:paraId="04F081D2" w14:textId="45B7A155"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00" w:history="1">
            <w:r w:rsidR="00F2119F" w:rsidRPr="00232050">
              <w:rPr>
                <w:rStyle w:val="Kpr"/>
                <w:rFonts w:eastAsia="Times New Roman" w:cs="Times New Roman"/>
                <w:noProof/>
                <w:lang w:eastAsia="tr-TR"/>
              </w:rPr>
              <w:t>1.4</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Programdaki Eğitim Dili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_Toc184583600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4</w:t>
            </w:r>
            <w:r w:rsidR="00F2119F" w:rsidRPr="00232050">
              <w:rPr>
                <w:rFonts w:cs="Times New Roman"/>
                <w:noProof/>
                <w:webHidden/>
              </w:rPr>
              <w:fldChar w:fldCharType="end"/>
            </w:r>
          </w:hyperlink>
        </w:p>
        <w:p w14:paraId="19B10638" w14:textId="70A8EF81"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01" w:history="1">
            <w:r w:rsidR="00F2119F" w:rsidRPr="00232050">
              <w:rPr>
                <w:rStyle w:val="Kpr"/>
                <w:rFonts w:eastAsia="Times New Roman" w:cs="Times New Roman"/>
                <w:noProof/>
                <w:lang w:eastAsia="tr-TR"/>
              </w:rPr>
              <w:t>1.5</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Programın Kısa Tarihçesi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_Toc184583601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4</w:t>
            </w:r>
            <w:r w:rsidR="00F2119F" w:rsidRPr="00232050">
              <w:rPr>
                <w:rFonts w:cs="Times New Roman"/>
                <w:noProof/>
                <w:webHidden/>
              </w:rPr>
              <w:fldChar w:fldCharType="end"/>
            </w:r>
          </w:hyperlink>
        </w:p>
        <w:p w14:paraId="37485D46" w14:textId="27D62DE9"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02" w:history="1">
            <w:r w:rsidR="00F2119F" w:rsidRPr="00232050">
              <w:rPr>
                <w:rStyle w:val="Kpr"/>
                <w:rFonts w:eastAsia="Times New Roman" w:cs="Times New Roman"/>
                <w:noProof/>
                <w:lang w:eastAsia="tr-TR"/>
              </w:rPr>
              <w:t>1.6</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Program Akreditasyonu</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_Toc184583602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4</w:t>
            </w:r>
            <w:r w:rsidR="00F2119F" w:rsidRPr="00232050">
              <w:rPr>
                <w:rFonts w:cs="Times New Roman"/>
                <w:noProof/>
                <w:webHidden/>
              </w:rPr>
              <w:fldChar w:fldCharType="end"/>
            </w:r>
          </w:hyperlink>
        </w:p>
        <w:p w14:paraId="6E2F127B" w14:textId="112F5442"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03" w:history="1">
            <w:r w:rsidR="00F2119F" w:rsidRPr="00232050">
              <w:rPr>
                <w:rStyle w:val="Kpr"/>
                <w:rFonts w:eastAsia="Times New Roman" w:cs="Times New Roman"/>
                <w:noProof/>
                <w:lang w:eastAsia="tr-TR"/>
              </w:rPr>
              <w:t>1.7</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Bölüm/Program- Fakülte/MYO/YO Misyon ve Vizyonu</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_Toc184583603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5</w:t>
            </w:r>
            <w:r w:rsidR="00F2119F" w:rsidRPr="00232050">
              <w:rPr>
                <w:rFonts w:cs="Times New Roman"/>
                <w:noProof/>
                <w:webHidden/>
              </w:rPr>
              <w:fldChar w:fldCharType="end"/>
            </w:r>
          </w:hyperlink>
        </w:p>
        <w:p w14:paraId="1EE4E089" w14:textId="05FF630F" w:rsidR="00F2119F" w:rsidRPr="00232050" w:rsidRDefault="00B67FF3">
          <w:pPr>
            <w:pStyle w:val="T1"/>
            <w:tabs>
              <w:tab w:val="left" w:pos="480"/>
              <w:tab w:val="right" w:leader="dot" w:pos="9062"/>
            </w:tabs>
            <w:rPr>
              <w:rFonts w:eastAsiaTheme="minorEastAsia" w:cs="Times New Roman"/>
              <w:b w:val="0"/>
              <w:noProof/>
              <w:szCs w:val="24"/>
              <w:lang w:eastAsia="tr-TR"/>
            </w:rPr>
          </w:pPr>
          <w:hyperlink w:anchor="_Toc184583604" w:history="1">
            <w:r w:rsidR="00F2119F" w:rsidRPr="00232050">
              <w:rPr>
                <w:rStyle w:val="Kpr"/>
                <w:rFonts w:eastAsia="Times New Roman" w:cs="Times New Roman"/>
                <w:noProof/>
                <w:lang w:eastAsia="tr-TR"/>
              </w:rPr>
              <w:t>2</w:t>
            </w:r>
            <w:r w:rsidR="00F2119F" w:rsidRPr="00232050">
              <w:rPr>
                <w:rFonts w:eastAsiaTheme="minorEastAsia" w:cs="Times New Roman"/>
                <w:b w:val="0"/>
                <w:noProof/>
                <w:szCs w:val="24"/>
                <w:lang w:eastAsia="tr-TR"/>
              </w:rPr>
              <w:tab/>
            </w:r>
            <w:r w:rsidR="00F2119F" w:rsidRPr="00232050">
              <w:rPr>
                <w:rStyle w:val="Kpr"/>
                <w:rFonts w:eastAsia="Times New Roman" w:cs="Times New Roman"/>
                <w:noProof/>
                <w:lang w:eastAsia="tr-TR"/>
              </w:rPr>
              <w:t>ÖLÇÜTLER</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_Toc184583604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6</w:t>
            </w:r>
            <w:r w:rsidR="00F2119F" w:rsidRPr="00232050">
              <w:rPr>
                <w:rFonts w:cs="Times New Roman"/>
                <w:noProof/>
                <w:webHidden/>
              </w:rPr>
              <w:fldChar w:fldCharType="end"/>
            </w:r>
          </w:hyperlink>
        </w:p>
        <w:p w14:paraId="4D86B851" w14:textId="37AED877"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05" w:history="1">
            <w:r w:rsidR="00F2119F" w:rsidRPr="00232050">
              <w:rPr>
                <w:rStyle w:val="Kpr"/>
                <w:rFonts w:eastAsia="Times New Roman" w:cs="Times New Roman"/>
                <w:noProof/>
                <w:lang w:eastAsia="tr-TR"/>
              </w:rPr>
              <w:t>2.1</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Öğrenciler</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_Toc184583605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6</w:t>
            </w:r>
            <w:r w:rsidR="00F2119F" w:rsidRPr="00232050">
              <w:rPr>
                <w:rFonts w:cs="Times New Roman"/>
                <w:noProof/>
                <w:webHidden/>
              </w:rPr>
              <w:fldChar w:fldCharType="end"/>
            </w:r>
          </w:hyperlink>
        </w:p>
        <w:p w14:paraId="4459DF61" w14:textId="0D8A1C76"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06" w:history="1">
            <w:r w:rsidR="00F2119F" w:rsidRPr="00232050">
              <w:rPr>
                <w:rStyle w:val="Kpr"/>
                <w:rFonts w:eastAsia="Times New Roman" w:cs="Times New Roman"/>
                <w:noProof/>
                <w:lang w:eastAsia="tr-TR"/>
              </w:rPr>
              <w:t>2.1.1</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Öğrenci Kabulleri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_Toc184583606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6</w:t>
            </w:r>
            <w:r w:rsidR="00F2119F" w:rsidRPr="00232050">
              <w:rPr>
                <w:rFonts w:cs="Times New Roman"/>
                <w:noProof/>
                <w:webHidden/>
              </w:rPr>
              <w:fldChar w:fldCharType="end"/>
            </w:r>
          </w:hyperlink>
        </w:p>
        <w:p w14:paraId="46DB71EA" w14:textId="761FC0F8"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07" w:history="1">
            <w:r w:rsidR="00F2119F" w:rsidRPr="00232050">
              <w:rPr>
                <w:rStyle w:val="Kpr"/>
                <w:rFonts w:eastAsia="Times New Roman" w:cs="Times New Roman"/>
                <w:noProof/>
                <w:lang w:eastAsia="tr-TR"/>
              </w:rPr>
              <w:t>2.1.2</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Yatay ve Dikey Geçişler, Çift Anadal ve Ders Sayma</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_Toc184583607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6</w:t>
            </w:r>
            <w:r w:rsidR="00F2119F" w:rsidRPr="00232050">
              <w:rPr>
                <w:rFonts w:cs="Times New Roman"/>
                <w:noProof/>
                <w:webHidden/>
              </w:rPr>
              <w:fldChar w:fldCharType="end"/>
            </w:r>
          </w:hyperlink>
        </w:p>
        <w:p w14:paraId="6BAE0A80" w14:textId="159C6040"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08" w:history="1">
            <w:r w:rsidR="00F2119F" w:rsidRPr="00232050">
              <w:rPr>
                <w:rStyle w:val="Kpr"/>
                <w:rFonts w:eastAsia="Times New Roman" w:cs="Times New Roman"/>
                <w:noProof/>
                <w:lang w:eastAsia="tr-TR"/>
              </w:rPr>
              <w:t>2.1.3</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Öğrenci Değişimi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_Toc184583608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7</w:t>
            </w:r>
            <w:r w:rsidR="00F2119F" w:rsidRPr="00232050">
              <w:rPr>
                <w:rFonts w:cs="Times New Roman"/>
                <w:noProof/>
                <w:webHidden/>
              </w:rPr>
              <w:fldChar w:fldCharType="end"/>
            </w:r>
          </w:hyperlink>
        </w:p>
        <w:p w14:paraId="0ED5D14E" w14:textId="2F09171B"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09" w:history="1">
            <w:r w:rsidR="00F2119F" w:rsidRPr="00232050">
              <w:rPr>
                <w:rStyle w:val="Kpr"/>
                <w:rFonts w:eastAsia="Times New Roman" w:cs="Times New Roman"/>
                <w:noProof/>
                <w:lang w:eastAsia="tr-TR"/>
              </w:rPr>
              <w:t>2.1.4</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Danışmanlık ve İzleme</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_Toc184583609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8</w:t>
            </w:r>
            <w:r w:rsidR="00F2119F" w:rsidRPr="00232050">
              <w:rPr>
                <w:rFonts w:cs="Times New Roman"/>
                <w:noProof/>
                <w:webHidden/>
              </w:rPr>
              <w:fldChar w:fldCharType="end"/>
            </w:r>
          </w:hyperlink>
        </w:p>
        <w:p w14:paraId="3BCB5A1A" w14:textId="69B55518"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0" w:history="1">
            <w:r w:rsidR="00F2119F" w:rsidRPr="00232050">
              <w:rPr>
                <w:rStyle w:val="Kpr"/>
                <w:rFonts w:eastAsia="Times New Roman" w:cs="Times New Roman"/>
                <w:noProof/>
                <w:lang w:eastAsia="tr-TR"/>
              </w:rPr>
              <w:t>2.1.5</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Ölçme ve Değerlendirme</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_Toc184583610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9</w:t>
            </w:r>
            <w:r w:rsidR="00F2119F" w:rsidRPr="00232050">
              <w:rPr>
                <w:rFonts w:cs="Times New Roman"/>
                <w:noProof/>
                <w:webHidden/>
              </w:rPr>
              <w:fldChar w:fldCharType="end"/>
            </w:r>
          </w:hyperlink>
        </w:p>
        <w:p w14:paraId="034C7D34" w14:textId="14528592"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1" w:history="1">
            <w:r w:rsidR="00F2119F" w:rsidRPr="00232050">
              <w:rPr>
                <w:rStyle w:val="Kpr"/>
                <w:rFonts w:eastAsia="Times New Roman" w:cs="Times New Roman"/>
                <w:noProof/>
                <w:lang w:eastAsia="tr-TR"/>
              </w:rPr>
              <w:t>2.1.6</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Mezuniyet Koşulları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_Toc184583611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9</w:t>
            </w:r>
            <w:r w:rsidR="00F2119F" w:rsidRPr="00232050">
              <w:rPr>
                <w:rFonts w:cs="Times New Roman"/>
                <w:noProof/>
                <w:webHidden/>
              </w:rPr>
              <w:fldChar w:fldCharType="end"/>
            </w:r>
          </w:hyperlink>
        </w:p>
        <w:p w14:paraId="286BDAA1" w14:textId="2A277C80"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2" w:history="1">
            <w:r w:rsidR="00F2119F" w:rsidRPr="00232050">
              <w:rPr>
                <w:rStyle w:val="Kpr"/>
                <w:rFonts w:eastAsia="Times New Roman" w:cs="Times New Roman"/>
                <w:noProof/>
                <w:lang w:eastAsia="tr-TR"/>
              </w:rPr>
              <w:t>2.1.7</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Öğrenci Memnuniyeti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_Toc184583612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10</w:t>
            </w:r>
            <w:r w:rsidR="00F2119F" w:rsidRPr="00232050">
              <w:rPr>
                <w:rFonts w:cs="Times New Roman"/>
                <w:noProof/>
                <w:webHidden/>
              </w:rPr>
              <w:fldChar w:fldCharType="end"/>
            </w:r>
          </w:hyperlink>
        </w:p>
        <w:p w14:paraId="4CAF28CF" w14:textId="6CAF060C"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13" w:history="1">
            <w:r w:rsidR="00F2119F" w:rsidRPr="00232050">
              <w:rPr>
                <w:rStyle w:val="Kpr"/>
                <w:rFonts w:eastAsia="Times New Roman" w:cs="Times New Roman"/>
                <w:noProof/>
                <w:lang w:eastAsia="tr-TR"/>
              </w:rPr>
              <w:t>2.2</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Program Eğitim Amaçları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_Toc184583613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10</w:t>
            </w:r>
            <w:r w:rsidR="00F2119F" w:rsidRPr="00232050">
              <w:rPr>
                <w:rFonts w:cs="Times New Roman"/>
                <w:noProof/>
                <w:webHidden/>
              </w:rPr>
              <w:fldChar w:fldCharType="end"/>
            </w:r>
          </w:hyperlink>
        </w:p>
        <w:p w14:paraId="76BD6144" w14:textId="3F45B205"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4" w:history="1">
            <w:r w:rsidR="00F2119F" w:rsidRPr="00232050">
              <w:rPr>
                <w:rStyle w:val="Kpr"/>
                <w:rFonts w:eastAsia="Times New Roman" w:cs="Times New Roman"/>
                <w:noProof/>
                <w:lang w:eastAsia="tr-TR"/>
              </w:rPr>
              <w:t>2.2.1</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Tanımlanan Program Eğitim Amaçları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_Toc184583614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10</w:t>
            </w:r>
            <w:r w:rsidR="00F2119F" w:rsidRPr="00232050">
              <w:rPr>
                <w:rFonts w:cs="Times New Roman"/>
                <w:noProof/>
                <w:webHidden/>
              </w:rPr>
              <w:fldChar w:fldCharType="end"/>
            </w:r>
          </w:hyperlink>
        </w:p>
        <w:p w14:paraId="5A496643" w14:textId="14D38A00"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5" w:history="1">
            <w:r w:rsidR="00F2119F" w:rsidRPr="00232050">
              <w:rPr>
                <w:rStyle w:val="Kpr"/>
                <w:rFonts w:eastAsia="Times New Roman" w:cs="Times New Roman"/>
                <w:noProof/>
                <w:lang w:eastAsia="tr-TR"/>
              </w:rPr>
              <w:t>2.2.2</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Program Eğitim Amaçlarını Belirleme Yöntemi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_Toc184583615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10</w:t>
            </w:r>
            <w:r w:rsidR="00F2119F" w:rsidRPr="00232050">
              <w:rPr>
                <w:rFonts w:cs="Times New Roman"/>
                <w:noProof/>
                <w:webHidden/>
              </w:rPr>
              <w:fldChar w:fldCharType="end"/>
            </w:r>
          </w:hyperlink>
        </w:p>
        <w:p w14:paraId="4CE4FC38" w14:textId="2E847499"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6" w:history="1">
            <w:r w:rsidR="00F2119F" w:rsidRPr="00232050">
              <w:rPr>
                <w:rStyle w:val="Kpr"/>
                <w:rFonts w:eastAsia="Times New Roman" w:cs="Times New Roman"/>
                <w:noProof/>
                <w:lang w:eastAsia="tr-TR"/>
              </w:rPr>
              <w:t>2.2.3</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Program Eğitim Amaçlarının Yayımlanması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_Toc184583616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10</w:t>
            </w:r>
            <w:r w:rsidR="00F2119F" w:rsidRPr="00232050">
              <w:rPr>
                <w:rFonts w:cs="Times New Roman"/>
                <w:noProof/>
                <w:webHidden/>
              </w:rPr>
              <w:fldChar w:fldCharType="end"/>
            </w:r>
          </w:hyperlink>
        </w:p>
        <w:p w14:paraId="07ACCF0F" w14:textId="2D0AC83C"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7" w:history="1">
            <w:r w:rsidR="00F2119F" w:rsidRPr="00232050">
              <w:rPr>
                <w:rStyle w:val="Kpr"/>
                <w:rFonts w:eastAsia="Times New Roman" w:cs="Times New Roman"/>
                <w:noProof/>
                <w:lang w:eastAsia="tr-TR"/>
              </w:rPr>
              <w:t>2.2.4</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Program Eğitim Amaçlarının Güncellenme Yöntemi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_Toc184583617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11</w:t>
            </w:r>
            <w:r w:rsidR="00F2119F" w:rsidRPr="00232050">
              <w:rPr>
                <w:rFonts w:cs="Times New Roman"/>
                <w:noProof/>
                <w:webHidden/>
              </w:rPr>
              <w:fldChar w:fldCharType="end"/>
            </w:r>
          </w:hyperlink>
        </w:p>
        <w:p w14:paraId="0B901658" w14:textId="4A1F439D"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18" w:history="1">
            <w:r w:rsidR="00F2119F" w:rsidRPr="00232050">
              <w:rPr>
                <w:rStyle w:val="Kpr"/>
                <w:rFonts w:eastAsia="Times New Roman" w:cs="Times New Roman"/>
                <w:noProof/>
                <w:lang w:eastAsia="tr-TR"/>
              </w:rPr>
              <w:t>2.3</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Program Çıktıları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_Toc184583618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11</w:t>
            </w:r>
            <w:r w:rsidR="00F2119F" w:rsidRPr="00232050">
              <w:rPr>
                <w:rFonts w:cs="Times New Roman"/>
                <w:noProof/>
                <w:webHidden/>
              </w:rPr>
              <w:fldChar w:fldCharType="end"/>
            </w:r>
          </w:hyperlink>
        </w:p>
        <w:p w14:paraId="31B5E1AC" w14:textId="515A8A89"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19" w:history="1">
            <w:r w:rsidR="00F2119F" w:rsidRPr="00232050">
              <w:rPr>
                <w:rStyle w:val="Kpr"/>
                <w:rFonts w:eastAsia="Times New Roman" w:cs="Times New Roman"/>
                <w:noProof/>
                <w:lang w:eastAsia="tr-TR"/>
              </w:rPr>
              <w:t>2.3.1</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Tanımlanan Program Çıktıları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_Toc184583619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12</w:t>
            </w:r>
            <w:r w:rsidR="00F2119F" w:rsidRPr="00232050">
              <w:rPr>
                <w:rFonts w:cs="Times New Roman"/>
                <w:noProof/>
                <w:webHidden/>
              </w:rPr>
              <w:fldChar w:fldCharType="end"/>
            </w:r>
          </w:hyperlink>
        </w:p>
        <w:p w14:paraId="299F43B3" w14:textId="3D6A633B"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20" w:history="1">
            <w:r w:rsidR="00F2119F" w:rsidRPr="00232050">
              <w:rPr>
                <w:rStyle w:val="Kpr"/>
                <w:rFonts w:eastAsia="Times New Roman" w:cs="Times New Roman"/>
                <w:noProof/>
                <w:lang w:eastAsia="tr-TR"/>
              </w:rPr>
              <w:t>2.3.2</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Program Eğitim Amaçlarını Belirleme Yöntemi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_Toc184583620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14</w:t>
            </w:r>
            <w:r w:rsidR="00F2119F" w:rsidRPr="00232050">
              <w:rPr>
                <w:rFonts w:cs="Times New Roman"/>
                <w:noProof/>
                <w:webHidden/>
              </w:rPr>
              <w:fldChar w:fldCharType="end"/>
            </w:r>
          </w:hyperlink>
        </w:p>
        <w:p w14:paraId="5DF4F70D" w14:textId="57FA8D14"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21" w:history="1">
            <w:r w:rsidR="00F2119F" w:rsidRPr="00232050">
              <w:rPr>
                <w:rStyle w:val="Kpr"/>
                <w:rFonts w:eastAsia="Times New Roman" w:cs="Times New Roman"/>
                <w:noProof/>
                <w:lang w:eastAsia="tr-TR"/>
              </w:rPr>
              <w:t>2.3.3</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Program Çıktılarına Ulaşma</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_Toc184583621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14</w:t>
            </w:r>
            <w:r w:rsidR="00F2119F" w:rsidRPr="00232050">
              <w:rPr>
                <w:rFonts w:cs="Times New Roman"/>
                <w:noProof/>
                <w:webHidden/>
              </w:rPr>
              <w:fldChar w:fldCharType="end"/>
            </w:r>
          </w:hyperlink>
        </w:p>
        <w:p w14:paraId="19B6A370" w14:textId="3ABA2647"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22" w:history="1">
            <w:r w:rsidR="00F2119F" w:rsidRPr="00232050">
              <w:rPr>
                <w:rStyle w:val="Kpr"/>
                <w:rFonts w:eastAsia="Times New Roman" w:cs="Times New Roman"/>
                <w:noProof/>
                <w:lang w:eastAsia="tr-TR"/>
              </w:rPr>
              <w:t>2.4</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Sürekli İyileştirme</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_Toc184583622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14</w:t>
            </w:r>
            <w:r w:rsidR="00F2119F" w:rsidRPr="00232050">
              <w:rPr>
                <w:rFonts w:cs="Times New Roman"/>
                <w:noProof/>
                <w:webHidden/>
              </w:rPr>
              <w:fldChar w:fldCharType="end"/>
            </w:r>
          </w:hyperlink>
        </w:p>
        <w:p w14:paraId="0EA8C0E1" w14:textId="4874AC08"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23" w:history="1">
            <w:r w:rsidR="00F2119F" w:rsidRPr="00232050">
              <w:rPr>
                <w:rStyle w:val="Kpr"/>
                <w:rFonts w:eastAsia="Times New Roman" w:cs="Times New Roman"/>
                <w:noProof/>
                <w:lang w:eastAsia="tr-TR"/>
              </w:rPr>
              <w:t>2.5</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Eğitim (Öğretim) Planı (Müfredat)</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_Toc184583623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15</w:t>
            </w:r>
            <w:r w:rsidR="00F2119F" w:rsidRPr="00232050">
              <w:rPr>
                <w:rFonts w:cs="Times New Roman"/>
                <w:noProof/>
                <w:webHidden/>
              </w:rPr>
              <w:fldChar w:fldCharType="end"/>
            </w:r>
          </w:hyperlink>
        </w:p>
        <w:p w14:paraId="7AFC2C42" w14:textId="0DA50FA2"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24" w:history="1">
            <w:r w:rsidR="00F2119F" w:rsidRPr="00232050">
              <w:rPr>
                <w:rStyle w:val="Kpr"/>
                <w:rFonts w:eastAsia="Times New Roman" w:cs="Times New Roman"/>
                <w:noProof/>
                <w:lang w:eastAsia="tr-TR"/>
              </w:rPr>
              <w:t>2.5.1</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Eğitim Planının Bileşenleri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_Toc184583624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19</w:t>
            </w:r>
            <w:r w:rsidR="00F2119F" w:rsidRPr="00232050">
              <w:rPr>
                <w:rFonts w:cs="Times New Roman"/>
                <w:noProof/>
                <w:webHidden/>
              </w:rPr>
              <w:fldChar w:fldCharType="end"/>
            </w:r>
          </w:hyperlink>
        </w:p>
        <w:p w14:paraId="373AECD8" w14:textId="6E6383C3"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25" w:history="1">
            <w:r w:rsidR="00F2119F" w:rsidRPr="00232050">
              <w:rPr>
                <w:rStyle w:val="Kpr"/>
                <w:rFonts w:eastAsia="Times New Roman" w:cs="Times New Roman"/>
                <w:noProof/>
                <w:lang w:eastAsia="tr-TR"/>
              </w:rPr>
              <w:t>2.6</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Öğretim Kadrosu</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_Toc184583625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21</w:t>
            </w:r>
            <w:r w:rsidR="00F2119F" w:rsidRPr="00232050">
              <w:rPr>
                <w:rFonts w:cs="Times New Roman"/>
                <w:noProof/>
                <w:webHidden/>
              </w:rPr>
              <w:fldChar w:fldCharType="end"/>
            </w:r>
          </w:hyperlink>
        </w:p>
        <w:p w14:paraId="6A9CE086" w14:textId="2D727337"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26" w:history="1">
            <w:r w:rsidR="00F2119F" w:rsidRPr="00232050">
              <w:rPr>
                <w:rStyle w:val="Kpr"/>
                <w:rFonts w:eastAsia="Times New Roman" w:cs="Times New Roman"/>
                <w:noProof/>
                <w:lang w:eastAsia="tr-TR"/>
              </w:rPr>
              <w:t>2.6.1</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Öğretim Kadrosunun Sayıca Yeterliliği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_Toc184583626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21</w:t>
            </w:r>
            <w:r w:rsidR="00F2119F" w:rsidRPr="00232050">
              <w:rPr>
                <w:rFonts w:cs="Times New Roman"/>
                <w:noProof/>
                <w:webHidden/>
              </w:rPr>
              <w:fldChar w:fldCharType="end"/>
            </w:r>
          </w:hyperlink>
        </w:p>
        <w:p w14:paraId="1F5E6E84" w14:textId="0C7365BD"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27" w:history="1">
            <w:r w:rsidR="00F2119F" w:rsidRPr="00232050">
              <w:rPr>
                <w:rStyle w:val="Kpr"/>
                <w:rFonts w:eastAsia="Times New Roman" w:cs="Times New Roman"/>
                <w:noProof/>
                <w:lang w:eastAsia="tr-TR"/>
              </w:rPr>
              <w:t>2.6.2</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Öğretim Kadrosunun Nitelikleri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_Toc184583627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24</w:t>
            </w:r>
            <w:r w:rsidR="00F2119F" w:rsidRPr="00232050">
              <w:rPr>
                <w:rFonts w:cs="Times New Roman"/>
                <w:noProof/>
                <w:webHidden/>
              </w:rPr>
              <w:fldChar w:fldCharType="end"/>
            </w:r>
          </w:hyperlink>
        </w:p>
        <w:p w14:paraId="04C27EC5" w14:textId="446FED39"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28" w:history="1">
            <w:r w:rsidR="00F2119F" w:rsidRPr="00232050">
              <w:rPr>
                <w:rStyle w:val="Kpr"/>
                <w:rFonts w:eastAsia="Times New Roman" w:cs="Times New Roman"/>
                <w:noProof/>
                <w:lang w:eastAsia="tr-TR"/>
              </w:rPr>
              <w:t>2.6.3</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Atama ve Yükseltme</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_Toc184583628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3486039D" w14:textId="2DA3A922"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29" w:history="1">
            <w:r w:rsidR="00F2119F" w:rsidRPr="00232050">
              <w:rPr>
                <w:rStyle w:val="Kpr"/>
                <w:rFonts w:eastAsia="Times New Roman" w:cs="Times New Roman"/>
                <w:noProof/>
                <w:lang w:eastAsia="tr-TR"/>
              </w:rPr>
              <w:t>2.6.4</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Ders Tanıtım Formları/Ders Ayrıntıları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_Toc184583629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144572C8" w14:textId="3D2664EF" w:rsidR="00F2119F" w:rsidRPr="00232050" w:rsidRDefault="00B67FF3">
          <w:pPr>
            <w:pStyle w:val="T2"/>
            <w:tabs>
              <w:tab w:val="left" w:pos="960"/>
              <w:tab w:val="right" w:leader="dot" w:pos="9062"/>
            </w:tabs>
            <w:rPr>
              <w:rFonts w:eastAsiaTheme="minorEastAsia" w:cs="Times New Roman"/>
              <w:noProof/>
              <w:szCs w:val="24"/>
              <w:lang w:eastAsia="tr-TR"/>
            </w:rPr>
          </w:pPr>
          <w:hyperlink w:anchor="_Toc184583630" w:history="1">
            <w:r w:rsidR="00F2119F" w:rsidRPr="00232050">
              <w:rPr>
                <w:rStyle w:val="Kpr"/>
                <w:rFonts w:eastAsia="Times New Roman" w:cs="Times New Roman"/>
                <w:noProof/>
                <w:lang w:eastAsia="tr-TR"/>
              </w:rPr>
              <w:t>2.7</w:t>
            </w:r>
            <w:r w:rsidR="00F2119F" w:rsidRPr="00232050">
              <w:rPr>
                <w:rFonts w:eastAsiaTheme="minorEastAsia" w:cs="Times New Roman"/>
                <w:noProof/>
                <w:szCs w:val="24"/>
                <w:lang w:eastAsia="tr-TR"/>
              </w:rPr>
              <w:tab/>
            </w:r>
            <w:r w:rsidR="00F2119F" w:rsidRPr="00232050">
              <w:rPr>
                <w:rStyle w:val="Kpr"/>
                <w:rFonts w:eastAsia="Times New Roman" w:cs="Times New Roman"/>
                <w:noProof/>
                <w:lang w:eastAsia="tr-TR"/>
              </w:rPr>
              <w:t>Altyapı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_Toc184583630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475126D7" w14:textId="36F58143"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31" w:history="1">
            <w:r w:rsidR="00F2119F" w:rsidRPr="00232050">
              <w:rPr>
                <w:rStyle w:val="Kpr"/>
                <w:rFonts w:eastAsia="Times New Roman" w:cs="Times New Roman"/>
                <w:noProof/>
                <w:lang w:eastAsia="tr-TR"/>
              </w:rPr>
              <w:t>2.7.1</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Eğitim için Kullanılan Alanlar ve Donanım</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_Toc184583631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0F4BEB30" w14:textId="6E0DE58C"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32" w:history="1">
            <w:r w:rsidR="00F2119F" w:rsidRPr="00232050">
              <w:rPr>
                <w:rStyle w:val="Kpr"/>
                <w:rFonts w:eastAsia="Times New Roman" w:cs="Times New Roman"/>
                <w:noProof/>
                <w:lang w:eastAsia="tr-TR"/>
              </w:rPr>
              <w:t>2.7.2</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Diğer Alanlar ve Altyapı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_Toc184583632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6E8A452F" w14:textId="3EED75F4"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33" w:history="1">
            <w:r w:rsidR="00F2119F" w:rsidRPr="00232050">
              <w:rPr>
                <w:rStyle w:val="Kpr"/>
                <w:rFonts w:eastAsia="Times New Roman" w:cs="Times New Roman"/>
                <w:noProof/>
                <w:lang w:eastAsia="tr-TR"/>
              </w:rPr>
              <w:t>2.7.3</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Eğitim Araçları, Bilgisayar ve Bilişim Altyapısı</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_Toc184583633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498D177B" w14:textId="1574DDB4"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34" w:history="1">
            <w:r w:rsidR="00F2119F" w:rsidRPr="00232050">
              <w:rPr>
                <w:rStyle w:val="Kpr"/>
                <w:rFonts w:eastAsia="Times New Roman" w:cs="Times New Roman"/>
                <w:noProof/>
                <w:lang w:eastAsia="tr-TR"/>
              </w:rPr>
              <w:t>2.7.4</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Kütüphane</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_Toc184583634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44CAA9D1" w14:textId="528C7861" w:rsidR="00F2119F" w:rsidRPr="00232050" w:rsidRDefault="00B67FF3">
          <w:pPr>
            <w:pStyle w:val="T3"/>
            <w:tabs>
              <w:tab w:val="left" w:pos="1440"/>
              <w:tab w:val="right" w:leader="dot" w:pos="9062"/>
            </w:tabs>
            <w:rPr>
              <w:rFonts w:eastAsiaTheme="minorEastAsia" w:cs="Times New Roman"/>
              <w:i w:val="0"/>
              <w:noProof/>
              <w:szCs w:val="24"/>
              <w:lang w:eastAsia="tr-TR"/>
            </w:rPr>
          </w:pPr>
          <w:hyperlink w:anchor="_Toc184583635" w:history="1">
            <w:r w:rsidR="00F2119F" w:rsidRPr="00232050">
              <w:rPr>
                <w:rStyle w:val="Kpr"/>
                <w:rFonts w:eastAsia="Times New Roman" w:cs="Times New Roman"/>
                <w:noProof/>
                <w:lang w:eastAsia="tr-TR"/>
              </w:rPr>
              <w:t>2.7.5</w:t>
            </w:r>
            <w:r w:rsidR="00F2119F" w:rsidRPr="00232050">
              <w:rPr>
                <w:rFonts w:eastAsiaTheme="minorEastAsia" w:cs="Times New Roman"/>
                <w:i w:val="0"/>
                <w:noProof/>
                <w:szCs w:val="24"/>
                <w:lang w:eastAsia="tr-TR"/>
              </w:rPr>
              <w:tab/>
            </w:r>
            <w:r w:rsidR="00F2119F" w:rsidRPr="00232050">
              <w:rPr>
                <w:rStyle w:val="Kpr"/>
                <w:rFonts w:eastAsia="Times New Roman" w:cs="Times New Roman"/>
                <w:noProof/>
                <w:lang w:eastAsia="tr-TR"/>
              </w:rPr>
              <w:t>Özel Önlemler</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_Toc184583635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25</w:t>
            </w:r>
            <w:r w:rsidR="00F2119F" w:rsidRPr="00232050">
              <w:rPr>
                <w:rFonts w:cs="Times New Roman"/>
                <w:noProof/>
                <w:webHidden/>
              </w:rPr>
              <w:fldChar w:fldCharType="end"/>
            </w:r>
          </w:hyperlink>
        </w:p>
        <w:p w14:paraId="2DE1927D" w14:textId="27F2018C" w:rsidR="00F2119F" w:rsidRPr="00232050" w:rsidRDefault="00B67FF3">
          <w:pPr>
            <w:pStyle w:val="T1"/>
            <w:tabs>
              <w:tab w:val="left" w:pos="480"/>
              <w:tab w:val="right" w:leader="dot" w:pos="9062"/>
            </w:tabs>
            <w:rPr>
              <w:rFonts w:eastAsiaTheme="minorEastAsia" w:cs="Times New Roman"/>
              <w:b w:val="0"/>
              <w:noProof/>
              <w:szCs w:val="24"/>
              <w:lang w:eastAsia="tr-TR"/>
            </w:rPr>
          </w:pPr>
          <w:hyperlink w:anchor="_Toc184583636" w:history="1">
            <w:r w:rsidR="00F2119F" w:rsidRPr="00232050">
              <w:rPr>
                <w:rStyle w:val="Kpr"/>
                <w:rFonts w:eastAsia="Times New Roman" w:cs="Times New Roman"/>
                <w:noProof/>
                <w:lang w:eastAsia="tr-TR"/>
              </w:rPr>
              <w:t>3</w:t>
            </w:r>
            <w:r w:rsidR="00F2119F" w:rsidRPr="00232050">
              <w:rPr>
                <w:rFonts w:eastAsiaTheme="minorEastAsia" w:cs="Times New Roman"/>
                <w:b w:val="0"/>
                <w:noProof/>
                <w:szCs w:val="24"/>
                <w:lang w:eastAsia="tr-TR"/>
              </w:rPr>
              <w:tab/>
            </w:r>
            <w:r w:rsidR="00F2119F" w:rsidRPr="00232050">
              <w:rPr>
                <w:rStyle w:val="Kpr"/>
                <w:rFonts w:eastAsia="Times New Roman" w:cs="Times New Roman"/>
                <w:noProof/>
                <w:lang w:eastAsia="tr-TR"/>
              </w:rPr>
              <w:t>PROGRAM GENEL DEĞERLENDİRMEYE YÖNELİK GZFT TABLOSU</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_Toc184583636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26</w:t>
            </w:r>
            <w:r w:rsidR="00F2119F" w:rsidRPr="00232050">
              <w:rPr>
                <w:rFonts w:cs="Times New Roman"/>
                <w:noProof/>
                <w:webHidden/>
              </w:rPr>
              <w:fldChar w:fldCharType="end"/>
            </w:r>
          </w:hyperlink>
        </w:p>
        <w:p w14:paraId="41BD9DE7" w14:textId="70186234" w:rsidR="00F2119F" w:rsidRPr="00232050" w:rsidRDefault="00B67FF3">
          <w:pPr>
            <w:pStyle w:val="T1"/>
            <w:tabs>
              <w:tab w:val="right" w:leader="dot" w:pos="9062"/>
            </w:tabs>
            <w:rPr>
              <w:rFonts w:eastAsiaTheme="minorEastAsia" w:cs="Times New Roman"/>
              <w:b w:val="0"/>
              <w:noProof/>
              <w:szCs w:val="24"/>
              <w:lang w:eastAsia="tr-TR"/>
            </w:rPr>
          </w:pPr>
          <w:hyperlink w:anchor="_Toc184583637" w:history="1">
            <w:r w:rsidR="00F2119F" w:rsidRPr="00232050">
              <w:rPr>
                <w:rStyle w:val="Kpr"/>
                <w:rFonts w:eastAsia="Times New Roman" w:cs="Times New Roman"/>
                <w:noProof/>
                <w:lang w:eastAsia="tr-TR"/>
              </w:rPr>
              <w:t>EKLER LİSTESİ</w:t>
            </w:r>
            <w:r w:rsidR="00F2119F" w:rsidRPr="00232050">
              <w:rPr>
                <w:rFonts w:cs="Times New Roman"/>
                <w:noProof/>
                <w:webHidden/>
              </w:rPr>
              <w:tab/>
            </w:r>
            <w:r w:rsidR="00F2119F" w:rsidRPr="00232050">
              <w:rPr>
                <w:rFonts w:cs="Times New Roman"/>
                <w:noProof/>
                <w:webHidden/>
              </w:rPr>
              <w:fldChar w:fldCharType="begin"/>
            </w:r>
            <w:r w:rsidR="00F2119F" w:rsidRPr="00232050">
              <w:rPr>
                <w:rFonts w:cs="Times New Roman"/>
                <w:noProof/>
                <w:webHidden/>
              </w:rPr>
              <w:instrText xml:space="preserve"> PAGEREF _Toc184583637 \h </w:instrText>
            </w:r>
            <w:r w:rsidR="00F2119F" w:rsidRPr="00232050">
              <w:rPr>
                <w:rFonts w:cs="Times New Roman"/>
                <w:noProof/>
                <w:webHidden/>
              </w:rPr>
            </w:r>
            <w:r w:rsidR="00F2119F" w:rsidRPr="00232050">
              <w:rPr>
                <w:rFonts w:cs="Times New Roman"/>
                <w:noProof/>
                <w:webHidden/>
              </w:rPr>
              <w:fldChar w:fldCharType="separate"/>
            </w:r>
            <w:r w:rsidR="00F2119F" w:rsidRPr="00232050">
              <w:rPr>
                <w:rFonts w:cs="Times New Roman"/>
                <w:noProof/>
                <w:webHidden/>
              </w:rPr>
              <w:t>27</w:t>
            </w:r>
            <w:r w:rsidR="00F2119F" w:rsidRPr="00232050">
              <w:rPr>
                <w:rFonts w:cs="Times New Roman"/>
                <w:noProof/>
                <w:webHidden/>
              </w:rPr>
              <w:fldChar w:fldCharType="end"/>
            </w:r>
          </w:hyperlink>
        </w:p>
        <w:p w14:paraId="48F1C1BF" w14:textId="225F6E40" w:rsidR="00AC652A" w:rsidRPr="00232050" w:rsidRDefault="00AC652A">
          <w:pPr>
            <w:rPr>
              <w:rFonts w:cs="Times New Roman"/>
            </w:rPr>
          </w:pPr>
          <w:r w:rsidRPr="00232050">
            <w:rPr>
              <w:rFonts w:cs="Times New Roman"/>
              <w:b/>
              <w:bCs/>
            </w:rPr>
            <w:fldChar w:fldCharType="end"/>
          </w:r>
        </w:p>
      </w:sdtContent>
    </w:sdt>
    <w:p w14:paraId="6A687B06" w14:textId="662CD4E6" w:rsidR="00C92226" w:rsidRPr="00232050" w:rsidRDefault="00C92226" w:rsidP="00D246FA">
      <w:pPr>
        <w:tabs>
          <w:tab w:val="left" w:pos="142"/>
        </w:tabs>
        <w:jc w:val="center"/>
        <w:rPr>
          <w:rFonts w:cs="Times New Roman"/>
          <w:bCs/>
          <w:color w:val="000000" w:themeColor="text1"/>
          <w:szCs w:val="24"/>
        </w:rPr>
      </w:pPr>
    </w:p>
    <w:p w14:paraId="24B5498E" w14:textId="5452775E" w:rsidR="00C92226" w:rsidRPr="00232050" w:rsidRDefault="00C92226" w:rsidP="00D246FA">
      <w:pPr>
        <w:tabs>
          <w:tab w:val="left" w:pos="142"/>
        </w:tabs>
        <w:jc w:val="center"/>
        <w:rPr>
          <w:rFonts w:cs="Times New Roman"/>
          <w:bCs/>
          <w:color w:val="000000" w:themeColor="text1"/>
          <w:szCs w:val="24"/>
        </w:rPr>
      </w:pPr>
    </w:p>
    <w:p w14:paraId="5DC85730" w14:textId="77777777" w:rsidR="00D73F4B" w:rsidRPr="00232050" w:rsidRDefault="00D73F4B" w:rsidP="00D246FA">
      <w:pPr>
        <w:rPr>
          <w:rFonts w:cs="Times New Roman"/>
        </w:rPr>
      </w:pPr>
    </w:p>
    <w:p w14:paraId="696B76D2" w14:textId="77777777" w:rsidR="00E25DB1" w:rsidRPr="00232050" w:rsidRDefault="00E25DB1" w:rsidP="00D246FA">
      <w:pPr>
        <w:rPr>
          <w:rFonts w:cs="Times New Roman"/>
        </w:rPr>
      </w:pPr>
    </w:p>
    <w:p w14:paraId="262433A1" w14:textId="77777777" w:rsidR="00E25DB1" w:rsidRPr="00232050" w:rsidRDefault="00E25DB1" w:rsidP="00D246FA">
      <w:pPr>
        <w:rPr>
          <w:rFonts w:cs="Times New Roman"/>
        </w:rPr>
      </w:pPr>
    </w:p>
    <w:p w14:paraId="2CDCCF05" w14:textId="77777777" w:rsidR="00E25DB1" w:rsidRPr="00232050" w:rsidRDefault="00E25DB1" w:rsidP="00D246FA">
      <w:pPr>
        <w:rPr>
          <w:rFonts w:cs="Times New Roman"/>
        </w:rPr>
      </w:pPr>
    </w:p>
    <w:p w14:paraId="1E1E92D5" w14:textId="77777777" w:rsidR="00E25DB1" w:rsidRPr="00232050" w:rsidRDefault="00E25DB1" w:rsidP="00D246FA">
      <w:pPr>
        <w:rPr>
          <w:rFonts w:cs="Times New Roman"/>
        </w:rPr>
      </w:pPr>
    </w:p>
    <w:p w14:paraId="432282E2" w14:textId="77777777" w:rsidR="00E25DB1" w:rsidRPr="00232050" w:rsidRDefault="00E25DB1" w:rsidP="00D246FA">
      <w:pPr>
        <w:rPr>
          <w:rFonts w:cs="Times New Roman"/>
        </w:rPr>
      </w:pPr>
    </w:p>
    <w:p w14:paraId="155D5F25" w14:textId="77777777" w:rsidR="00E25DB1" w:rsidRPr="00232050" w:rsidRDefault="00E25DB1" w:rsidP="00D246FA">
      <w:pPr>
        <w:rPr>
          <w:rFonts w:cs="Times New Roman"/>
        </w:rPr>
      </w:pPr>
    </w:p>
    <w:p w14:paraId="3C6BA690" w14:textId="77777777" w:rsidR="00E25DB1" w:rsidRPr="00232050" w:rsidRDefault="00E25DB1" w:rsidP="00D246FA">
      <w:pPr>
        <w:rPr>
          <w:rFonts w:cs="Times New Roman"/>
        </w:rPr>
      </w:pPr>
    </w:p>
    <w:p w14:paraId="53A35C61" w14:textId="77777777" w:rsidR="00E25DB1" w:rsidRPr="00232050" w:rsidRDefault="00E25DB1" w:rsidP="00D246FA">
      <w:pPr>
        <w:rPr>
          <w:rFonts w:cs="Times New Roman"/>
        </w:rPr>
      </w:pPr>
    </w:p>
    <w:p w14:paraId="6EE403EF" w14:textId="77777777" w:rsidR="00E25DB1" w:rsidRPr="00232050" w:rsidRDefault="00E25DB1" w:rsidP="00D246FA">
      <w:pPr>
        <w:rPr>
          <w:rFonts w:cs="Times New Roman"/>
        </w:rPr>
      </w:pPr>
    </w:p>
    <w:p w14:paraId="5EFBE710" w14:textId="77777777" w:rsidR="00E25DB1" w:rsidRPr="00232050" w:rsidRDefault="00E25DB1" w:rsidP="00D246FA">
      <w:pPr>
        <w:rPr>
          <w:rFonts w:cs="Times New Roman"/>
        </w:rPr>
      </w:pPr>
    </w:p>
    <w:p w14:paraId="1E0BC46A" w14:textId="77777777" w:rsidR="00E25DB1" w:rsidRPr="00232050" w:rsidRDefault="00E25DB1" w:rsidP="00D246FA">
      <w:pPr>
        <w:rPr>
          <w:rFonts w:cs="Times New Roman"/>
        </w:rPr>
      </w:pPr>
    </w:p>
    <w:p w14:paraId="7C7417B8" w14:textId="77777777" w:rsidR="00AC652A" w:rsidRPr="00232050" w:rsidRDefault="00AC652A" w:rsidP="00D246FA">
      <w:pPr>
        <w:rPr>
          <w:rFonts w:cs="Times New Roman"/>
        </w:rPr>
      </w:pPr>
    </w:p>
    <w:p w14:paraId="2ED5409A" w14:textId="77777777" w:rsidR="00AC652A" w:rsidRPr="00232050" w:rsidRDefault="00AC652A" w:rsidP="00D246FA">
      <w:pPr>
        <w:rPr>
          <w:rFonts w:cs="Times New Roman"/>
        </w:rPr>
      </w:pPr>
    </w:p>
    <w:p w14:paraId="41D04CCC" w14:textId="77777777" w:rsidR="00AC652A" w:rsidRPr="00232050" w:rsidRDefault="00AC652A" w:rsidP="00D246FA">
      <w:pPr>
        <w:rPr>
          <w:rFonts w:cs="Times New Roman"/>
        </w:rPr>
      </w:pPr>
    </w:p>
    <w:p w14:paraId="1202A3AA" w14:textId="77777777" w:rsidR="00AC652A" w:rsidRPr="00232050" w:rsidRDefault="00AC652A" w:rsidP="00D246FA">
      <w:pPr>
        <w:rPr>
          <w:rFonts w:cs="Times New Roman"/>
        </w:rPr>
      </w:pPr>
    </w:p>
    <w:p w14:paraId="5519AE55" w14:textId="77777777" w:rsidR="00AC652A" w:rsidRPr="00232050" w:rsidRDefault="00AC652A" w:rsidP="00D246FA">
      <w:pPr>
        <w:rPr>
          <w:rFonts w:cs="Times New Roman"/>
        </w:rPr>
      </w:pPr>
    </w:p>
    <w:p w14:paraId="5868BFBD" w14:textId="77777777" w:rsidR="00AC652A" w:rsidRPr="00232050" w:rsidRDefault="00AC652A" w:rsidP="00D246FA">
      <w:pPr>
        <w:rPr>
          <w:rFonts w:cs="Times New Roman"/>
        </w:rPr>
      </w:pPr>
    </w:p>
    <w:p w14:paraId="3E9E0879" w14:textId="77777777" w:rsidR="00E25DB1" w:rsidRPr="00232050" w:rsidRDefault="00E25DB1" w:rsidP="00D246FA">
      <w:pPr>
        <w:rPr>
          <w:rFonts w:cs="Times New Roman"/>
        </w:rPr>
      </w:pPr>
    </w:p>
    <w:p w14:paraId="4BCE7129" w14:textId="77777777" w:rsidR="00C23DDC" w:rsidRPr="00232050" w:rsidRDefault="00C23DDC" w:rsidP="00D246FA">
      <w:pPr>
        <w:rPr>
          <w:rFonts w:cs="Times New Roman"/>
        </w:rPr>
      </w:pPr>
    </w:p>
    <w:p w14:paraId="5EA1E426" w14:textId="77777777" w:rsidR="00E25DB1" w:rsidRPr="00232050" w:rsidRDefault="00E25DB1" w:rsidP="00D246FA">
      <w:pPr>
        <w:rPr>
          <w:rFonts w:cs="Times New Roman"/>
        </w:rPr>
      </w:pPr>
    </w:p>
    <w:p w14:paraId="210AE212" w14:textId="77777777" w:rsidR="00E25DB1" w:rsidRPr="00232050" w:rsidRDefault="00E25DB1" w:rsidP="00D246FA">
      <w:pPr>
        <w:rPr>
          <w:rFonts w:cs="Times New Roman"/>
        </w:rPr>
      </w:pPr>
    </w:p>
    <w:p w14:paraId="5473657D" w14:textId="77777777" w:rsidR="00E25DB1" w:rsidRPr="00232050" w:rsidRDefault="00E25DB1" w:rsidP="00D246FA">
      <w:pPr>
        <w:rPr>
          <w:rFonts w:cs="Times New Roman"/>
        </w:rPr>
      </w:pPr>
    </w:p>
    <w:p w14:paraId="050906B0" w14:textId="77777777" w:rsidR="00E25DB1" w:rsidRPr="00232050" w:rsidRDefault="00E25DB1" w:rsidP="00D246FA">
      <w:pPr>
        <w:rPr>
          <w:rFonts w:cs="Times New Roman"/>
        </w:rPr>
      </w:pPr>
    </w:p>
    <w:p w14:paraId="5C2E767B" w14:textId="77777777" w:rsidR="00E25DB1" w:rsidRPr="00232050" w:rsidRDefault="00E25DB1" w:rsidP="00D246FA">
      <w:pPr>
        <w:rPr>
          <w:rFonts w:cs="Times New Roman"/>
        </w:rPr>
      </w:pPr>
    </w:p>
    <w:p w14:paraId="54087A5B" w14:textId="77777777" w:rsidR="00E25DB1" w:rsidRPr="00232050" w:rsidRDefault="00E25DB1" w:rsidP="00D246FA">
      <w:pPr>
        <w:rPr>
          <w:rFonts w:cs="Times New Roman"/>
        </w:rPr>
      </w:pPr>
    </w:p>
    <w:p w14:paraId="273A84D9" w14:textId="77777777" w:rsidR="00E25DB1" w:rsidRPr="00232050" w:rsidRDefault="00E25DB1" w:rsidP="00D246FA">
      <w:pPr>
        <w:rPr>
          <w:rFonts w:cs="Times New Roman"/>
        </w:rPr>
      </w:pPr>
    </w:p>
    <w:p w14:paraId="2DA8DF75" w14:textId="77777777" w:rsidR="00E25DB1" w:rsidRPr="00232050" w:rsidRDefault="00E25DB1" w:rsidP="00D246FA">
      <w:pPr>
        <w:rPr>
          <w:rFonts w:cs="Times New Roman"/>
        </w:rPr>
      </w:pPr>
    </w:p>
    <w:p w14:paraId="5E5FB8D9" w14:textId="77777777" w:rsidR="00E25DB1" w:rsidRPr="00232050" w:rsidRDefault="00E25DB1" w:rsidP="00D246FA">
      <w:pPr>
        <w:rPr>
          <w:rFonts w:cs="Times New Roman"/>
        </w:rPr>
      </w:pPr>
    </w:p>
    <w:p w14:paraId="4369EC96" w14:textId="77777777" w:rsidR="00E25DB1" w:rsidRPr="00232050" w:rsidRDefault="00E25DB1" w:rsidP="00D246FA">
      <w:pPr>
        <w:rPr>
          <w:rFonts w:cs="Times New Roman"/>
        </w:rPr>
      </w:pPr>
    </w:p>
    <w:p w14:paraId="6B06DBF6" w14:textId="77777777" w:rsidR="00E25DB1" w:rsidRPr="00232050" w:rsidRDefault="00E25DB1" w:rsidP="00D246FA">
      <w:pPr>
        <w:rPr>
          <w:rFonts w:cs="Times New Roman"/>
        </w:rPr>
      </w:pPr>
    </w:p>
    <w:p w14:paraId="5F333964" w14:textId="77777777" w:rsidR="00E25DB1" w:rsidRPr="00232050" w:rsidRDefault="00E25DB1" w:rsidP="00D246FA">
      <w:pPr>
        <w:rPr>
          <w:rFonts w:cs="Times New Roman"/>
        </w:rPr>
      </w:pPr>
    </w:p>
    <w:p w14:paraId="2D212F2E" w14:textId="77777777" w:rsidR="00E25DB1" w:rsidRPr="00232050" w:rsidRDefault="00E25DB1" w:rsidP="00D246FA">
      <w:pPr>
        <w:rPr>
          <w:rFonts w:cs="Times New Roman"/>
        </w:rPr>
      </w:pPr>
    </w:p>
    <w:p w14:paraId="5F09627B" w14:textId="77777777" w:rsidR="00E25DB1" w:rsidRPr="00232050" w:rsidRDefault="00E25DB1" w:rsidP="00D246FA">
      <w:pPr>
        <w:rPr>
          <w:rFonts w:cs="Times New Roman"/>
        </w:rPr>
      </w:pPr>
    </w:p>
    <w:p w14:paraId="44B4F70A" w14:textId="77777777" w:rsidR="00E25DB1" w:rsidRPr="00232050" w:rsidRDefault="00E25DB1" w:rsidP="00D246FA">
      <w:pPr>
        <w:rPr>
          <w:rFonts w:cs="Times New Roman"/>
        </w:rPr>
      </w:pPr>
    </w:p>
    <w:p w14:paraId="6771E6D0" w14:textId="77777777" w:rsidR="00E25DB1" w:rsidRPr="00232050" w:rsidRDefault="00E25DB1" w:rsidP="00D246FA">
      <w:pPr>
        <w:rPr>
          <w:rFonts w:cs="Times New Roman"/>
        </w:rPr>
      </w:pPr>
    </w:p>
    <w:p w14:paraId="71F5E452" w14:textId="77777777" w:rsidR="00E25DB1" w:rsidRPr="00232050" w:rsidRDefault="00E25DB1" w:rsidP="00D246FA">
      <w:pPr>
        <w:rPr>
          <w:rFonts w:cs="Times New Roman"/>
        </w:rPr>
      </w:pPr>
    </w:p>
    <w:p w14:paraId="631D8EB3" w14:textId="77777777" w:rsidR="00D73F4B" w:rsidRPr="00232050" w:rsidRDefault="00D73F4B" w:rsidP="00D246FA">
      <w:pPr>
        <w:rPr>
          <w:rFonts w:cs="Times New Roman"/>
        </w:rPr>
      </w:pPr>
    </w:p>
    <w:p w14:paraId="1B22F750" w14:textId="77777777" w:rsidR="00C92226" w:rsidRPr="00232050" w:rsidRDefault="00C92226" w:rsidP="00D246FA">
      <w:pPr>
        <w:rPr>
          <w:rFonts w:cs="Times New Roman"/>
        </w:rPr>
        <w:sectPr w:rsidR="00C92226" w:rsidRPr="00232050">
          <w:pgSz w:w="11906" w:h="16838"/>
          <w:pgMar w:top="1417" w:right="1417" w:bottom="1417" w:left="1417" w:header="708" w:footer="708" w:gutter="0"/>
          <w:cols w:space="708"/>
          <w:docGrid w:linePitch="360"/>
        </w:sectPr>
      </w:pPr>
    </w:p>
    <w:p w14:paraId="47617898" w14:textId="77777777" w:rsidR="00883054" w:rsidRPr="009D2CC0" w:rsidRDefault="00883054" w:rsidP="00883054">
      <w:pPr>
        <w:pStyle w:val="Balk1"/>
        <w:spacing w:after="0"/>
        <w:rPr>
          <w:rFonts w:cs="Times New Roman"/>
          <w:szCs w:val="24"/>
        </w:rPr>
      </w:pPr>
      <w:bookmarkStart w:id="0" w:name="_Toc184568817"/>
      <w:bookmarkStart w:id="1" w:name="_Toc184569669"/>
      <w:bookmarkStart w:id="2" w:name="_Toc184583596"/>
      <w:r w:rsidRPr="009D2CC0">
        <w:rPr>
          <w:rFonts w:cs="Times New Roman"/>
          <w:szCs w:val="24"/>
        </w:rPr>
        <w:lastRenderedPageBreak/>
        <w:t>PROGRAMA İLİŞKİN GENEL BİLGİLER</w:t>
      </w:r>
      <w:bookmarkEnd w:id="0"/>
      <w:bookmarkEnd w:id="1"/>
      <w:bookmarkEnd w:id="2"/>
    </w:p>
    <w:p w14:paraId="015C4D11" w14:textId="77777777" w:rsidR="00883054" w:rsidRPr="009D2CC0" w:rsidRDefault="00883054" w:rsidP="00883054">
      <w:pPr>
        <w:rPr>
          <w:rFonts w:cs="Times New Roman"/>
          <w:szCs w:val="24"/>
        </w:rPr>
      </w:pPr>
    </w:p>
    <w:p w14:paraId="4D054397" w14:textId="77777777" w:rsidR="00883054" w:rsidRPr="009D2CC0" w:rsidRDefault="00883054" w:rsidP="00883054">
      <w:pPr>
        <w:pStyle w:val="Balk2"/>
        <w:rPr>
          <w:rFonts w:cs="Times New Roman"/>
          <w:szCs w:val="24"/>
        </w:rPr>
      </w:pPr>
      <w:bookmarkStart w:id="3" w:name="_Toc184568818"/>
      <w:bookmarkStart w:id="4" w:name="_Toc184569670"/>
      <w:bookmarkStart w:id="5" w:name="_Toc184583597"/>
      <w:r w:rsidRPr="009D2CC0">
        <w:rPr>
          <w:rFonts w:cs="Times New Roman"/>
          <w:szCs w:val="24"/>
        </w:rPr>
        <w:t>İletişim Bilgileri</w:t>
      </w:r>
      <w:bookmarkEnd w:id="3"/>
      <w:bookmarkEnd w:id="4"/>
      <w:bookmarkEnd w:id="5"/>
    </w:p>
    <w:p w14:paraId="5DFEDD75" w14:textId="77777777" w:rsidR="00883054" w:rsidRPr="009D2CC0" w:rsidRDefault="00883054" w:rsidP="00883054">
      <w:pPr>
        <w:pStyle w:val="ResimYazs"/>
        <w:rPr>
          <w:rFonts w:cs="Times New Roman"/>
          <w:szCs w:val="24"/>
        </w:rPr>
      </w:pPr>
      <w:r w:rsidRPr="009D2CC0">
        <w:rPr>
          <w:rFonts w:cs="Times New Roman"/>
          <w:szCs w:val="24"/>
        </w:rPr>
        <w:t xml:space="preserve">Tablo </w:t>
      </w:r>
      <w:r w:rsidRPr="009D2CC0">
        <w:rPr>
          <w:rFonts w:cs="Times New Roman"/>
          <w:szCs w:val="24"/>
        </w:rPr>
        <w:fldChar w:fldCharType="begin"/>
      </w:r>
      <w:r w:rsidRPr="009D2CC0">
        <w:rPr>
          <w:rFonts w:cs="Times New Roman"/>
          <w:szCs w:val="24"/>
        </w:rPr>
        <w:instrText xml:space="preserve"> STYLEREF 2 \s </w:instrText>
      </w:r>
      <w:r w:rsidRPr="009D2CC0">
        <w:rPr>
          <w:rFonts w:cs="Times New Roman"/>
          <w:szCs w:val="24"/>
        </w:rPr>
        <w:fldChar w:fldCharType="separate"/>
      </w:r>
      <w:r w:rsidRPr="009D2CC0">
        <w:rPr>
          <w:rFonts w:cs="Times New Roman"/>
          <w:noProof/>
          <w:szCs w:val="24"/>
        </w:rPr>
        <w:t>1.1</w:t>
      </w:r>
      <w:r w:rsidRPr="009D2CC0">
        <w:rPr>
          <w:rFonts w:cs="Times New Roman"/>
          <w:noProof/>
          <w:szCs w:val="24"/>
        </w:rPr>
        <w:fldChar w:fldCharType="end"/>
      </w:r>
      <w:r w:rsidRPr="009D2CC0">
        <w:rPr>
          <w:rFonts w:cs="Times New Roman"/>
          <w:szCs w:val="24"/>
        </w:rPr>
        <w:noBreakHyphen/>
      </w:r>
      <w:r w:rsidRPr="009D2CC0">
        <w:rPr>
          <w:rFonts w:cs="Times New Roman"/>
          <w:szCs w:val="24"/>
        </w:rPr>
        <w:fldChar w:fldCharType="begin"/>
      </w:r>
      <w:r w:rsidRPr="009D2CC0">
        <w:rPr>
          <w:rFonts w:cs="Times New Roman"/>
          <w:szCs w:val="24"/>
        </w:rPr>
        <w:instrText xml:space="preserve"> SEQ Tablo \* ARABIC \s 2 </w:instrText>
      </w:r>
      <w:r w:rsidRPr="009D2CC0">
        <w:rPr>
          <w:rFonts w:cs="Times New Roman"/>
          <w:szCs w:val="24"/>
        </w:rPr>
        <w:fldChar w:fldCharType="separate"/>
      </w:r>
      <w:r w:rsidRPr="009D2CC0">
        <w:rPr>
          <w:rFonts w:cs="Times New Roman"/>
          <w:noProof/>
          <w:szCs w:val="24"/>
        </w:rPr>
        <w:t>1</w:t>
      </w:r>
      <w:r w:rsidRPr="009D2CC0">
        <w:rPr>
          <w:rFonts w:cs="Times New Roman"/>
          <w:noProof/>
          <w:szCs w:val="24"/>
        </w:rPr>
        <w:fldChar w:fldCharType="end"/>
      </w:r>
      <w:r w:rsidRPr="009D2CC0">
        <w:rPr>
          <w:rFonts w:cs="Times New Roman"/>
          <w:szCs w:val="24"/>
        </w:rPr>
        <w:t xml:space="preserve"> Program İletişim Bilgileri</w:t>
      </w:r>
    </w:p>
    <w:tbl>
      <w:tblPr>
        <w:tblW w:w="9516" w:type="dxa"/>
        <w:jc w:val="center"/>
        <w:tblCellMar>
          <w:top w:w="57" w:type="dxa"/>
          <w:left w:w="85" w:type="dxa"/>
          <w:bottom w:w="57" w:type="dxa"/>
          <w:right w:w="57" w:type="dxa"/>
        </w:tblCellMar>
        <w:tblLook w:val="0000" w:firstRow="0" w:lastRow="0" w:firstColumn="0" w:lastColumn="0" w:noHBand="0" w:noVBand="0"/>
      </w:tblPr>
      <w:tblGrid>
        <w:gridCol w:w="2466"/>
        <w:gridCol w:w="2135"/>
        <w:gridCol w:w="1809"/>
        <w:gridCol w:w="3096"/>
        <w:gridCol w:w="10"/>
      </w:tblGrid>
      <w:tr w:rsidR="00883054" w:rsidRPr="009D2CC0" w14:paraId="546C58AE" w14:textId="77777777" w:rsidTr="00B16C18">
        <w:trPr>
          <w:gridAfter w:val="1"/>
          <w:wAfter w:w="11" w:type="dxa"/>
          <w:trHeight w:hRule="exact" w:val="485"/>
          <w:jc w:val="center"/>
        </w:trPr>
        <w:tc>
          <w:tcPr>
            <w:tcW w:w="9505"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1582C280" w14:textId="77777777" w:rsidR="00883054" w:rsidRPr="009D2CC0" w:rsidRDefault="00883054" w:rsidP="00B16C18">
            <w:pPr>
              <w:widowControl w:val="0"/>
              <w:tabs>
                <w:tab w:val="center" w:pos="4536"/>
                <w:tab w:val="right" w:pos="9072"/>
              </w:tabs>
              <w:jc w:val="center"/>
              <w:rPr>
                <w:rFonts w:eastAsia="Calibri" w:cs="Times New Roman"/>
                <w:b/>
                <w:bCs/>
                <w:i/>
                <w:iCs/>
                <w:kern w:val="0"/>
                <w:szCs w:val="24"/>
                <w14:ligatures w14:val="none"/>
              </w:rPr>
            </w:pPr>
            <w:r w:rsidRPr="009D2CC0">
              <w:rPr>
                <w:rFonts w:eastAsia="Calibri" w:cs="Times New Roman"/>
                <w:b/>
                <w:bCs/>
                <w:i/>
                <w:iCs/>
                <w:color w:val="D0CECE"/>
                <w:kern w:val="0"/>
                <w:szCs w:val="24"/>
                <w14:ligatures w14:val="none"/>
              </w:rPr>
              <w:t>Program Adı Yazınız</w:t>
            </w:r>
          </w:p>
        </w:tc>
      </w:tr>
      <w:tr w:rsidR="00883054" w:rsidRPr="009D2CC0" w14:paraId="25913392" w14:textId="77777777" w:rsidTr="00B16C18">
        <w:trPr>
          <w:trHeight w:hRule="exact" w:val="703"/>
          <w:jc w:val="center"/>
        </w:trPr>
        <w:tc>
          <w:tcPr>
            <w:tcW w:w="2564" w:type="dxa"/>
            <w:tcBorders>
              <w:top w:val="single" w:sz="4" w:space="0" w:color="auto"/>
              <w:left w:val="single" w:sz="4" w:space="0" w:color="auto"/>
              <w:bottom w:val="single" w:sz="4" w:space="0" w:color="auto"/>
              <w:right w:val="single" w:sz="4" w:space="0" w:color="auto"/>
            </w:tcBorders>
            <w:vAlign w:val="center"/>
          </w:tcPr>
          <w:p w14:paraId="5B92DD2E"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p>
        </w:tc>
        <w:tc>
          <w:tcPr>
            <w:tcW w:w="2251" w:type="dxa"/>
            <w:tcBorders>
              <w:top w:val="single" w:sz="4" w:space="0" w:color="auto"/>
              <w:left w:val="single" w:sz="4" w:space="0" w:color="auto"/>
              <w:bottom w:val="single" w:sz="4" w:space="0" w:color="auto"/>
              <w:right w:val="single" w:sz="4" w:space="0" w:color="auto"/>
            </w:tcBorders>
            <w:vAlign w:val="center"/>
          </w:tcPr>
          <w:p w14:paraId="2C3C22FA" w14:textId="77777777" w:rsidR="00883054" w:rsidRPr="009D2CC0" w:rsidRDefault="00883054" w:rsidP="00B16C18">
            <w:pPr>
              <w:widowControl w:val="0"/>
              <w:tabs>
                <w:tab w:val="left" w:pos="142"/>
              </w:tabs>
              <w:autoSpaceDE w:val="0"/>
              <w:autoSpaceDN w:val="0"/>
              <w:adjustRightInd w:val="0"/>
              <w:jc w:val="center"/>
              <w:rPr>
                <w:rFonts w:eastAsia="Calibri" w:cs="Times New Roman"/>
                <w:b/>
                <w:color w:val="000000"/>
                <w:kern w:val="0"/>
                <w:szCs w:val="24"/>
                <w14:ligatures w14:val="none"/>
              </w:rPr>
            </w:pPr>
            <w:r w:rsidRPr="009D2CC0">
              <w:rPr>
                <w:rFonts w:eastAsia="Calibri" w:cs="Times New Roman"/>
                <w:b/>
                <w:color w:val="000000"/>
                <w:kern w:val="0"/>
                <w:szCs w:val="24"/>
                <w14:ligatures w14:val="none"/>
              </w:rPr>
              <w:t>Unvanı, Adı, Soyadı</w:t>
            </w:r>
          </w:p>
        </w:tc>
        <w:tc>
          <w:tcPr>
            <w:tcW w:w="1942" w:type="dxa"/>
            <w:tcBorders>
              <w:top w:val="single" w:sz="4" w:space="0" w:color="auto"/>
              <w:left w:val="single" w:sz="4" w:space="0" w:color="auto"/>
              <w:bottom w:val="single" w:sz="4" w:space="0" w:color="auto"/>
              <w:right w:val="single" w:sz="4" w:space="0" w:color="auto"/>
            </w:tcBorders>
            <w:vAlign w:val="center"/>
          </w:tcPr>
          <w:p w14:paraId="1A168E90" w14:textId="77777777" w:rsidR="00883054" w:rsidRPr="009D2CC0" w:rsidRDefault="00883054" w:rsidP="00B16C18">
            <w:pPr>
              <w:widowControl w:val="0"/>
              <w:tabs>
                <w:tab w:val="left" w:pos="142"/>
              </w:tabs>
              <w:autoSpaceDE w:val="0"/>
              <w:autoSpaceDN w:val="0"/>
              <w:adjustRightInd w:val="0"/>
              <w:jc w:val="center"/>
              <w:rPr>
                <w:rFonts w:eastAsia="Calibri" w:cs="Times New Roman"/>
                <w:b/>
                <w:color w:val="000000"/>
                <w:kern w:val="0"/>
                <w:szCs w:val="24"/>
                <w14:ligatures w14:val="none"/>
              </w:rPr>
            </w:pPr>
            <w:r w:rsidRPr="009D2CC0">
              <w:rPr>
                <w:rFonts w:eastAsia="Calibri" w:cs="Times New Roman"/>
                <w:b/>
                <w:color w:val="000000"/>
                <w:kern w:val="0"/>
                <w:szCs w:val="24"/>
                <w14:ligatures w14:val="none"/>
              </w:rPr>
              <w:t>Telefon</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6E67F790" w14:textId="77777777" w:rsidR="00883054" w:rsidRPr="009D2CC0" w:rsidRDefault="00883054" w:rsidP="00B16C18">
            <w:pPr>
              <w:widowControl w:val="0"/>
              <w:tabs>
                <w:tab w:val="left" w:pos="142"/>
              </w:tabs>
              <w:autoSpaceDE w:val="0"/>
              <w:autoSpaceDN w:val="0"/>
              <w:adjustRightInd w:val="0"/>
              <w:jc w:val="center"/>
              <w:rPr>
                <w:rFonts w:eastAsia="Calibri" w:cs="Times New Roman"/>
                <w:b/>
                <w:color w:val="000000"/>
                <w:kern w:val="0"/>
                <w:szCs w:val="24"/>
                <w14:ligatures w14:val="none"/>
              </w:rPr>
            </w:pPr>
            <w:proofErr w:type="gramStart"/>
            <w:r w:rsidRPr="009D2CC0">
              <w:rPr>
                <w:rFonts w:eastAsia="Calibri" w:cs="Times New Roman"/>
                <w:b/>
                <w:color w:val="000000"/>
                <w:kern w:val="0"/>
                <w:szCs w:val="24"/>
                <w14:ligatures w14:val="none"/>
              </w:rPr>
              <w:t>e</w:t>
            </w:r>
            <w:proofErr w:type="gramEnd"/>
            <w:r w:rsidRPr="009D2CC0">
              <w:rPr>
                <w:rFonts w:eastAsia="Calibri" w:cs="Times New Roman"/>
                <w:b/>
                <w:color w:val="000000"/>
                <w:kern w:val="0"/>
                <w:szCs w:val="24"/>
                <w14:ligatures w14:val="none"/>
              </w:rPr>
              <w:t>-posta</w:t>
            </w:r>
          </w:p>
        </w:tc>
      </w:tr>
      <w:tr w:rsidR="00883054" w:rsidRPr="009D2CC0" w14:paraId="22C39857" w14:textId="77777777" w:rsidTr="00B16C18">
        <w:trPr>
          <w:gridAfter w:val="1"/>
          <w:wAfter w:w="11" w:type="dxa"/>
          <w:trHeight w:hRule="exact" w:val="1301"/>
          <w:jc w:val="center"/>
        </w:trPr>
        <w:tc>
          <w:tcPr>
            <w:tcW w:w="2564" w:type="dxa"/>
            <w:tcBorders>
              <w:top w:val="single" w:sz="4" w:space="0" w:color="auto"/>
              <w:left w:val="single" w:sz="4" w:space="0" w:color="auto"/>
              <w:bottom w:val="single" w:sz="4" w:space="0" w:color="auto"/>
              <w:right w:val="single" w:sz="4" w:space="0" w:color="auto"/>
            </w:tcBorders>
            <w:vAlign w:val="center"/>
          </w:tcPr>
          <w:p w14:paraId="4E741D03" w14:textId="77777777" w:rsidR="00883054" w:rsidRPr="009D2CC0" w:rsidRDefault="00883054" w:rsidP="00B16C18">
            <w:pPr>
              <w:widowControl w:val="0"/>
              <w:tabs>
                <w:tab w:val="left" w:pos="142"/>
              </w:tabs>
              <w:autoSpaceDE w:val="0"/>
              <w:autoSpaceDN w:val="0"/>
              <w:adjustRightInd w:val="0"/>
              <w:rPr>
                <w:rFonts w:eastAsia="Calibri" w:cs="Times New Roman"/>
                <w:b/>
                <w:bCs/>
                <w:color w:val="000000"/>
                <w:kern w:val="0"/>
                <w:szCs w:val="24"/>
                <w14:ligatures w14:val="none"/>
              </w:rPr>
            </w:pPr>
            <w:r w:rsidRPr="009D2CC0">
              <w:rPr>
                <w:rFonts w:eastAsia="Calibri" w:cs="Times New Roman"/>
                <w:b/>
                <w:bCs/>
                <w:color w:val="000000"/>
                <w:kern w:val="0"/>
                <w:szCs w:val="24"/>
                <w14:ligatures w14:val="none"/>
              </w:rPr>
              <w:t>Bölüm/Program Başkanı</w:t>
            </w:r>
          </w:p>
        </w:tc>
        <w:tc>
          <w:tcPr>
            <w:tcW w:w="2251" w:type="dxa"/>
            <w:tcBorders>
              <w:top w:val="single" w:sz="4" w:space="0" w:color="auto"/>
              <w:left w:val="single" w:sz="4" w:space="0" w:color="auto"/>
              <w:bottom w:val="single" w:sz="4" w:space="0" w:color="auto"/>
              <w:right w:val="single" w:sz="4" w:space="0" w:color="auto"/>
            </w:tcBorders>
            <w:vAlign w:val="center"/>
          </w:tcPr>
          <w:p w14:paraId="5789E60A"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r w:rsidRPr="009D2CC0">
              <w:rPr>
                <w:rFonts w:cs="Times New Roman"/>
                <w:szCs w:val="24"/>
              </w:rPr>
              <w:t>Prof. Dr. Fahri ÇAKI</w:t>
            </w:r>
          </w:p>
        </w:tc>
        <w:tc>
          <w:tcPr>
            <w:tcW w:w="1942" w:type="dxa"/>
            <w:tcBorders>
              <w:top w:val="single" w:sz="4" w:space="0" w:color="auto"/>
              <w:left w:val="single" w:sz="4" w:space="0" w:color="auto"/>
              <w:bottom w:val="single" w:sz="4" w:space="0" w:color="auto"/>
              <w:right w:val="single" w:sz="4" w:space="0" w:color="auto"/>
            </w:tcBorders>
            <w:vAlign w:val="center"/>
          </w:tcPr>
          <w:p w14:paraId="604AE153" w14:textId="77777777" w:rsidR="00883054" w:rsidRPr="009D2CC0" w:rsidRDefault="00883054" w:rsidP="00B16C18">
            <w:pPr>
              <w:pStyle w:val="GvdeMetni"/>
              <w:rPr>
                <w:rFonts w:cs="Times New Roman"/>
                <w:szCs w:val="24"/>
              </w:rPr>
            </w:pPr>
            <w:r w:rsidRPr="009D2CC0">
              <w:rPr>
                <w:rFonts w:cs="Times New Roman"/>
                <w:szCs w:val="24"/>
              </w:rPr>
              <w:t xml:space="preserve">+90 266 612 1000 / 134605  </w:t>
            </w:r>
          </w:p>
          <w:p w14:paraId="33B3293C"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p>
        </w:tc>
        <w:tc>
          <w:tcPr>
            <w:tcW w:w="2748" w:type="dxa"/>
            <w:tcBorders>
              <w:top w:val="single" w:sz="4" w:space="0" w:color="auto"/>
              <w:left w:val="single" w:sz="4" w:space="0" w:color="auto"/>
              <w:bottom w:val="single" w:sz="4" w:space="0" w:color="auto"/>
              <w:right w:val="single" w:sz="4" w:space="0" w:color="auto"/>
            </w:tcBorders>
            <w:vAlign w:val="center"/>
          </w:tcPr>
          <w:p w14:paraId="7B41B4D7"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r w:rsidRPr="009D2CC0">
              <w:rPr>
                <w:rFonts w:cs="Times New Roman"/>
                <w:szCs w:val="24"/>
              </w:rPr>
              <w:t xml:space="preserve">cakifahri@balikesir.edu.tr       </w:t>
            </w:r>
          </w:p>
        </w:tc>
      </w:tr>
      <w:tr w:rsidR="00883054" w:rsidRPr="009D2CC0" w14:paraId="44DC673C" w14:textId="77777777" w:rsidTr="00B16C18">
        <w:trPr>
          <w:gridAfter w:val="1"/>
          <w:wAfter w:w="11" w:type="dxa"/>
          <w:trHeight w:hRule="exact" w:val="1789"/>
          <w:jc w:val="center"/>
        </w:trPr>
        <w:tc>
          <w:tcPr>
            <w:tcW w:w="2564" w:type="dxa"/>
            <w:tcBorders>
              <w:top w:val="single" w:sz="4" w:space="0" w:color="auto"/>
              <w:left w:val="single" w:sz="4" w:space="0" w:color="auto"/>
              <w:bottom w:val="single" w:sz="4" w:space="0" w:color="auto"/>
              <w:right w:val="single" w:sz="4" w:space="0" w:color="auto"/>
            </w:tcBorders>
            <w:vAlign w:val="center"/>
          </w:tcPr>
          <w:p w14:paraId="44B7FB60" w14:textId="77777777" w:rsidR="00883054" w:rsidRPr="009D2CC0" w:rsidRDefault="00883054" w:rsidP="00B16C18">
            <w:pPr>
              <w:widowControl w:val="0"/>
              <w:tabs>
                <w:tab w:val="left" w:pos="142"/>
              </w:tabs>
              <w:autoSpaceDE w:val="0"/>
              <w:autoSpaceDN w:val="0"/>
              <w:adjustRightInd w:val="0"/>
              <w:rPr>
                <w:rFonts w:eastAsia="Calibri" w:cs="Times New Roman"/>
                <w:b/>
                <w:color w:val="000000"/>
                <w:kern w:val="0"/>
                <w:szCs w:val="24"/>
                <w14:ligatures w14:val="none"/>
              </w:rPr>
            </w:pPr>
            <w:r w:rsidRPr="009D2CC0">
              <w:rPr>
                <w:rFonts w:eastAsia="Calibri" w:cs="Times New Roman"/>
                <w:b/>
                <w:color w:val="000000"/>
                <w:kern w:val="0"/>
                <w:szCs w:val="24"/>
                <w14:ligatures w14:val="none"/>
              </w:rPr>
              <w:t>Bölüm/Program Başkanı Yardımcı(</w:t>
            </w:r>
            <w:proofErr w:type="spellStart"/>
            <w:r w:rsidRPr="009D2CC0">
              <w:rPr>
                <w:rFonts w:eastAsia="Calibri" w:cs="Times New Roman"/>
                <w:b/>
                <w:color w:val="000000"/>
                <w:kern w:val="0"/>
                <w:szCs w:val="24"/>
                <w14:ligatures w14:val="none"/>
              </w:rPr>
              <w:t>sı</w:t>
            </w:r>
            <w:proofErr w:type="spellEnd"/>
            <w:r w:rsidRPr="009D2CC0">
              <w:rPr>
                <w:rFonts w:eastAsia="Calibri" w:cs="Times New Roman"/>
                <w:b/>
                <w:color w:val="000000"/>
                <w:kern w:val="0"/>
                <w:szCs w:val="24"/>
                <w14:ligatures w14:val="none"/>
              </w:rPr>
              <w:t>)</w:t>
            </w:r>
            <w:proofErr w:type="spellStart"/>
            <w:r w:rsidRPr="009D2CC0">
              <w:rPr>
                <w:rFonts w:eastAsia="Calibri" w:cs="Times New Roman"/>
                <w:b/>
                <w:color w:val="000000"/>
                <w:kern w:val="0"/>
                <w:szCs w:val="24"/>
                <w14:ligatures w14:val="none"/>
              </w:rPr>
              <w:t>ları</w:t>
            </w:r>
            <w:proofErr w:type="spellEnd"/>
          </w:p>
        </w:tc>
        <w:tc>
          <w:tcPr>
            <w:tcW w:w="2251" w:type="dxa"/>
            <w:tcBorders>
              <w:top w:val="single" w:sz="4" w:space="0" w:color="auto"/>
              <w:left w:val="single" w:sz="4" w:space="0" w:color="auto"/>
              <w:bottom w:val="single" w:sz="4" w:space="0" w:color="auto"/>
              <w:right w:val="single" w:sz="4" w:space="0" w:color="auto"/>
            </w:tcBorders>
            <w:vAlign w:val="center"/>
          </w:tcPr>
          <w:p w14:paraId="61336D70"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r w:rsidRPr="009D2CC0">
              <w:rPr>
                <w:rFonts w:eastAsia="Calibri" w:cs="Times New Roman"/>
                <w:color w:val="000000"/>
                <w:kern w:val="0"/>
                <w:szCs w:val="24"/>
                <w14:ligatures w14:val="none"/>
              </w:rPr>
              <w:t>Doç. Dr. Yonca ALTINDAL</w:t>
            </w:r>
          </w:p>
          <w:p w14:paraId="0CFA3A2E"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r w:rsidRPr="009D2CC0">
              <w:rPr>
                <w:rFonts w:eastAsia="Calibri" w:cs="Times New Roman"/>
                <w:color w:val="000000"/>
                <w:kern w:val="0"/>
                <w:szCs w:val="24"/>
                <w14:ligatures w14:val="none"/>
              </w:rPr>
              <w:br/>
              <w:t>Dr. Öğr. Üyesi Sait VESEK</w:t>
            </w:r>
          </w:p>
        </w:tc>
        <w:tc>
          <w:tcPr>
            <w:tcW w:w="1942" w:type="dxa"/>
            <w:tcBorders>
              <w:top w:val="single" w:sz="4" w:space="0" w:color="auto"/>
              <w:left w:val="single" w:sz="4" w:space="0" w:color="auto"/>
              <w:bottom w:val="single" w:sz="4" w:space="0" w:color="auto"/>
              <w:right w:val="single" w:sz="4" w:space="0" w:color="auto"/>
            </w:tcBorders>
            <w:vAlign w:val="center"/>
          </w:tcPr>
          <w:p w14:paraId="7696BE0A" w14:textId="77777777" w:rsidR="00883054" w:rsidRPr="009D2CC0" w:rsidRDefault="00883054" w:rsidP="00B16C18">
            <w:pPr>
              <w:pStyle w:val="GvdeMetni"/>
              <w:rPr>
                <w:rFonts w:cs="Times New Roman"/>
                <w:szCs w:val="24"/>
              </w:rPr>
            </w:pPr>
            <w:r w:rsidRPr="009D2CC0">
              <w:rPr>
                <w:rFonts w:cs="Times New Roman"/>
                <w:szCs w:val="24"/>
              </w:rPr>
              <w:t>+90 266 612 1000/ 131137</w:t>
            </w:r>
          </w:p>
          <w:p w14:paraId="100582D7" w14:textId="77777777" w:rsidR="00883054" w:rsidRPr="009D2CC0" w:rsidRDefault="00883054" w:rsidP="00B16C18">
            <w:pPr>
              <w:pStyle w:val="GvdeMetni"/>
              <w:rPr>
                <w:rFonts w:cs="Times New Roman"/>
                <w:szCs w:val="24"/>
              </w:rPr>
            </w:pPr>
            <w:r w:rsidRPr="009D2CC0">
              <w:rPr>
                <w:rFonts w:cs="Times New Roman"/>
                <w:szCs w:val="24"/>
              </w:rPr>
              <w:t>+90 266 612 1000/ 131422</w:t>
            </w:r>
          </w:p>
        </w:tc>
        <w:tc>
          <w:tcPr>
            <w:tcW w:w="2748" w:type="dxa"/>
            <w:tcBorders>
              <w:top w:val="single" w:sz="4" w:space="0" w:color="auto"/>
              <w:left w:val="single" w:sz="4" w:space="0" w:color="auto"/>
              <w:bottom w:val="single" w:sz="4" w:space="0" w:color="auto"/>
              <w:right w:val="single" w:sz="4" w:space="0" w:color="auto"/>
            </w:tcBorders>
            <w:vAlign w:val="center"/>
          </w:tcPr>
          <w:p w14:paraId="3E7939AA" w14:textId="77777777" w:rsidR="00883054" w:rsidRPr="009D2CC0" w:rsidRDefault="00883054" w:rsidP="00B16C18">
            <w:pPr>
              <w:tabs>
                <w:tab w:val="left" w:pos="142"/>
              </w:tabs>
              <w:rPr>
                <w:rFonts w:eastAsia="Calibri" w:cs="Times New Roman"/>
                <w:color w:val="000000"/>
                <w:kern w:val="0"/>
                <w:szCs w:val="24"/>
                <w14:ligatures w14:val="none"/>
              </w:rPr>
            </w:pPr>
            <w:r w:rsidRPr="009D2CC0">
              <w:rPr>
                <w:rFonts w:eastAsia="Calibri" w:cs="Times New Roman"/>
                <w:color w:val="000000"/>
                <w:kern w:val="0"/>
                <w:szCs w:val="24"/>
                <w14:ligatures w14:val="none"/>
              </w:rPr>
              <w:t>yoncaaltindal@balikesir.edu.tr</w:t>
            </w:r>
          </w:p>
          <w:p w14:paraId="4BA5F424" w14:textId="77777777" w:rsidR="00883054" w:rsidRPr="009D2CC0" w:rsidRDefault="00883054" w:rsidP="00B16C18">
            <w:pPr>
              <w:tabs>
                <w:tab w:val="left" w:pos="142"/>
              </w:tabs>
              <w:rPr>
                <w:rFonts w:eastAsia="Calibri" w:cs="Times New Roman"/>
                <w:color w:val="000000"/>
                <w:kern w:val="0"/>
                <w:szCs w:val="24"/>
                <w14:ligatures w14:val="none"/>
              </w:rPr>
            </w:pPr>
          </w:p>
          <w:p w14:paraId="3893EA90" w14:textId="77777777" w:rsidR="00883054" w:rsidRPr="009D2CC0" w:rsidRDefault="00883054" w:rsidP="00B16C18">
            <w:pPr>
              <w:tabs>
                <w:tab w:val="left" w:pos="142"/>
              </w:tabs>
              <w:rPr>
                <w:rFonts w:eastAsia="Calibri" w:cs="Times New Roman"/>
                <w:color w:val="000000"/>
                <w:kern w:val="0"/>
                <w:szCs w:val="24"/>
                <w14:ligatures w14:val="none"/>
              </w:rPr>
            </w:pPr>
          </w:p>
          <w:p w14:paraId="1D9A55DB" w14:textId="77777777" w:rsidR="00883054" w:rsidRPr="009D2CC0" w:rsidRDefault="00883054" w:rsidP="00B16C18">
            <w:pPr>
              <w:tabs>
                <w:tab w:val="left" w:pos="142"/>
              </w:tabs>
              <w:rPr>
                <w:rFonts w:eastAsia="Calibri" w:cs="Times New Roman"/>
                <w:color w:val="000000"/>
                <w:kern w:val="0"/>
                <w:szCs w:val="24"/>
                <w14:ligatures w14:val="none"/>
              </w:rPr>
            </w:pPr>
            <w:r w:rsidRPr="009D2CC0">
              <w:rPr>
                <w:rFonts w:eastAsia="Calibri" w:cs="Times New Roman"/>
                <w:color w:val="000000"/>
                <w:kern w:val="0"/>
                <w:szCs w:val="24"/>
                <w14:ligatures w14:val="none"/>
              </w:rPr>
              <w:t>sait.vesek@balikesir.edu.tr</w:t>
            </w:r>
          </w:p>
        </w:tc>
      </w:tr>
      <w:tr w:rsidR="00883054" w:rsidRPr="009D2CC0" w14:paraId="18624506" w14:textId="77777777" w:rsidTr="00B16C18">
        <w:trPr>
          <w:gridAfter w:val="1"/>
          <w:wAfter w:w="11" w:type="dxa"/>
          <w:trHeight w:hRule="exact" w:val="1220"/>
          <w:jc w:val="center"/>
        </w:trPr>
        <w:tc>
          <w:tcPr>
            <w:tcW w:w="2564" w:type="dxa"/>
            <w:tcBorders>
              <w:top w:val="single" w:sz="4" w:space="0" w:color="auto"/>
              <w:left w:val="single" w:sz="4" w:space="0" w:color="auto"/>
              <w:bottom w:val="single" w:sz="4" w:space="0" w:color="auto"/>
              <w:right w:val="single" w:sz="4" w:space="0" w:color="auto"/>
            </w:tcBorders>
            <w:vAlign w:val="center"/>
          </w:tcPr>
          <w:p w14:paraId="567136DF" w14:textId="77777777" w:rsidR="00883054" w:rsidRPr="009D2CC0" w:rsidRDefault="00883054" w:rsidP="00B16C18">
            <w:pPr>
              <w:widowControl w:val="0"/>
              <w:tabs>
                <w:tab w:val="left" w:pos="142"/>
              </w:tabs>
              <w:autoSpaceDE w:val="0"/>
              <w:autoSpaceDN w:val="0"/>
              <w:adjustRightInd w:val="0"/>
              <w:rPr>
                <w:rFonts w:eastAsia="Calibri" w:cs="Times New Roman"/>
                <w:b/>
                <w:color w:val="000000"/>
                <w:kern w:val="0"/>
                <w:szCs w:val="24"/>
                <w14:ligatures w14:val="none"/>
              </w:rPr>
            </w:pPr>
            <w:r w:rsidRPr="009D2CC0">
              <w:rPr>
                <w:rFonts w:eastAsia="Calibri" w:cs="Times New Roman"/>
                <w:b/>
                <w:color w:val="000000"/>
                <w:kern w:val="0"/>
                <w:szCs w:val="24"/>
                <w14:ligatures w14:val="none"/>
              </w:rPr>
              <w:t>Birim Adresi</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5052ED31" w14:textId="77777777" w:rsidR="00883054" w:rsidRPr="009D2CC0" w:rsidRDefault="00883054" w:rsidP="00B16C18">
            <w:pPr>
              <w:pStyle w:val="GvdeMetni"/>
              <w:rPr>
                <w:rFonts w:eastAsia="Calibri" w:cs="Times New Roman"/>
                <w:color w:val="000000"/>
                <w:kern w:val="0"/>
                <w:szCs w:val="24"/>
                <w14:ligatures w14:val="none"/>
              </w:rPr>
            </w:pPr>
            <w:r w:rsidRPr="009D2CC0">
              <w:rPr>
                <w:rFonts w:cs="Times New Roman"/>
                <w:szCs w:val="24"/>
              </w:rPr>
              <w:t>Balıkesir Üniversitesi Fen-Edebiyat Fakültesi Sosyoloji Bölümü Çağış Kampüsü 10145 Altıeylül / BALIKESİR</w:t>
            </w:r>
          </w:p>
        </w:tc>
      </w:tr>
      <w:tr w:rsidR="00883054" w:rsidRPr="009D2CC0" w14:paraId="58395198" w14:textId="77777777" w:rsidTr="00B16C18">
        <w:trPr>
          <w:gridAfter w:val="1"/>
          <w:wAfter w:w="11" w:type="dxa"/>
          <w:trHeight w:hRule="exact" w:val="400"/>
          <w:jc w:val="center"/>
        </w:trPr>
        <w:tc>
          <w:tcPr>
            <w:tcW w:w="2564" w:type="dxa"/>
            <w:tcBorders>
              <w:top w:val="single" w:sz="4" w:space="0" w:color="auto"/>
              <w:left w:val="single" w:sz="4" w:space="0" w:color="auto"/>
              <w:bottom w:val="single" w:sz="4" w:space="0" w:color="auto"/>
              <w:right w:val="single" w:sz="4" w:space="0" w:color="auto"/>
            </w:tcBorders>
            <w:vAlign w:val="center"/>
          </w:tcPr>
          <w:p w14:paraId="0CFEB0F4" w14:textId="77777777" w:rsidR="00883054" w:rsidRPr="009D2CC0" w:rsidRDefault="00883054" w:rsidP="00B16C18">
            <w:pPr>
              <w:widowControl w:val="0"/>
              <w:tabs>
                <w:tab w:val="left" w:pos="142"/>
              </w:tabs>
              <w:autoSpaceDE w:val="0"/>
              <w:autoSpaceDN w:val="0"/>
              <w:adjustRightInd w:val="0"/>
              <w:rPr>
                <w:rFonts w:eastAsia="Calibri" w:cs="Times New Roman"/>
                <w:b/>
                <w:color w:val="000000"/>
                <w:kern w:val="0"/>
                <w:szCs w:val="24"/>
                <w14:ligatures w14:val="none"/>
              </w:rPr>
            </w:pPr>
            <w:r w:rsidRPr="009D2CC0">
              <w:rPr>
                <w:rFonts w:eastAsia="Calibri" w:cs="Times New Roman"/>
                <w:b/>
                <w:color w:val="000000"/>
                <w:kern w:val="0"/>
                <w:szCs w:val="24"/>
                <w14:ligatures w14:val="none"/>
              </w:rPr>
              <w:t>Birim Web Adresi</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1D735D8"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r w:rsidRPr="009D2CC0">
              <w:rPr>
                <w:rFonts w:eastAsia="Calibri" w:cs="Times New Roman"/>
                <w:color w:val="000000"/>
                <w:kern w:val="0"/>
                <w:szCs w:val="24"/>
                <w14:ligatures w14:val="none"/>
              </w:rPr>
              <w:t>https://www.balikesir.edu.tr/site/birim/sosyoloji-bolumu-104297</w:t>
            </w:r>
          </w:p>
        </w:tc>
      </w:tr>
      <w:tr w:rsidR="00883054" w:rsidRPr="009D2CC0" w14:paraId="523146AD" w14:textId="77777777" w:rsidTr="00B16C18">
        <w:trPr>
          <w:gridAfter w:val="1"/>
          <w:wAfter w:w="11" w:type="dxa"/>
          <w:trHeight w:hRule="exact" w:val="445"/>
          <w:jc w:val="center"/>
        </w:trPr>
        <w:tc>
          <w:tcPr>
            <w:tcW w:w="2564" w:type="dxa"/>
            <w:tcBorders>
              <w:top w:val="single" w:sz="4" w:space="0" w:color="auto"/>
              <w:left w:val="single" w:sz="4" w:space="0" w:color="auto"/>
              <w:bottom w:val="single" w:sz="4" w:space="0" w:color="auto"/>
              <w:right w:val="single" w:sz="4" w:space="0" w:color="auto"/>
            </w:tcBorders>
            <w:vAlign w:val="center"/>
          </w:tcPr>
          <w:p w14:paraId="29FC21EA" w14:textId="77777777" w:rsidR="00883054" w:rsidRPr="009D2CC0" w:rsidRDefault="00883054" w:rsidP="00B16C18">
            <w:pPr>
              <w:widowControl w:val="0"/>
              <w:tabs>
                <w:tab w:val="left" w:pos="142"/>
              </w:tabs>
              <w:autoSpaceDE w:val="0"/>
              <w:autoSpaceDN w:val="0"/>
              <w:adjustRightInd w:val="0"/>
              <w:rPr>
                <w:rFonts w:eastAsia="Calibri" w:cs="Times New Roman"/>
                <w:b/>
                <w:color w:val="000000"/>
                <w:kern w:val="0"/>
                <w:szCs w:val="24"/>
                <w14:ligatures w14:val="none"/>
              </w:rPr>
            </w:pPr>
            <w:r w:rsidRPr="009D2CC0">
              <w:rPr>
                <w:rFonts w:eastAsia="Calibri" w:cs="Times New Roman"/>
                <w:b/>
                <w:color w:val="000000"/>
                <w:kern w:val="0"/>
                <w:szCs w:val="24"/>
                <w14:ligatures w14:val="none"/>
              </w:rPr>
              <w:t>Birim e-posta Adresi</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ADE4D9" w14:textId="77777777" w:rsidR="00883054" w:rsidRPr="009D2CC0" w:rsidRDefault="00883054" w:rsidP="00B16C18">
            <w:pPr>
              <w:widowControl w:val="0"/>
              <w:tabs>
                <w:tab w:val="left" w:pos="142"/>
              </w:tabs>
              <w:autoSpaceDE w:val="0"/>
              <w:autoSpaceDN w:val="0"/>
              <w:adjustRightInd w:val="0"/>
              <w:rPr>
                <w:rFonts w:eastAsia="Calibri" w:cs="Times New Roman"/>
                <w:color w:val="000000"/>
                <w:kern w:val="0"/>
                <w:szCs w:val="24"/>
                <w14:ligatures w14:val="none"/>
              </w:rPr>
            </w:pPr>
            <w:r w:rsidRPr="009D2CC0">
              <w:rPr>
                <w:rFonts w:eastAsia="Calibri" w:cs="Times New Roman"/>
                <w:color w:val="000000"/>
                <w:kern w:val="0"/>
                <w:szCs w:val="24"/>
                <w14:ligatures w14:val="none"/>
              </w:rPr>
              <w:t>baunsosyoloji@gmail.com</w:t>
            </w:r>
          </w:p>
        </w:tc>
      </w:tr>
    </w:tbl>
    <w:p w14:paraId="47713FA0" w14:textId="77777777" w:rsidR="00883054" w:rsidRPr="009D2CC0" w:rsidRDefault="00883054" w:rsidP="00883054">
      <w:pPr>
        <w:suppressAutoHyphens/>
        <w:rPr>
          <w:rFonts w:eastAsia="Times New Roman" w:cs="Times New Roman"/>
          <w:kern w:val="0"/>
          <w:szCs w:val="24"/>
          <w:lang w:eastAsia="tr-TR"/>
          <w14:ligatures w14:val="none"/>
        </w:rPr>
      </w:pPr>
    </w:p>
    <w:p w14:paraId="5EA2C2BA" w14:textId="77777777" w:rsidR="00883054" w:rsidRPr="009D2CC0" w:rsidRDefault="00883054" w:rsidP="00883054">
      <w:pPr>
        <w:pStyle w:val="Balk2"/>
        <w:rPr>
          <w:rFonts w:eastAsia="Times New Roman" w:cs="Times New Roman"/>
          <w:szCs w:val="24"/>
          <w:lang w:eastAsia="tr-TR"/>
        </w:rPr>
      </w:pPr>
      <w:bookmarkStart w:id="6" w:name="_Toc184568819"/>
      <w:bookmarkStart w:id="7" w:name="_Toc184569671"/>
      <w:bookmarkStart w:id="8" w:name="_Toc184583598"/>
      <w:r w:rsidRPr="009D2CC0">
        <w:rPr>
          <w:rFonts w:eastAsia="Times New Roman" w:cs="Times New Roman"/>
          <w:szCs w:val="24"/>
          <w:lang w:eastAsia="tr-TR"/>
        </w:rPr>
        <w:t>Program Dereceleri</w:t>
      </w:r>
      <w:bookmarkEnd w:id="6"/>
      <w:bookmarkEnd w:id="7"/>
      <w:bookmarkEnd w:id="8"/>
    </w:p>
    <w:p w14:paraId="25153F1A" w14:textId="77777777" w:rsidR="00883054" w:rsidRPr="009D2CC0" w:rsidRDefault="00883054" w:rsidP="00883054">
      <w:pPr>
        <w:rPr>
          <w:rFonts w:cs="Times New Roman"/>
          <w:szCs w:val="24"/>
          <w:lang w:eastAsia="tr-TR"/>
        </w:rPr>
      </w:pPr>
    </w:p>
    <w:p w14:paraId="3B2280A4" w14:textId="77777777" w:rsidR="00883054" w:rsidRPr="009D2CC0" w:rsidRDefault="00883054" w:rsidP="00883054">
      <w:pPr>
        <w:rPr>
          <w:rFonts w:cs="Times New Roman"/>
          <w:szCs w:val="24"/>
          <w:lang w:eastAsia="tr-TR"/>
        </w:rPr>
      </w:pPr>
      <w:r w:rsidRPr="009D2CC0">
        <w:rPr>
          <w:rFonts w:cs="Times New Roman"/>
          <w:szCs w:val="24"/>
          <w:lang w:eastAsia="tr-TR"/>
        </w:rPr>
        <w:t xml:space="preserve">Lisans: Bu bölüm </w:t>
      </w:r>
      <w:proofErr w:type="gramStart"/>
      <w:r w:rsidRPr="009D2CC0">
        <w:rPr>
          <w:rFonts w:cs="Times New Roman"/>
          <w:szCs w:val="24"/>
          <w:lang w:eastAsia="tr-TR"/>
        </w:rPr>
        <w:t>yüksek öğretimde</w:t>
      </w:r>
      <w:proofErr w:type="gramEnd"/>
      <w:r w:rsidRPr="009D2CC0">
        <w:rPr>
          <w:rFonts w:cs="Times New Roman"/>
          <w:szCs w:val="24"/>
          <w:lang w:eastAsia="tr-TR"/>
        </w:rPr>
        <w:t xml:space="preserve"> Sosyoloji alanında 240 AKTS kredilik birinci aşama derece sistemine tabidir. Program başarılı bir şekilde tamamlanıp program yeterlilikleri sağlandığında Sosyoloji alanında Lisans derecesine sahip olunur.</w:t>
      </w:r>
      <w:r w:rsidRPr="009D2CC0">
        <w:rPr>
          <w:rFonts w:cs="Times New Roman"/>
          <w:szCs w:val="24"/>
          <w:lang w:eastAsia="tr-TR"/>
        </w:rPr>
        <w:br/>
      </w:r>
    </w:p>
    <w:p w14:paraId="35ADF642" w14:textId="77777777" w:rsidR="00883054" w:rsidRPr="009D2CC0" w:rsidRDefault="00883054" w:rsidP="00883054">
      <w:pPr>
        <w:rPr>
          <w:rFonts w:cs="Times New Roman"/>
          <w:szCs w:val="24"/>
          <w:lang w:eastAsia="tr-TR"/>
        </w:rPr>
      </w:pPr>
      <w:r w:rsidRPr="009D2CC0">
        <w:rPr>
          <w:rFonts w:cs="Times New Roman"/>
          <w:szCs w:val="24"/>
          <w:lang w:eastAsia="tr-TR"/>
        </w:rPr>
        <w:t>Yüksek Lisans: Program başarılı bir şekilde tamamlanıp, program yeterlilikleri sağlandığında Sosyoloji alanında Yüksek Lisans derecesine sahip olunur.</w:t>
      </w:r>
    </w:p>
    <w:p w14:paraId="6DCD2448" w14:textId="77777777" w:rsidR="00883054" w:rsidRPr="009D2CC0" w:rsidRDefault="00883054" w:rsidP="00883054">
      <w:pPr>
        <w:suppressAutoHyphens/>
        <w:rPr>
          <w:rFonts w:eastAsia="Times New Roman" w:cs="Times New Roman"/>
          <w:kern w:val="0"/>
          <w:szCs w:val="24"/>
          <w:highlight w:val="yellow"/>
          <w:lang w:eastAsia="tr-TR"/>
          <w14:ligatures w14:val="none"/>
        </w:rPr>
      </w:pPr>
    </w:p>
    <w:p w14:paraId="71F5C3FB" w14:textId="77777777" w:rsidR="00883054" w:rsidRPr="009D2CC0" w:rsidRDefault="00883054" w:rsidP="00883054">
      <w:pPr>
        <w:pStyle w:val="Balk2"/>
        <w:rPr>
          <w:rFonts w:eastAsia="Times New Roman" w:cs="Times New Roman"/>
          <w:szCs w:val="24"/>
          <w:lang w:eastAsia="tr-TR"/>
        </w:rPr>
      </w:pPr>
      <w:bookmarkStart w:id="9" w:name="_Toc184568820"/>
      <w:bookmarkStart w:id="10" w:name="_Toc184569672"/>
      <w:bookmarkStart w:id="11" w:name="_Toc184583599"/>
      <w:r w:rsidRPr="009D2CC0">
        <w:rPr>
          <w:rFonts w:eastAsia="Times New Roman" w:cs="Times New Roman"/>
          <w:szCs w:val="24"/>
          <w:lang w:eastAsia="tr-TR"/>
        </w:rPr>
        <w:t>Programın Türü</w:t>
      </w:r>
      <w:bookmarkEnd w:id="9"/>
      <w:bookmarkEnd w:id="10"/>
      <w:bookmarkEnd w:id="11"/>
    </w:p>
    <w:p w14:paraId="7C6C6EB0" w14:textId="77777777" w:rsidR="00883054" w:rsidRPr="009D2CC0" w:rsidRDefault="00883054" w:rsidP="00883054">
      <w:pPr>
        <w:suppressAutoHyphens/>
        <w:rPr>
          <w:rFonts w:eastAsia="Times New Roman" w:cs="Times New Roman"/>
          <w:kern w:val="0"/>
          <w:szCs w:val="24"/>
          <w:highlight w:val="yellow"/>
          <w:lang w:eastAsia="tr-TR"/>
          <w14:ligatures w14:val="none"/>
        </w:rPr>
      </w:pPr>
    </w:p>
    <w:p w14:paraId="66DF558A" w14:textId="77777777" w:rsidR="00883054" w:rsidRPr="009D2CC0" w:rsidRDefault="00883054" w:rsidP="00883054">
      <w:pPr>
        <w:pStyle w:val="GvdeMetni"/>
        <w:spacing w:after="0"/>
        <w:rPr>
          <w:rFonts w:cs="Times New Roman"/>
          <w:szCs w:val="24"/>
        </w:rPr>
      </w:pPr>
      <w:r w:rsidRPr="009D2CC0">
        <w:rPr>
          <w:rFonts w:cs="Times New Roman"/>
          <w:szCs w:val="24"/>
        </w:rPr>
        <w:t>Programın türü birinci örgün öğretimdir.</w:t>
      </w:r>
    </w:p>
    <w:p w14:paraId="20E175DD" w14:textId="77777777" w:rsidR="00883054" w:rsidRPr="009D2CC0" w:rsidRDefault="00883054" w:rsidP="00883054">
      <w:pPr>
        <w:suppressAutoHyphens/>
        <w:rPr>
          <w:rFonts w:eastAsia="Times New Roman" w:cs="Times New Roman"/>
          <w:kern w:val="0"/>
          <w:szCs w:val="24"/>
          <w:lang w:eastAsia="tr-TR"/>
          <w14:ligatures w14:val="none"/>
        </w:rPr>
      </w:pPr>
    </w:p>
    <w:p w14:paraId="047353E4" w14:textId="77777777" w:rsidR="00883054" w:rsidRPr="009D2CC0" w:rsidRDefault="00883054" w:rsidP="00883054">
      <w:pPr>
        <w:pStyle w:val="Balk2"/>
        <w:rPr>
          <w:rFonts w:eastAsia="Times New Roman" w:cs="Times New Roman"/>
          <w:szCs w:val="24"/>
          <w:lang w:eastAsia="tr-TR"/>
        </w:rPr>
      </w:pPr>
      <w:bookmarkStart w:id="12" w:name="_Toc184568821"/>
      <w:bookmarkStart w:id="13" w:name="_Toc184569673"/>
      <w:bookmarkStart w:id="14" w:name="_Toc184583600"/>
      <w:r w:rsidRPr="009D2CC0">
        <w:rPr>
          <w:rFonts w:eastAsia="Times New Roman" w:cs="Times New Roman"/>
          <w:szCs w:val="24"/>
          <w:lang w:eastAsia="tr-TR"/>
        </w:rPr>
        <w:t>Programdaki Eğitim Dili</w:t>
      </w:r>
      <w:bookmarkEnd w:id="12"/>
      <w:bookmarkEnd w:id="13"/>
      <w:bookmarkEnd w:id="14"/>
    </w:p>
    <w:p w14:paraId="5765F292" w14:textId="77777777" w:rsidR="00883054" w:rsidRPr="009D2CC0" w:rsidRDefault="00883054" w:rsidP="00883054">
      <w:pPr>
        <w:suppressAutoHyphens/>
        <w:rPr>
          <w:rFonts w:eastAsia="Times New Roman" w:cs="Times New Roman"/>
          <w:kern w:val="0"/>
          <w:szCs w:val="24"/>
          <w:highlight w:val="yellow"/>
          <w:lang w:eastAsia="tr-TR"/>
          <w14:ligatures w14:val="none"/>
        </w:rPr>
      </w:pPr>
    </w:p>
    <w:p w14:paraId="7D17B356" w14:textId="77777777" w:rsidR="00883054" w:rsidRPr="009D2CC0" w:rsidRDefault="00883054" w:rsidP="00883054">
      <w:pPr>
        <w:suppressAutoHyphens/>
        <w:rPr>
          <w:rFonts w:eastAsia="Times New Roman" w:cs="Times New Roman"/>
          <w:kern w:val="0"/>
          <w:szCs w:val="24"/>
          <w:lang w:eastAsia="tr-TR"/>
          <w14:ligatures w14:val="none"/>
        </w:rPr>
      </w:pPr>
      <w:r w:rsidRPr="009D2CC0">
        <w:rPr>
          <w:rFonts w:eastAsia="Times New Roman" w:cs="Times New Roman"/>
          <w:kern w:val="0"/>
          <w:szCs w:val="24"/>
          <w:lang w:eastAsia="tr-TR"/>
          <w14:ligatures w14:val="none"/>
        </w:rPr>
        <w:t xml:space="preserve">Balıkesir Üniversitesi Sosyoloji Bölümünün eğitim dili </w:t>
      </w:r>
      <w:proofErr w:type="spellStart"/>
      <w:r w:rsidRPr="009D2CC0">
        <w:rPr>
          <w:rFonts w:eastAsia="Times New Roman" w:cs="Times New Roman"/>
          <w:kern w:val="0"/>
          <w:szCs w:val="24"/>
          <w:lang w:eastAsia="tr-TR"/>
          <w14:ligatures w14:val="none"/>
        </w:rPr>
        <w:t>Türkçe’dir</w:t>
      </w:r>
      <w:proofErr w:type="spellEnd"/>
      <w:r w:rsidRPr="009D2CC0">
        <w:rPr>
          <w:rFonts w:eastAsia="Times New Roman" w:cs="Times New Roman"/>
          <w:kern w:val="0"/>
          <w:szCs w:val="24"/>
          <w:lang w:eastAsia="tr-TR"/>
          <w14:ligatures w14:val="none"/>
        </w:rPr>
        <w:t>. Bununla birlikte öğrencileriniz 5i dersleri kapsamında Yabancı Dil (İngilizce) I ve Yabancı Dil (İngilizce) II derslerini almaktadır. Ayrıca kendi müfredatımızda Mesleki Yabancı Dil I - Mesleki Yabancı Dil II ve Mesleki Osmanlıca I - Mesleki Osmanlıca II seçmeli dersleri bulunmaktadır.</w:t>
      </w:r>
    </w:p>
    <w:p w14:paraId="1147E474" w14:textId="77777777" w:rsidR="00883054" w:rsidRPr="009D2CC0" w:rsidRDefault="00883054" w:rsidP="00883054">
      <w:pPr>
        <w:suppressAutoHyphens/>
        <w:rPr>
          <w:rFonts w:eastAsia="Times New Roman" w:cs="Times New Roman"/>
          <w:kern w:val="0"/>
          <w:szCs w:val="24"/>
          <w:lang w:eastAsia="tr-TR"/>
          <w14:ligatures w14:val="none"/>
        </w:rPr>
      </w:pPr>
    </w:p>
    <w:p w14:paraId="0E13F383" w14:textId="77777777" w:rsidR="00883054" w:rsidRDefault="00883054" w:rsidP="00883054">
      <w:pPr>
        <w:pStyle w:val="Balk2"/>
        <w:rPr>
          <w:rFonts w:eastAsia="Times New Roman"/>
          <w:lang w:eastAsia="tr-TR"/>
        </w:rPr>
      </w:pPr>
      <w:bookmarkStart w:id="15" w:name="_Toc184568822"/>
      <w:bookmarkStart w:id="16" w:name="_Toc184569674"/>
      <w:bookmarkStart w:id="17" w:name="_Toc184583601"/>
      <w:r w:rsidRPr="007C1BFA">
        <w:rPr>
          <w:rFonts w:eastAsia="Times New Roman"/>
          <w:lang w:eastAsia="tr-TR"/>
        </w:rPr>
        <w:lastRenderedPageBreak/>
        <w:t>Programın Kısa Tarihçesi</w:t>
      </w:r>
      <w:bookmarkEnd w:id="15"/>
      <w:bookmarkEnd w:id="16"/>
      <w:bookmarkEnd w:id="17"/>
    </w:p>
    <w:p w14:paraId="2E719300" w14:textId="77777777" w:rsidR="00883054" w:rsidRPr="009D2CC0" w:rsidRDefault="00883054" w:rsidP="00883054">
      <w:pPr>
        <w:rPr>
          <w:lang w:eastAsia="tr-TR"/>
        </w:rPr>
      </w:pPr>
    </w:p>
    <w:p w14:paraId="5621397F" w14:textId="77777777" w:rsidR="00883054" w:rsidRDefault="00883054" w:rsidP="00883054">
      <w:pPr>
        <w:suppressAutoHyphens/>
        <w:rPr>
          <w:rFonts w:eastAsia="Times New Roman" w:cs="Times New Roman"/>
          <w:kern w:val="0"/>
          <w:szCs w:val="24"/>
          <w:lang w:eastAsia="tr-TR"/>
          <w14:ligatures w14:val="none"/>
        </w:rPr>
      </w:pPr>
      <w:r w:rsidRPr="00B12F09">
        <w:rPr>
          <w:rFonts w:eastAsia="Times New Roman" w:cs="Times New Roman"/>
          <w:kern w:val="0"/>
          <w:szCs w:val="24"/>
          <w:lang w:eastAsia="tr-TR"/>
          <w14:ligatures w14:val="none"/>
        </w:rPr>
        <w:t>Sosyoloji Bölümü, Balıkesir Üniversitesi’nin kuruluşuyla aynı dönemde, 1992 yılında kurulmuştur. Bölüm, 2006-2007 akademik yılından itibaren Lisans Programına, 2011-2012 akademik yılından itibaren ise Yüksek Lisans Programına öğrenci kabul etmektedir. Bölümde, 2 profesör, 2 doçent, 3 doktor öğretim üyesi, 1 doktor araştırma görevlisi, 2 araştırma görevlisi ve 1 öğretim görevlisi olmak üzere toplam 11 öğretim elemanı görev yapmaktadır.</w:t>
      </w:r>
    </w:p>
    <w:p w14:paraId="53A79673" w14:textId="77777777" w:rsidR="00883054" w:rsidRPr="009D2CC0" w:rsidRDefault="00883054" w:rsidP="00883054">
      <w:pPr>
        <w:suppressAutoHyphens/>
        <w:rPr>
          <w:rFonts w:eastAsia="Times New Roman" w:cs="Times New Roman"/>
          <w:kern w:val="0"/>
          <w:szCs w:val="24"/>
          <w:lang w:eastAsia="tr-TR"/>
          <w14:ligatures w14:val="none"/>
        </w:rPr>
      </w:pPr>
    </w:p>
    <w:p w14:paraId="5F43A765" w14:textId="77777777" w:rsidR="00883054" w:rsidRPr="00B12F09" w:rsidRDefault="00883054" w:rsidP="00883054">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B</w:t>
      </w:r>
      <w:r w:rsidRPr="00B12F09">
        <w:rPr>
          <w:rFonts w:eastAsia="Times New Roman" w:cs="Times New Roman"/>
          <w:kern w:val="0"/>
          <w:szCs w:val="24"/>
          <w:lang w:eastAsia="tr-TR"/>
          <w14:ligatures w14:val="none"/>
        </w:rPr>
        <w:t>ölüm öğretim elemanları, gençlik, kentleşme, siyaset sosyolojisi, aile sosyolojisi, afet sosyolojisi, din sosyolojisi ve sosyal teori gibi farklı alanlarda akademik çalışmalar yürütmektedir. Bölüm, küresel ve yerel değerler arasındaki gerilimlere odaklanan ve Türkiye’nin küreselleşen dünyadaki konumuna ilişkin duyarlılık geliştiren bir araştırma perspektifi benimsemektedir.</w:t>
      </w:r>
    </w:p>
    <w:p w14:paraId="4179C3EE" w14:textId="77777777" w:rsidR="00883054" w:rsidRPr="00B12F09" w:rsidRDefault="00883054" w:rsidP="00883054">
      <w:pPr>
        <w:suppressAutoHyphens/>
        <w:rPr>
          <w:rFonts w:eastAsia="Times New Roman" w:cs="Times New Roman"/>
          <w:kern w:val="0"/>
          <w:szCs w:val="24"/>
          <w:lang w:eastAsia="tr-TR"/>
          <w14:ligatures w14:val="none"/>
        </w:rPr>
      </w:pPr>
    </w:p>
    <w:p w14:paraId="775E4D0F" w14:textId="77777777" w:rsidR="00883054" w:rsidRDefault="00883054" w:rsidP="00883054">
      <w:pPr>
        <w:suppressAutoHyphens/>
        <w:rPr>
          <w:rFonts w:eastAsia="Times New Roman" w:cs="Times New Roman"/>
          <w:kern w:val="0"/>
          <w:szCs w:val="24"/>
          <w:lang w:eastAsia="tr-TR"/>
          <w14:ligatures w14:val="none"/>
        </w:rPr>
      </w:pPr>
      <w:r w:rsidRPr="00B12F09">
        <w:rPr>
          <w:rFonts w:eastAsia="Times New Roman" w:cs="Times New Roman"/>
          <w:kern w:val="0"/>
          <w:szCs w:val="24"/>
          <w:lang w:eastAsia="tr-TR"/>
          <w14:ligatures w14:val="none"/>
        </w:rPr>
        <w:t xml:space="preserve">Fen-Edebiyat Fakültesi Sosyoloji Bölümü lisans programı, teori, yöntem, toplumsal kurumlar, toplumsal değişme ve toplumsal sorunlar gibi </w:t>
      </w:r>
      <w:proofErr w:type="gramStart"/>
      <w:r w:rsidRPr="00B12F09">
        <w:rPr>
          <w:rFonts w:eastAsia="Times New Roman" w:cs="Times New Roman"/>
          <w:kern w:val="0"/>
          <w:szCs w:val="24"/>
          <w:lang w:eastAsia="tr-TR"/>
          <w14:ligatures w14:val="none"/>
        </w:rPr>
        <w:t>modülleri</w:t>
      </w:r>
      <w:proofErr w:type="gramEnd"/>
      <w:r w:rsidRPr="00B12F09">
        <w:rPr>
          <w:rFonts w:eastAsia="Times New Roman" w:cs="Times New Roman"/>
          <w:kern w:val="0"/>
          <w:szCs w:val="24"/>
          <w:lang w:eastAsia="tr-TR"/>
          <w14:ligatures w14:val="none"/>
        </w:rPr>
        <w:t xml:space="preserve"> kapsamaktadır. Programı başarıyla tamamlayan öğrenciler “Sosyolog” unvanı alır. Mezunlar, kamuda ve özel sektörde çalışma imkânına sahip olup, felsefe, mantık ve psikoloji derslerini alarak öğretmenlik yapma şansını da elde edebilirler.</w:t>
      </w:r>
    </w:p>
    <w:p w14:paraId="77BF4337" w14:textId="77777777" w:rsidR="00883054" w:rsidRPr="007C1BFA" w:rsidRDefault="00883054" w:rsidP="00883054">
      <w:pPr>
        <w:suppressAutoHyphens/>
        <w:rPr>
          <w:rFonts w:eastAsia="Times New Roman" w:cs="Times New Roman"/>
          <w:kern w:val="0"/>
          <w:szCs w:val="24"/>
          <w:lang w:eastAsia="tr-TR"/>
          <w14:ligatures w14:val="none"/>
        </w:rPr>
      </w:pPr>
    </w:p>
    <w:p w14:paraId="7F827E1A" w14:textId="77777777" w:rsidR="00883054" w:rsidRPr="007C1BFA" w:rsidRDefault="00883054" w:rsidP="00883054">
      <w:pPr>
        <w:pStyle w:val="Balk2"/>
        <w:rPr>
          <w:rFonts w:eastAsia="Times New Roman"/>
          <w:lang w:eastAsia="tr-TR"/>
        </w:rPr>
      </w:pPr>
      <w:bookmarkStart w:id="18" w:name="_Toc184568823"/>
      <w:bookmarkStart w:id="19" w:name="_Toc184569675"/>
      <w:bookmarkStart w:id="20" w:name="_Toc184583602"/>
      <w:r w:rsidRPr="007C1BFA">
        <w:rPr>
          <w:rFonts w:eastAsia="Times New Roman"/>
          <w:lang w:eastAsia="tr-TR"/>
        </w:rPr>
        <w:t>Program Akreditasyonu</w:t>
      </w:r>
      <w:bookmarkEnd w:id="18"/>
      <w:bookmarkEnd w:id="19"/>
      <w:bookmarkEnd w:id="20"/>
    </w:p>
    <w:p w14:paraId="4C2CA5A7" w14:textId="77777777" w:rsidR="00883054" w:rsidRDefault="00883054" w:rsidP="00883054">
      <w:pPr>
        <w:suppressAutoHyphens/>
        <w:rPr>
          <w:rFonts w:eastAsia="Times New Roman" w:cs="Times New Roman"/>
          <w:kern w:val="0"/>
          <w:szCs w:val="24"/>
          <w:highlight w:val="yellow"/>
          <w:lang w:eastAsia="tr-TR"/>
          <w14:ligatures w14:val="none"/>
        </w:rPr>
      </w:pPr>
    </w:p>
    <w:p w14:paraId="67DBDB65" w14:textId="77777777" w:rsidR="00883054" w:rsidRDefault="00883054" w:rsidP="00883054">
      <w:pPr>
        <w:suppressAutoHyphens/>
        <w:rPr>
          <w:rFonts w:eastAsia="Times New Roman" w:cs="Times New Roman"/>
          <w:kern w:val="0"/>
          <w:szCs w:val="24"/>
          <w:lang w:eastAsia="tr-TR"/>
          <w14:ligatures w14:val="none"/>
        </w:rPr>
      </w:pPr>
      <w:r w:rsidRPr="00607C2A">
        <w:rPr>
          <w:rFonts w:eastAsia="Times New Roman" w:cs="Times New Roman"/>
          <w:kern w:val="0"/>
          <w:szCs w:val="24"/>
          <w:lang w:eastAsia="tr-TR"/>
          <w14:ligatures w14:val="none"/>
        </w:rPr>
        <w:t>Balıkesir Üniversitesi Fen-Edebiyat Fakültesi Sosyoloji Bölümü, FEDEK (Fen, Edebiyat, Fen-Edebiyat, Dil ve Tarih-Coğrafya Fakülteleri Öğretim Programları Değerlendirme ve Akreditasyon Derneği) tarafından akredite edilmiştir. İlk olarak 2018 yılında akreditasyon alan bölüm, 2024 yılında yeniden akredite edilmiştir.</w:t>
      </w:r>
    </w:p>
    <w:p w14:paraId="787CA8D3" w14:textId="77777777" w:rsidR="00883054" w:rsidRPr="00427352" w:rsidRDefault="00883054" w:rsidP="00883054">
      <w:pPr>
        <w:suppressAutoHyphens/>
        <w:rPr>
          <w:rFonts w:eastAsia="Times New Roman" w:cs="Times New Roman"/>
          <w:kern w:val="0"/>
          <w:szCs w:val="24"/>
          <w:highlight w:val="yellow"/>
          <w:lang w:eastAsia="tr-TR"/>
          <w14:ligatures w14:val="none"/>
        </w:rPr>
      </w:pPr>
    </w:p>
    <w:p w14:paraId="61659F83" w14:textId="77777777" w:rsidR="00883054" w:rsidRDefault="00883054" w:rsidP="00883054">
      <w:pPr>
        <w:suppressAutoHyphens/>
        <w:rPr>
          <w:rFonts w:eastAsia="Times New Roman" w:cs="Times New Roman"/>
          <w:kern w:val="0"/>
          <w:szCs w:val="24"/>
          <w:lang w:eastAsia="tr-TR"/>
          <w14:ligatures w14:val="none"/>
        </w:rPr>
      </w:pPr>
      <w:r w:rsidRPr="00607C2A">
        <w:rPr>
          <w:rFonts w:eastAsia="Times New Roman" w:cs="Times New Roman"/>
          <w:kern w:val="0"/>
          <w:szCs w:val="24"/>
          <w:lang w:eastAsia="tr-TR"/>
          <w14:ligatures w14:val="none"/>
        </w:rPr>
        <w:t>Bu akreditasyon, bölümün eğitim kalitesinin ulusal standartlara uygun olduğunu göstermektedir. FEDEK akreditasyonu, öğretim programlarının belirli kalite standartlarını karşıladığını ve sürekli iyileştirme süreçlerine bağlı kalındığını teyit eder.</w:t>
      </w:r>
      <w:r>
        <w:rPr>
          <w:rFonts w:eastAsia="Times New Roman" w:cs="Times New Roman"/>
          <w:kern w:val="0"/>
          <w:szCs w:val="24"/>
          <w:lang w:eastAsia="tr-TR"/>
          <w14:ligatures w14:val="none"/>
        </w:rPr>
        <w:t xml:space="preserve"> </w:t>
      </w:r>
      <w:r w:rsidRPr="00607C2A">
        <w:rPr>
          <w:rFonts w:eastAsia="Times New Roman" w:cs="Times New Roman"/>
          <w:kern w:val="0"/>
          <w:szCs w:val="24"/>
          <w:lang w:eastAsia="tr-TR"/>
          <w14:ligatures w14:val="none"/>
        </w:rPr>
        <w:t>Sosyoloji Bölümü'nün yeniden akreditasyonu, Balıkesir Üniversitesi'nin eğitim ve araştırma alanındaki kalite standartlarını artırma kararlılığının bir göstergesidir. Bu süreçte emeği geçen üniversite yöneticileri, bölüm öğretim elemanları ve öğrenciler, bölümün gelişimine önemli katkılarda bulunmuşlardır.</w:t>
      </w:r>
    </w:p>
    <w:p w14:paraId="12A53DFB" w14:textId="77777777" w:rsidR="00883054" w:rsidRDefault="00883054" w:rsidP="00883054">
      <w:pPr>
        <w:suppressAutoHyphens/>
        <w:rPr>
          <w:rFonts w:eastAsia="Times New Roman" w:cs="Times New Roman"/>
          <w:kern w:val="0"/>
          <w:szCs w:val="24"/>
          <w:lang w:eastAsia="tr-TR"/>
          <w14:ligatures w14:val="none"/>
        </w:rPr>
      </w:pPr>
    </w:p>
    <w:p w14:paraId="68479468" w14:textId="77777777" w:rsidR="00883054" w:rsidRPr="00D9466A" w:rsidRDefault="00883054" w:rsidP="00883054">
      <w:pPr>
        <w:suppressAutoHyphens/>
        <w:rPr>
          <w:rFonts w:eastAsia="Times New Roman" w:cs="Times New Roman"/>
          <w:kern w:val="0"/>
          <w:szCs w:val="24"/>
          <w:lang w:eastAsia="tr-TR"/>
          <w14:ligatures w14:val="none"/>
        </w:rPr>
      </w:pPr>
      <w:r w:rsidRPr="00D9466A">
        <w:rPr>
          <w:rFonts w:eastAsia="Times New Roman" w:cs="Times New Roman"/>
          <w:kern w:val="0"/>
          <w:szCs w:val="24"/>
          <w:lang w:eastAsia="tr-TR"/>
          <w14:ligatures w14:val="none"/>
        </w:rPr>
        <w:t>Diploma Eki, uluslararası saydamlığı artırmayı ve elde edilen yeterliliklerin, becerilerin ve diplomaların akademik ve mesleki olarak tanınmasını sağlamayı amaçlayan bir belgedir. Balıkesir Üniversitesi, 2011 yılından itibaren mezunlarına Diploma Eki sunmaktadır. Aynı yıl, Avrupa Komisyonu'na Diploma Eki Etiketi başvurusunda bulunmuş ve bu etiketi almaya hak kazanmıştır. Bu başarı, Balıkesir Üniversitesi’nin Bologna Süreci kapsamında sunduğu diploma eklerinin doğruluğunun ve uluslararası tanınırlığının onaylandığını göstermektedir.</w:t>
      </w:r>
    </w:p>
    <w:p w14:paraId="1D154BE6" w14:textId="77777777" w:rsidR="00883054" w:rsidRPr="00D9466A" w:rsidRDefault="00883054" w:rsidP="00883054">
      <w:pPr>
        <w:suppressAutoHyphens/>
        <w:rPr>
          <w:rFonts w:eastAsia="Times New Roman" w:cs="Times New Roman"/>
          <w:kern w:val="0"/>
          <w:szCs w:val="24"/>
          <w:lang w:eastAsia="tr-TR"/>
          <w14:ligatures w14:val="none"/>
        </w:rPr>
      </w:pPr>
    </w:p>
    <w:p w14:paraId="550D8288" w14:textId="77777777" w:rsidR="00883054" w:rsidRPr="00D9466A" w:rsidRDefault="00883054" w:rsidP="00883054">
      <w:pPr>
        <w:suppressAutoHyphens/>
        <w:rPr>
          <w:rFonts w:eastAsia="Times New Roman" w:cs="Times New Roman"/>
          <w:kern w:val="0"/>
          <w:szCs w:val="24"/>
          <w:lang w:eastAsia="tr-TR"/>
          <w14:ligatures w14:val="none"/>
        </w:rPr>
      </w:pPr>
      <w:r w:rsidRPr="00D9466A">
        <w:rPr>
          <w:rFonts w:eastAsia="Times New Roman" w:cs="Times New Roman"/>
          <w:kern w:val="0"/>
          <w:szCs w:val="24"/>
          <w:lang w:eastAsia="tr-TR"/>
          <w14:ligatures w14:val="none"/>
        </w:rPr>
        <w:t>Avrupa Kredi Transfer Sistemi (AKTS), farklı ülkelerdeki yükseköğretim kurumlarında öğrenim gören öğrencilerin aldıkları derslerin karşılıklı olarak tanınmasını kolaylaştıran bir sistemdir. Balıkesir Üniversitesi, Bologna Süreci çerçevesinde kurumsal ve bölüm düzeyinde bilgi paketlerini oluşturmuş ve derslere ilişkin AKTS kredilerini belirlemiştir. Üniversitemiz, 2014 yılında Avrupa Komisyonu tarafından AKTS Etiketi ile ödüllendirilmiştir. Bu ödül, Balıkesir Üniversitesi’nin Bologna Süreci kapsamında uyguladığı AKTS sisteminin Avrupa standartlarına uygun olduğunu göstermektedir.</w:t>
      </w:r>
    </w:p>
    <w:p w14:paraId="02557C4B" w14:textId="77777777" w:rsidR="00883054" w:rsidRPr="00D9466A" w:rsidRDefault="00883054" w:rsidP="00883054">
      <w:pPr>
        <w:suppressAutoHyphens/>
        <w:rPr>
          <w:rFonts w:eastAsia="Times New Roman" w:cs="Times New Roman"/>
          <w:kern w:val="0"/>
          <w:szCs w:val="24"/>
          <w:lang w:eastAsia="tr-TR"/>
          <w14:ligatures w14:val="none"/>
        </w:rPr>
      </w:pPr>
    </w:p>
    <w:p w14:paraId="248DF767" w14:textId="77777777" w:rsidR="00883054" w:rsidRDefault="00883054" w:rsidP="00883054">
      <w:pPr>
        <w:suppressAutoHyphens/>
        <w:rPr>
          <w:rFonts w:eastAsia="Times New Roman" w:cs="Times New Roman"/>
          <w:kern w:val="0"/>
          <w:szCs w:val="24"/>
          <w:lang w:eastAsia="tr-TR"/>
          <w14:ligatures w14:val="none"/>
        </w:rPr>
      </w:pPr>
      <w:r w:rsidRPr="00D9466A">
        <w:rPr>
          <w:rFonts w:eastAsia="Times New Roman" w:cs="Times New Roman"/>
          <w:kern w:val="0"/>
          <w:szCs w:val="24"/>
          <w:lang w:eastAsia="tr-TR"/>
          <w14:ligatures w14:val="none"/>
        </w:rPr>
        <w:t>Sosyoloji Bölümü de Bologna Süreci ve AKTS sistemi çerçevesinde ders programlarını ve kredi sistemlerini uluslararası standartlara uygun şekilde düzenleyerek öğrencilerinin uluslararası tanınırlığını artırmayı hedeflemektedir.</w:t>
      </w:r>
    </w:p>
    <w:p w14:paraId="7559000F" w14:textId="77777777" w:rsidR="00883054" w:rsidRPr="007C1BFA" w:rsidRDefault="00883054" w:rsidP="00883054">
      <w:pPr>
        <w:suppressAutoHyphens/>
        <w:rPr>
          <w:rFonts w:eastAsia="Times New Roman" w:cs="Times New Roman"/>
          <w:kern w:val="0"/>
          <w:szCs w:val="24"/>
          <w:lang w:eastAsia="tr-TR"/>
          <w14:ligatures w14:val="none"/>
        </w:rPr>
      </w:pPr>
    </w:p>
    <w:p w14:paraId="726447E4" w14:textId="77777777" w:rsidR="00883054" w:rsidRPr="007C1BFA" w:rsidRDefault="00883054" w:rsidP="00883054">
      <w:pPr>
        <w:pStyle w:val="Balk2"/>
        <w:rPr>
          <w:rFonts w:eastAsia="Times New Roman"/>
          <w:lang w:eastAsia="tr-TR"/>
        </w:rPr>
      </w:pPr>
      <w:bookmarkStart w:id="21" w:name="_Toc184568824"/>
      <w:bookmarkStart w:id="22" w:name="_Toc184569676"/>
      <w:bookmarkStart w:id="23" w:name="_Toc184583603"/>
      <w:r w:rsidRPr="007C1BFA">
        <w:rPr>
          <w:rFonts w:eastAsia="Times New Roman"/>
          <w:lang w:eastAsia="tr-TR"/>
        </w:rPr>
        <w:t>Bölüm/Program- Fakülte/MYO/YO Misyon ve Vizyonu</w:t>
      </w:r>
      <w:bookmarkEnd w:id="21"/>
      <w:bookmarkEnd w:id="22"/>
      <w:bookmarkEnd w:id="23"/>
      <w:r w:rsidRPr="007C1BFA">
        <w:rPr>
          <w:rFonts w:eastAsia="Times New Roman"/>
          <w:lang w:eastAsia="tr-TR"/>
        </w:rPr>
        <w:t xml:space="preserve"> </w:t>
      </w:r>
    </w:p>
    <w:p w14:paraId="0C26ED31" w14:textId="77777777" w:rsidR="00883054" w:rsidRPr="007C1BFA" w:rsidRDefault="00883054" w:rsidP="00883054">
      <w:pPr>
        <w:suppressAutoHyphens/>
        <w:rPr>
          <w:rFonts w:eastAsia="Times New Roman" w:cs="Times New Roman"/>
          <w:kern w:val="0"/>
          <w:szCs w:val="24"/>
          <w:lang w:eastAsia="tr-TR"/>
          <w14:ligatures w14:val="none"/>
        </w:rPr>
      </w:pPr>
    </w:p>
    <w:p w14:paraId="4C6631EA" w14:textId="77777777" w:rsidR="00883054" w:rsidRDefault="00883054" w:rsidP="00883054">
      <w:pPr>
        <w:suppressAutoHyphens/>
        <w:rPr>
          <w:rFonts w:eastAsia="Times New Roman" w:cs="Times New Roman"/>
          <w:kern w:val="0"/>
          <w:szCs w:val="24"/>
          <w:lang w:eastAsia="tr-TR"/>
          <w14:ligatures w14:val="none"/>
        </w:rPr>
      </w:pPr>
      <w:r w:rsidRPr="005E5157">
        <w:rPr>
          <w:rFonts w:eastAsia="Times New Roman" w:cs="Times New Roman"/>
          <w:b/>
          <w:bCs/>
          <w:kern w:val="0"/>
          <w:szCs w:val="24"/>
          <w:lang w:eastAsia="tr-TR"/>
          <w14:ligatures w14:val="none"/>
        </w:rPr>
        <w:t>Misyon:</w:t>
      </w:r>
      <w:r w:rsidRPr="00696BBB">
        <w:rPr>
          <w:rFonts w:eastAsia="Times New Roman" w:cs="Times New Roman"/>
          <w:kern w:val="0"/>
          <w:szCs w:val="24"/>
          <w:lang w:eastAsia="tr-TR"/>
          <w14:ligatures w14:val="none"/>
        </w:rPr>
        <w:t xml:space="preserve"> Balıkesir Üniversitesi, güçlü donanıma sahip, </w:t>
      </w:r>
      <w:proofErr w:type="spellStart"/>
      <w:r w:rsidRPr="00696BBB">
        <w:rPr>
          <w:rFonts w:eastAsia="Times New Roman" w:cs="Times New Roman"/>
          <w:kern w:val="0"/>
          <w:szCs w:val="24"/>
          <w:lang w:eastAsia="tr-TR"/>
          <w14:ligatures w14:val="none"/>
        </w:rPr>
        <w:t>disiplinlerarası</w:t>
      </w:r>
      <w:proofErr w:type="spellEnd"/>
      <w:r w:rsidRPr="00696BBB">
        <w:rPr>
          <w:rFonts w:eastAsia="Times New Roman" w:cs="Times New Roman"/>
          <w:kern w:val="0"/>
          <w:szCs w:val="24"/>
          <w:lang w:eastAsia="tr-TR"/>
          <w14:ligatures w14:val="none"/>
        </w:rPr>
        <w:t xml:space="preserve"> çalışma kültürü olan, nitelikli ve özgün araştırmalar yapabilen, rekabetçi, kendini sürekli geliştirmeyi bilen kalifiye bireyler yetiştirilmesini ve yaşam kalitesini artırıcı hizmet ve çözümler sunmayı benimsemiştir.</w:t>
      </w:r>
    </w:p>
    <w:p w14:paraId="0795B1EE" w14:textId="77777777" w:rsidR="00883054" w:rsidRDefault="00883054" w:rsidP="00883054">
      <w:pPr>
        <w:suppressAutoHyphens/>
        <w:rPr>
          <w:rFonts w:eastAsia="Times New Roman" w:cs="Times New Roman"/>
          <w:kern w:val="0"/>
          <w:szCs w:val="24"/>
          <w:lang w:eastAsia="tr-TR"/>
          <w14:ligatures w14:val="none"/>
        </w:rPr>
      </w:pPr>
    </w:p>
    <w:p w14:paraId="14D7BBB9" w14:textId="77777777" w:rsidR="00883054" w:rsidRDefault="00883054" w:rsidP="00883054">
      <w:pPr>
        <w:suppressAutoHyphens/>
        <w:rPr>
          <w:rFonts w:eastAsia="Times New Roman" w:cs="Times New Roman"/>
          <w:kern w:val="0"/>
          <w:szCs w:val="24"/>
          <w:lang w:eastAsia="tr-TR"/>
          <w14:ligatures w14:val="none"/>
        </w:rPr>
      </w:pPr>
      <w:r w:rsidRPr="005E5157">
        <w:rPr>
          <w:rFonts w:eastAsia="Times New Roman" w:cs="Times New Roman"/>
          <w:kern w:val="0"/>
          <w:szCs w:val="24"/>
          <w:lang w:eastAsia="tr-TR"/>
          <w14:ligatures w14:val="none"/>
        </w:rPr>
        <w:t xml:space="preserve">Sosyoloji Bölümü’nün </w:t>
      </w:r>
      <w:proofErr w:type="gramStart"/>
      <w:r w:rsidRPr="005E5157">
        <w:rPr>
          <w:rFonts w:eastAsia="Times New Roman" w:cs="Times New Roman"/>
          <w:kern w:val="0"/>
          <w:szCs w:val="24"/>
          <w:lang w:eastAsia="tr-TR"/>
          <w14:ligatures w14:val="none"/>
        </w:rPr>
        <w:t>misyonu</w:t>
      </w:r>
      <w:proofErr w:type="gramEnd"/>
      <w:r w:rsidRPr="005E5157">
        <w:rPr>
          <w:rFonts w:eastAsia="Times New Roman" w:cs="Times New Roman"/>
          <w:kern w:val="0"/>
          <w:szCs w:val="24"/>
          <w:lang w:eastAsia="tr-TR"/>
          <w14:ligatures w14:val="none"/>
        </w:rPr>
        <w:t>, öğrencilerin hayata dair bakış açılarını geliştirmek, istihdam olanaklarını artırmak ve yaşadıkları toplumu anlamalarına katkıda bulunmak amacıyla titiz bir eğitim-öğretim sunmaktır. Sosyoloji biliminin tarihini, teorisini, bilimsel yöntemlerini ve sosyal bilim anlayışını öğrencilere aktararak, onların sosyolojik hayal güçlerini geliştirmeyi ve eleştirel düşünme becerisi kazandırmayı hedeflemektedir.</w:t>
      </w:r>
    </w:p>
    <w:p w14:paraId="33496DE4" w14:textId="77777777" w:rsidR="00883054" w:rsidRDefault="00883054" w:rsidP="00883054">
      <w:pPr>
        <w:suppressAutoHyphens/>
        <w:rPr>
          <w:rFonts w:eastAsia="Times New Roman" w:cs="Times New Roman"/>
          <w:kern w:val="0"/>
          <w:szCs w:val="24"/>
          <w:lang w:eastAsia="tr-TR"/>
          <w14:ligatures w14:val="none"/>
        </w:rPr>
      </w:pPr>
    </w:p>
    <w:p w14:paraId="23099AD2" w14:textId="77777777" w:rsidR="00883054" w:rsidRDefault="00883054" w:rsidP="00883054">
      <w:pPr>
        <w:suppressAutoHyphens/>
        <w:rPr>
          <w:rFonts w:eastAsia="Times New Roman" w:cs="Times New Roman"/>
          <w:kern w:val="0"/>
          <w:szCs w:val="24"/>
          <w:lang w:eastAsia="tr-TR"/>
          <w14:ligatures w14:val="none"/>
        </w:rPr>
      </w:pPr>
      <w:r w:rsidRPr="005E5157">
        <w:rPr>
          <w:rFonts w:eastAsia="Times New Roman" w:cs="Times New Roman"/>
          <w:b/>
          <w:bCs/>
          <w:kern w:val="0"/>
          <w:szCs w:val="24"/>
          <w:lang w:eastAsia="tr-TR"/>
          <w14:ligatures w14:val="none"/>
        </w:rPr>
        <w:t>Vizyon:</w:t>
      </w:r>
      <w:r w:rsidRPr="005E5157">
        <w:rPr>
          <w:rFonts w:eastAsia="Times New Roman" w:cs="Times New Roman"/>
          <w:kern w:val="0"/>
          <w:szCs w:val="24"/>
          <w:lang w:eastAsia="tr-TR"/>
          <w14:ligatures w14:val="none"/>
        </w:rPr>
        <w:t xml:space="preserve"> Eğitimde, bilimde, sosyal alanlarda ulusal ve uluslararası düzeyde kabul gören eğitim odaklı, yenilikçi bir üniversite olmaktır.</w:t>
      </w:r>
    </w:p>
    <w:p w14:paraId="42853FB5" w14:textId="77777777" w:rsidR="00883054" w:rsidRDefault="00883054" w:rsidP="00883054">
      <w:pPr>
        <w:suppressAutoHyphens/>
        <w:rPr>
          <w:rFonts w:eastAsia="Times New Roman" w:cs="Times New Roman"/>
          <w:kern w:val="0"/>
          <w:szCs w:val="24"/>
          <w:lang w:eastAsia="tr-TR"/>
          <w14:ligatures w14:val="none"/>
        </w:rPr>
      </w:pPr>
    </w:p>
    <w:p w14:paraId="0CE9DF4B" w14:textId="77777777" w:rsidR="00883054" w:rsidRDefault="00883054" w:rsidP="00883054">
      <w:pPr>
        <w:suppressAutoHyphens/>
        <w:rPr>
          <w:rFonts w:eastAsia="Times New Roman" w:cs="Times New Roman"/>
          <w:kern w:val="0"/>
          <w:szCs w:val="24"/>
          <w:lang w:eastAsia="tr-TR"/>
          <w14:ligatures w14:val="none"/>
        </w:rPr>
      </w:pPr>
      <w:r w:rsidRPr="005E5157">
        <w:rPr>
          <w:rFonts w:eastAsia="Times New Roman" w:cs="Times New Roman"/>
          <w:kern w:val="0"/>
          <w:szCs w:val="24"/>
          <w:lang w:eastAsia="tr-TR"/>
          <w14:ligatures w14:val="none"/>
        </w:rPr>
        <w:t xml:space="preserve">Ayrıca, Fen-Edebiyat Fakültesi'nin </w:t>
      </w:r>
      <w:proofErr w:type="gramStart"/>
      <w:r w:rsidRPr="005E5157">
        <w:rPr>
          <w:rFonts w:eastAsia="Times New Roman" w:cs="Times New Roman"/>
          <w:kern w:val="0"/>
          <w:szCs w:val="24"/>
          <w:lang w:eastAsia="tr-TR"/>
          <w14:ligatures w14:val="none"/>
        </w:rPr>
        <w:t>misyonu</w:t>
      </w:r>
      <w:proofErr w:type="gramEnd"/>
      <w:r w:rsidRPr="005E5157">
        <w:rPr>
          <w:rFonts w:eastAsia="Times New Roman" w:cs="Times New Roman"/>
          <w:kern w:val="0"/>
          <w:szCs w:val="24"/>
          <w:lang w:eastAsia="tr-TR"/>
          <w14:ligatures w14:val="none"/>
        </w:rPr>
        <w:t>, bilgi ve teknoloji üreten, araştırmacı ve çağdaş bir öğretim kültürü ile toplumsal değerlere, Atatürk ilke ve inkılaplarına bağlı bireyler yetiştirmektir.</w:t>
      </w:r>
    </w:p>
    <w:p w14:paraId="0328003D" w14:textId="77777777" w:rsidR="00883054" w:rsidRDefault="00883054" w:rsidP="00883054">
      <w:pPr>
        <w:suppressAutoHyphens/>
        <w:rPr>
          <w:rFonts w:eastAsia="Times New Roman" w:cs="Times New Roman"/>
          <w:kern w:val="0"/>
          <w:szCs w:val="24"/>
          <w:lang w:eastAsia="tr-TR"/>
          <w14:ligatures w14:val="none"/>
        </w:rPr>
      </w:pPr>
    </w:p>
    <w:p w14:paraId="309DDC48" w14:textId="77777777" w:rsidR="00883054" w:rsidRDefault="00883054" w:rsidP="00883054">
      <w:pPr>
        <w:suppressAutoHyphens/>
        <w:rPr>
          <w:rFonts w:eastAsia="Times New Roman" w:cs="Times New Roman"/>
          <w:kern w:val="0"/>
          <w:szCs w:val="24"/>
          <w:lang w:eastAsia="tr-TR"/>
          <w14:ligatures w14:val="none"/>
        </w:rPr>
      </w:pPr>
      <w:r w:rsidRPr="005E5157">
        <w:rPr>
          <w:rFonts w:eastAsia="Times New Roman" w:cs="Times New Roman"/>
          <w:kern w:val="0"/>
          <w:szCs w:val="24"/>
          <w:lang w:eastAsia="tr-TR"/>
          <w14:ligatures w14:val="none"/>
        </w:rPr>
        <w:t xml:space="preserve">Sosyoloji Bölümü de üniversitenin ve fakültenin genel </w:t>
      </w:r>
      <w:proofErr w:type="gramStart"/>
      <w:r w:rsidRPr="005E5157">
        <w:rPr>
          <w:rFonts w:eastAsia="Times New Roman" w:cs="Times New Roman"/>
          <w:kern w:val="0"/>
          <w:szCs w:val="24"/>
          <w:lang w:eastAsia="tr-TR"/>
          <w14:ligatures w14:val="none"/>
        </w:rPr>
        <w:t>misyon</w:t>
      </w:r>
      <w:proofErr w:type="gramEnd"/>
      <w:r w:rsidRPr="005E5157">
        <w:rPr>
          <w:rFonts w:eastAsia="Times New Roman" w:cs="Times New Roman"/>
          <w:kern w:val="0"/>
          <w:szCs w:val="24"/>
          <w:lang w:eastAsia="tr-TR"/>
          <w14:ligatures w14:val="none"/>
        </w:rPr>
        <w:t xml:space="preserve"> ve vizyonuna paralel olarak, öğrencilerin kendilerini ve yaşamı tanımalarına olanak sağlayacak nitelikli bir müfredat sunarak, onların toplumun bilgili, çok yönlü ve etkili bireyleri olmalarına destek olmaktır. Sosyoloji eğitimi ile sağlanan becerileri tam anlamıyla öğrencilere kazandırarak, yenilikçi, kapsayıcı, adil ve sürdürülebilir bir geleceğe katkıda bulunmalarına yardımcı olmayı</w:t>
      </w:r>
      <w:r>
        <w:rPr>
          <w:rFonts w:eastAsia="Times New Roman" w:cs="Times New Roman"/>
          <w:kern w:val="0"/>
          <w:szCs w:val="24"/>
          <w:lang w:eastAsia="tr-TR"/>
          <w14:ligatures w14:val="none"/>
        </w:rPr>
        <w:t xml:space="preserve"> </w:t>
      </w:r>
      <w:r w:rsidRPr="005E5157">
        <w:rPr>
          <w:rFonts w:eastAsia="Times New Roman" w:cs="Times New Roman"/>
          <w:kern w:val="0"/>
          <w:szCs w:val="24"/>
          <w:lang w:eastAsia="tr-TR"/>
          <w14:ligatures w14:val="none"/>
        </w:rPr>
        <w:t>amaçlamaktadır.</w:t>
      </w:r>
    </w:p>
    <w:p w14:paraId="331891DF" w14:textId="77777777" w:rsidR="00883054" w:rsidRPr="00850D67" w:rsidRDefault="00883054" w:rsidP="00883054">
      <w:p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Temel Değerler:</w:t>
      </w:r>
    </w:p>
    <w:p w14:paraId="50A0EF14"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Atatürk İlkeleri ve İnkılaplarına Bağlılık</w:t>
      </w:r>
    </w:p>
    <w:p w14:paraId="4900AEA7"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Eğitimde Mükemmeliyet ve Kalite</w:t>
      </w:r>
    </w:p>
    <w:p w14:paraId="3A391516"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Bilimsellik</w:t>
      </w:r>
    </w:p>
    <w:p w14:paraId="3AEAAD5B"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Yaşam Boyu Öğrenme</w:t>
      </w:r>
    </w:p>
    <w:p w14:paraId="58095705"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Kalifiye İşgücü Yetiştirmek</w:t>
      </w:r>
    </w:p>
    <w:p w14:paraId="795C4849"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Sosyal Sorumluluk, Topluma ve Ülkeye Hizmet</w:t>
      </w:r>
    </w:p>
    <w:p w14:paraId="644E00D1"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Şeffaflık, Katılımcılık ve Hesap Verilebilirlik</w:t>
      </w:r>
    </w:p>
    <w:p w14:paraId="1F824C23"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Ehliyet ve Liyakat</w:t>
      </w:r>
    </w:p>
    <w:p w14:paraId="64AF9801"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Hukukun Üstünlüğüne, İnsan Haklarına, Toplumsal Değerlere, Etik Kurallara ve Çevreye Saygı</w:t>
      </w:r>
    </w:p>
    <w:p w14:paraId="3F674E88" w14:textId="77777777" w:rsidR="00883054" w:rsidRPr="00850D67" w:rsidRDefault="00883054" w:rsidP="00883054">
      <w:pPr>
        <w:pStyle w:val="ListeParagraf"/>
        <w:numPr>
          <w:ilvl w:val="0"/>
          <w:numId w:val="15"/>
        </w:num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Paydaşlar ile İşbirliğinin Sağlanması</w:t>
      </w:r>
    </w:p>
    <w:p w14:paraId="793C8E05" w14:textId="77777777" w:rsidR="00883054" w:rsidRDefault="00883054" w:rsidP="00883054">
      <w:pPr>
        <w:suppressAutoHyphens/>
        <w:rPr>
          <w:rFonts w:eastAsia="Times New Roman" w:cs="Times New Roman"/>
          <w:kern w:val="0"/>
          <w:szCs w:val="24"/>
          <w:lang w:eastAsia="tr-TR"/>
          <w14:ligatures w14:val="none"/>
        </w:rPr>
      </w:pPr>
      <w:r w:rsidRPr="00850D67">
        <w:rPr>
          <w:rFonts w:eastAsia="Times New Roman" w:cs="Times New Roman"/>
          <w:kern w:val="0"/>
          <w:szCs w:val="24"/>
          <w:lang w:eastAsia="tr-TR"/>
          <w14:ligatures w14:val="none"/>
        </w:rPr>
        <w:t xml:space="preserve">Bu </w:t>
      </w:r>
      <w:proofErr w:type="gramStart"/>
      <w:r w:rsidRPr="00850D67">
        <w:rPr>
          <w:rFonts w:eastAsia="Times New Roman" w:cs="Times New Roman"/>
          <w:kern w:val="0"/>
          <w:szCs w:val="24"/>
          <w:lang w:eastAsia="tr-TR"/>
          <w14:ligatures w14:val="none"/>
        </w:rPr>
        <w:t>misyon</w:t>
      </w:r>
      <w:proofErr w:type="gramEnd"/>
      <w:r w:rsidRPr="00850D67">
        <w:rPr>
          <w:rFonts w:eastAsia="Times New Roman" w:cs="Times New Roman"/>
          <w:kern w:val="0"/>
          <w:szCs w:val="24"/>
          <w:lang w:eastAsia="tr-TR"/>
          <w14:ligatures w14:val="none"/>
        </w:rPr>
        <w:t>, vizyon ve temel değerler, Sosyoloji Bölümü’nün eğitimde kalite standartlarını yükseltme, toplumun ihtiyaçlarına yanıt verme ve öğrencilerinin mesleki ve kişisel gelişimlerine katkıda bulunma çabalarını yansıtmaktadır.</w:t>
      </w:r>
    </w:p>
    <w:p w14:paraId="2321551F" w14:textId="77777777" w:rsidR="00883054" w:rsidRDefault="00883054" w:rsidP="00883054">
      <w:pPr>
        <w:suppressAutoHyphens/>
        <w:rPr>
          <w:rFonts w:eastAsia="Times New Roman" w:cs="Times New Roman"/>
          <w:kern w:val="0"/>
          <w:szCs w:val="24"/>
          <w:lang w:eastAsia="tr-TR"/>
          <w14:ligatures w14:val="none"/>
        </w:rPr>
      </w:pPr>
    </w:p>
    <w:p w14:paraId="50CB511D" w14:textId="77777777" w:rsidR="00883054" w:rsidRDefault="00883054" w:rsidP="00883054">
      <w:pPr>
        <w:suppressAutoHyphens/>
        <w:rPr>
          <w:rFonts w:eastAsia="Times New Roman" w:cs="Times New Roman"/>
          <w:kern w:val="0"/>
          <w:szCs w:val="24"/>
          <w:lang w:eastAsia="tr-TR"/>
          <w14:ligatures w14:val="none"/>
        </w:rPr>
      </w:pPr>
    </w:p>
    <w:p w14:paraId="22F3B0FC" w14:textId="77777777" w:rsidR="00883054" w:rsidRDefault="00883054" w:rsidP="00883054">
      <w:pPr>
        <w:suppressAutoHyphens/>
        <w:rPr>
          <w:rFonts w:eastAsia="Times New Roman" w:cs="Times New Roman"/>
          <w:kern w:val="0"/>
          <w:szCs w:val="24"/>
          <w:lang w:eastAsia="tr-TR"/>
          <w14:ligatures w14:val="none"/>
        </w:rPr>
      </w:pPr>
    </w:p>
    <w:p w14:paraId="363EF2D0" w14:textId="77777777" w:rsidR="009D2144" w:rsidRPr="00232050" w:rsidRDefault="009D2144" w:rsidP="00D246FA">
      <w:pPr>
        <w:suppressAutoHyphens/>
        <w:rPr>
          <w:rFonts w:eastAsia="Times New Roman" w:cs="Times New Roman"/>
          <w:kern w:val="0"/>
          <w:szCs w:val="24"/>
          <w:lang w:eastAsia="tr-TR"/>
          <w14:ligatures w14:val="none"/>
        </w:rPr>
        <w:sectPr w:rsidR="009D2144" w:rsidRPr="00232050">
          <w:pgSz w:w="11906" w:h="16838"/>
          <w:pgMar w:top="1417" w:right="1417" w:bottom="1417" w:left="1417" w:header="708" w:footer="708" w:gutter="0"/>
          <w:cols w:space="708"/>
          <w:docGrid w:linePitch="360"/>
        </w:sectPr>
      </w:pPr>
    </w:p>
    <w:p w14:paraId="0ACB435E" w14:textId="77777777" w:rsidR="00426C0F" w:rsidRPr="00C23DDC" w:rsidRDefault="00426C0F" w:rsidP="00426C0F">
      <w:pPr>
        <w:pStyle w:val="Balk1"/>
        <w:rPr>
          <w:rFonts w:eastAsia="Times New Roman"/>
          <w:sz w:val="28"/>
          <w:szCs w:val="44"/>
          <w:lang w:eastAsia="tr-TR"/>
        </w:rPr>
      </w:pPr>
      <w:bookmarkStart w:id="24" w:name="_Toc184568825"/>
      <w:bookmarkStart w:id="25" w:name="_Toc184569677"/>
      <w:bookmarkStart w:id="26" w:name="_Toc184583604"/>
      <w:bookmarkStart w:id="27" w:name="_Toc184568828"/>
      <w:bookmarkStart w:id="28" w:name="_Toc184569680"/>
      <w:bookmarkStart w:id="29" w:name="_Toc184583607"/>
      <w:r w:rsidRPr="00C23DDC">
        <w:rPr>
          <w:rFonts w:eastAsia="Times New Roman"/>
          <w:sz w:val="28"/>
          <w:szCs w:val="44"/>
          <w:lang w:eastAsia="tr-TR"/>
        </w:rPr>
        <w:lastRenderedPageBreak/>
        <w:t>ÖLÇÜTLER</w:t>
      </w:r>
      <w:bookmarkEnd w:id="24"/>
      <w:bookmarkEnd w:id="25"/>
      <w:bookmarkEnd w:id="26"/>
    </w:p>
    <w:p w14:paraId="32E43169" w14:textId="77777777" w:rsidR="00426C0F" w:rsidRPr="003C5B13" w:rsidRDefault="00426C0F" w:rsidP="00426C0F">
      <w:pPr>
        <w:pStyle w:val="Balk2"/>
        <w:rPr>
          <w:rFonts w:eastAsia="Times New Roman"/>
          <w:lang w:eastAsia="tr-TR"/>
        </w:rPr>
      </w:pPr>
      <w:bookmarkStart w:id="30" w:name="_Toc184568826"/>
      <w:bookmarkStart w:id="31" w:name="_Toc184569678"/>
      <w:bookmarkStart w:id="32" w:name="_Toc184583605"/>
      <w:r w:rsidRPr="003C5B13">
        <w:rPr>
          <w:rFonts w:eastAsia="Times New Roman"/>
          <w:lang w:eastAsia="tr-TR"/>
        </w:rPr>
        <w:t>Öğrenciler</w:t>
      </w:r>
      <w:bookmarkEnd w:id="30"/>
      <w:bookmarkEnd w:id="31"/>
      <w:bookmarkEnd w:id="32"/>
    </w:p>
    <w:p w14:paraId="77484ED3" w14:textId="77777777" w:rsidR="00426C0F" w:rsidRDefault="00426C0F" w:rsidP="00426C0F">
      <w:pPr>
        <w:pStyle w:val="Balk3"/>
        <w:rPr>
          <w:rFonts w:eastAsia="Times New Roman"/>
          <w:lang w:eastAsia="tr-TR"/>
        </w:rPr>
      </w:pPr>
      <w:bookmarkStart w:id="33" w:name="_Toc184568827"/>
      <w:bookmarkStart w:id="34" w:name="_Toc184569679"/>
      <w:bookmarkStart w:id="35" w:name="_Toc184583606"/>
      <w:r w:rsidRPr="003C5B13">
        <w:rPr>
          <w:rFonts w:eastAsia="Times New Roman"/>
          <w:lang w:eastAsia="tr-TR"/>
        </w:rPr>
        <w:t>Öğrenci Kabulleri</w:t>
      </w:r>
      <w:bookmarkEnd w:id="33"/>
      <w:bookmarkEnd w:id="34"/>
      <w:bookmarkEnd w:id="35"/>
    </w:p>
    <w:p w14:paraId="2C04F202" w14:textId="77777777" w:rsidR="00426C0F" w:rsidRDefault="00426C0F" w:rsidP="00426C0F">
      <w:pPr>
        <w:rPr>
          <w:lang w:eastAsia="tr-TR"/>
        </w:rPr>
      </w:pPr>
    </w:p>
    <w:p w14:paraId="54C50C38" w14:textId="77777777" w:rsidR="00426C0F" w:rsidRDefault="00426C0F" w:rsidP="00426C0F">
      <w:pPr>
        <w:rPr>
          <w:lang w:eastAsia="tr-TR"/>
        </w:rPr>
      </w:pPr>
      <w:r>
        <w:rPr>
          <w:lang w:eastAsia="tr-TR"/>
        </w:rPr>
        <w:t>Balıkesir Üniversitesinin ön lisans ve lisans öğretim programına öğrenci kabulü Ölçme, Seçme ve Yerleştirme Merkezi (ÖSYM) tarafından yapılan sınav sonuçlarına veya Yüksek Öğretim Kurumu (YÖK) kararlarına göre yapılır.</w:t>
      </w:r>
    </w:p>
    <w:p w14:paraId="2672A3DA" w14:textId="77777777" w:rsidR="00426C0F" w:rsidRDefault="00426C0F" w:rsidP="00426C0F">
      <w:pPr>
        <w:rPr>
          <w:lang w:eastAsia="tr-TR"/>
        </w:rPr>
      </w:pPr>
      <w:r>
        <w:rPr>
          <w:lang w:eastAsia="tr-TR"/>
        </w:rPr>
        <w:t xml:space="preserve">Merkezi yerleştirmede adaylar Sosyoloji Bölümüne YKS (Yükseköğretim Kurumları Sınavı) veya DGS (Dikey Geçiş Sınavı) puanları, </w:t>
      </w:r>
      <w:proofErr w:type="gramStart"/>
      <w:r>
        <w:rPr>
          <w:lang w:eastAsia="tr-TR"/>
        </w:rPr>
        <w:t>yüksek öğretim</w:t>
      </w:r>
      <w:proofErr w:type="gramEnd"/>
      <w:r>
        <w:rPr>
          <w:lang w:eastAsia="tr-TR"/>
        </w:rPr>
        <w:t xml:space="preserve"> programları ile ilgili tercihleri ve bu programların kontenjan ve koşulları göz önünde tutularak ÖSYM tarafından yerleştirilir. 2024-2025 öğretim yılında YKS ile bölüme EA puanı göz önünde bulundurularak öğrenci alınmıştır.</w:t>
      </w:r>
    </w:p>
    <w:p w14:paraId="17049E11" w14:textId="77777777" w:rsidR="00426C0F" w:rsidRDefault="00426C0F" w:rsidP="00426C0F">
      <w:pPr>
        <w:rPr>
          <w:lang w:eastAsia="tr-TR"/>
        </w:rPr>
      </w:pPr>
    </w:p>
    <w:p w14:paraId="2730AAAC" w14:textId="77777777" w:rsidR="00426C0F" w:rsidRDefault="00426C0F" w:rsidP="00426C0F">
      <w:pPr>
        <w:rPr>
          <w:lang w:eastAsia="tr-TR"/>
        </w:rPr>
      </w:pPr>
      <w:r w:rsidRPr="00101AC5">
        <w:rPr>
          <w:b/>
          <w:bCs/>
          <w:i/>
          <w:iCs/>
          <w:lang w:eastAsia="tr-TR"/>
        </w:rPr>
        <w:t>Uluslararası Öğrenciler İçin Kabuller:</w:t>
      </w:r>
      <w:r>
        <w:rPr>
          <w:b/>
          <w:bCs/>
          <w:lang w:eastAsia="tr-TR"/>
        </w:rPr>
        <w:t xml:space="preserve"> </w:t>
      </w:r>
      <w:r w:rsidRPr="00AD36DD">
        <w:rPr>
          <w:lang w:eastAsia="tr-TR"/>
        </w:rPr>
        <w:t>Balıkesir Üniversitesi Sosyoloji Bölümü uluslararası öğrenci kabul</w:t>
      </w:r>
      <w:r>
        <w:rPr>
          <w:lang w:eastAsia="tr-TR"/>
        </w:rPr>
        <w:t xml:space="preserve"> süreçleri </w:t>
      </w:r>
      <w:r w:rsidRPr="006708C4">
        <w:rPr>
          <w:lang w:eastAsia="tr-TR"/>
        </w:rPr>
        <w:t>Yükseköğretim Kurulu ve Değerlendirme Kurulu, Balıkesir Üniversitesi Üniversite Yönetim Kurulu ve Balıkesir Üniversitesi Senatosu kararları</w:t>
      </w:r>
      <w:r>
        <w:rPr>
          <w:lang w:eastAsia="tr-TR"/>
        </w:rPr>
        <w:t xml:space="preserve"> doğrultusunda gerçekleşmektedir. Balıkesir Üniversitesi Senatosu ve Yurtdışından Öğrenci Kabul Komisyonunca verilen kararlara göre işlem yapılır.</w:t>
      </w:r>
      <w:r>
        <w:rPr>
          <w:lang w:eastAsia="tr-TR"/>
        </w:rPr>
        <w:cr/>
        <w:t>Lise son sınıfta olmaları ya da mezun durumda bulunmaları koşuluyla:</w:t>
      </w:r>
    </w:p>
    <w:p w14:paraId="111060AE" w14:textId="77777777" w:rsidR="00426C0F" w:rsidRDefault="00426C0F" w:rsidP="00426C0F">
      <w:pPr>
        <w:rPr>
          <w:lang w:eastAsia="tr-TR"/>
        </w:rPr>
      </w:pPr>
      <w:r>
        <w:rPr>
          <w:lang w:eastAsia="tr-TR"/>
        </w:rPr>
        <w:t>a) Yabancı uyruklu olanların,</w:t>
      </w:r>
    </w:p>
    <w:p w14:paraId="3C599EAB" w14:textId="77777777" w:rsidR="00426C0F" w:rsidRDefault="00426C0F" w:rsidP="00426C0F">
      <w:pPr>
        <w:rPr>
          <w:lang w:eastAsia="tr-TR"/>
        </w:rPr>
      </w:pPr>
      <w:r>
        <w:rPr>
          <w:lang w:eastAsia="tr-TR"/>
        </w:rPr>
        <w:t>b) Doğumla Türk vatandaşı olup da İçişleri Bakanlığı’ndan Tük vatandaşlığından çıkma izni alanlar ve bunların Türk vatandaşlığından çıkma belgesinde kayıtlı reşit olmayan çocuklarının Türk Vatandaşlığı Kanunu uyarınca aldığı tanınan hakların Kullanılmasına ilişkin belge sahibi olduklarını belgeleyenlerin, (5901 Sayılı Türk Vatandaşlığı Kanununun 7. Maddesinde,</w:t>
      </w:r>
    </w:p>
    <w:p w14:paraId="5528ED72" w14:textId="77777777" w:rsidR="00426C0F" w:rsidRDefault="00426C0F" w:rsidP="00426C0F">
      <w:pPr>
        <w:rPr>
          <w:lang w:eastAsia="tr-TR"/>
        </w:rPr>
      </w:pPr>
    </w:p>
    <w:p w14:paraId="1E2A1AC3" w14:textId="77777777" w:rsidR="00426C0F" w:rsidRDefault="00426C0F" w:rsidP="00426C0F">
      <w:pPr>
        <w:rPr>
          <w:lang w:eastAsia="tr-TR"/>
        </w:rPr>
      </w:pPr>
      <w:r>
        <w:rPr>
          <w:lang w:eastAsia="tr-TR"/>
        </w:rPr>
        <w:t>(1)Türkiye içinde veya dışında Türk vatandaşı ana veya babadan evlilik birliği içinde doğan çocuk Türk vatandaşıdır.” hükmü bulunmakta olup, yurtdışından kabul kontenjanlarına başvuracak adayların Türk Vatandaşlığı Kanunu incelemelerinde yarar bulunmaktadır.)</w:t>
      </w:r>
    </w:p>
    <w:p w14:paraId="50517757" w14:textId="77777777" w:rsidR="00426C0F" w:rsidRDefault="00426C0F" w:rsidP="00426C0F">
      <w:pPr>
        <w:rPr>
          <w:lang w:eastAsia="tr-TR"/>
        </w:rPr>
      </w:pPr>
      <w:r>
        <w:rPr>
          <w:lang w:eastAsia="tr-TR"/>
        </w:rPr>
        <w:t xml:space="preserve">c) Yabancı uyruklu iken sonradan kazanılan vatandaşlık ile TC vatandaşlığına geçenlerin/bu durumdaki çift uyrukluların, ç) (1) 01.02.2013 tarihinden önce yurtdışında ortaöğretime devam eden T.C. uyruklu öğrencilerden ise ortaöğretiminin (Lise) son üç yılını KKTC hariç yabancı bir ülkede tamamlayanların (Ortaöğretiminin (Lise) tamamını KKTC dışında yabancı bir ülkedeki MEB nezdinde açılmış olan Türk okullarında tamamlayanlar </w:t>
      </w:r>
      <w:proofErr w:type="gramStart"/>
      <w:r>
        <w:rPr>
          <w:lang w:eastAsia="tr-TR"/>
        </w:rPr>
        <w:t>dahil</w:t>
      </w:r>
      <w:proofErr w:type="gramEnd"/>
      <w:r>
        <w:rPr>
          <w:lang w:eastAsia="tr-TR"/>
        </w:rPr>
        <w:t>) ,</w:t>
      </w:r>
    </w:p>
    <w:p w14:paraId="605C2FE7" w14:textId="77777777" w:rsidR="00426C0F" w:rsidRDefault="00426C0F" w:rsidP="00426C0F">
      <w:pPr>
        <w:rPr>
          <w:lang w:eastAsia="tr-TR"/>
        </w:rPr>
      </w:pPr>
    </w:p>
    <w:p w14:paraId="4BA68EF4" w14:textId="77777777" w:rsidR="00426C0F" w:rsidRPr="00AD36DD" w:rsidRDefault="00426C0F" w:rsidP="00426C0F">
      <w:pPr>
        <w:rPr>
          <w:lang w:eastAsia="tr-TR"/>
        </w:rPr>
      </w:pPr>
      <w:r>
        <w:rPr>
          <w:lang w:eastAsia="tr-TR"/>
        </w:rPr>
        <w:t xml:space="preserve">(2)01.02.2013 tarihinden sonra yurtdışında ortaöğretime başlayan adayların yurtdışından kabul kontenjanlarına ortaöğretiminin (Lise) tamamını KKTC hariç yabancı bir ülkede tamamlayanların (Ortaöğretiminin (Lise) tamamını KKTC dışında yabancı bir ülkedeki MEB nezdinde açılmış olan Türk okullarında tamamlayanlar </w:t>
      </w:r>
      <w:proofErr w:type="gramStart"/>
      <w:r>
        <w:rPr>
          <w:lang w:eastAsia="tr-TR"/>
        </w:rPr>
        <w:t>dahil</w:t>
      </w:r>
      <w:proofErr w:type="gramEnd"/>
      <w:r>
        <w:rPr>
          <w:lang w:eastAsia="tr-TR"/>
        </w:rPr>
        <w:t>), d) KKTC uyruklu olup KKTC’de ikamet eden ve KKTC’de ortaöğrenimini tamamlayan GCE AL sınav sonuçlarına sahip olanlar ile 2005-2010 tarihleri arasında diğer ülkelerdeki kolej ve liselere kayıt yaptırıp eğitim alarak GCE AL sınav sonuçlarına sahip olan veya sahip olacakların, başvuruları kabul edilir.</w:t>
      </w:r>
    </w:p>
    <w:p w14:paraId="4FC6FEE8" w14:textId="77777777" w:rsidR="00426C0F" w:rsidRDefault="00426C0F" w:rsidP="00426C0F">
      <w:pPr>
        <w:rPr>
          <w:lang w:eastAsia="tr-TR"/>
        </w:rPr>
      </w:pPr>
    </w:p>
    <w:p w14:paraId="202DE313" w14:textId="77777777" w:rsidR="00426C0F" w:rsidRPr="00850D67" w:rsidRDefault="00426C0F" w:rsidP="00426C0F">
      <w:pPr>
        <w:rPr>
          <w:lang w:eastAsia="tr-TR"/>
        </w:rPr>
      </w:pPr>
    </w:p>
    <w:p w14:paraId="1B6D0CBF" w14:textId="77777777" w:rsidR="00426C0F" w:rsidRPr="00C85CF1" w:rsidRDefault="00426C0F" w:rsidP="00426C0F">
      <w:pPr>
        <w:suppressAutoHyphens/>
        <w:rPr>
          <w:rFonts w:eastAsia="Times New Roman" w:cs="Times New Roman"/>
          <w:szCs w:val="24"/>
          <w:highlight w:val="yellow"/>
          <w:lang w:eastAsia="tr-TR"/>
        </w:rPr>
      </w:pPr>
    </w:p>
    <w:p w14:paraId="418EC1BF" w14:textId="77777777" w:rsidR="00426C0F" w:rsidRDefault="00426C0F" w:rsidP="00426C0F">
      <w:pPr>
        <w:suppressAutoHyphens/>
        <w:rPr>
          <w:rFonts w:eastAsia="Times New Roman" w:cs="Times New Roman"/>
          <w:szCs w:val="24"/>
          <w:lang w:eastAsia="tr-TR"/>
        </w:rPr>
      </w:pPr>
    </w:p>
    <w:p w14:paraId="1CAB855F" w14:textId="77777777" w:rsidR="00426C0F" w:rsidRDefault="00426C0F" w:rsidP="00426C0F">
      <w:pPr>
        <w:suppressAutoHyphens/>
        <w:rPr>
          <w:rFonts w:eastAsia="Times New Roman" w:cs="Times New Roman"/>
          <w:szCs w:val="24"/>
          <w:lang w:eastAsia="tr-TR"/>
        </w:rPr>
      </w:pPr>
    </w:p>
    <w:p w14:paraId="7B283DD6" w14:textId="77777777" w:rsidR="00426C0F" w:rsidRDefault="00426C0F" w:rsidP="00426C0F">
      <w:pPr>
        <w:suppressAutoHyphens/>
        <w:rPr>
          <w:rFonts w:eastAsia="Times New Roman" w:cs="Times New Roman"/>
          <w:kern w:val="0"/>
          <w:szCs w:val="24"/>
          <w:lang w:eastAsia="tr-TR"/>
          <w14:ligatures w14:val="none"/>
        </w:rPr>
      </w:pPr>
    </w:p>
    <w:p w14:paraId="51D94103" w14:textId="77777777" w:rsidR="00426C0F" w:rsidRDefault="00426C0F" w:rsidP="00426C0F">
      <w:pPr>
        <w:pStyle w:val="ResimYazs"/>
        <w:keepNext/>
      </w:pPr>
      <w:r>
        <w:t xml:space="preserve">Tablo </w:t>
      </w:r>
      <w:fldSimple w:instr=" STYLEREF 2 \s ">
        <w:r>
          <w:rPr>
            <w:noProof/>
          </w:rPr>
          <w:t>2.1</w:t>
        </w:r>
      </w:fldSimple>
      <w:r>
        <w:noBreakHyphen/>
      </w:r>
      <w:fldSimple w:instr=" SEQ Tablo \* ARABIC \s 2 ">
        <w:r>
          <w:rPr>
            <w:noProof/>
          </w:rPr>
          <w:t>1</w:t>
        </w:r>
      </w:fldSimple>
      <w:r w:rsidRPr="00AD03E4">
        <w:t xml:space="preserve"> Program Öğrencilerinin Giriş Sınavı Derecelerine İlişkin Bilgi</w:t>
      </w:r>
    </w:p>
    <w:tbl>
      <w:tblPr>
        <w:tblW w:w="9703" w:type="dxa"/>
        <w:jc w:val="center"/>
        <w:tblLayout w:type="fixed"/>
        <w:tblLook w:val="01E0" w:firstRow="1" w:lastRow="1" w:firstColumn="1" w:lastColumn="1" w:noHBand="0" w:noVBand="0"/>
      </w:tblPr>
      <w:tblGrid>
        <w:gridCol w:w="1881"/>
        <w:gridCol w:w="1319"/>
        <w:gridCol w:w="1319"/>
        <w:gridCol w:w="1139"/>
        <w:gridCol w:w="1012"/>
        <w:gridCol w:w="1010"/>
        <w:gridCol w:w="1011"/>
        <w:gridCol w:w="1012"/>
      </w:tblGrid>
      <w:tr w:rsidR="00426C0F" w:rsidRPr="003F3392" w14:paraId="14EB47E7" w14:textId="77777777" w:rsidTr="00B16C18">
        <w:trPr>
          <w:trHeight w:val="677"/>
          <w:jc w:val="center"/>
        </w:trPr>
        <w:tc>
          <w:tcPr>
            <w:tcW w:w="1881" w:type="dxa"/>
            <w:vMerge w:val="restart"/>
            <w:tcBorders>
              <w:top w:val="single" w:sz="18" w:space="0" w:color="000000"/>
              <w:left w:val="single" w:sz="18" w:space="0" w:color="000000"/>
              <w:bottom w:val="single" w:sz="18" w:space="0" w:color="000000"/>
              <w:right w:val="single" w:sz="4" w:space="0" w:color="000000"/>
            </w:tcBorders>
            <w:vAlign w:val="center"/>
          </w:tcPr>
          <w:p w14:paraId="169FFD1D"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Eğitim-</w:t>
            </w:r>
            <w:r>
              <w:rPr>
                <w:rFonts w:eastAsia="Times New Roman" w:cs="Times New Roman"/>
                <w:lang w:eastAsia="tr-TR"/>
              </w:rPr>
              <w:t>Ö</w:t>
            </w:r>
            <w:r w:rsidRPr="003F3392">
              <w:rPr>
                <w:rFonts w:eastAsia="Times New Roman" w:cs="Times New Roman"/>
                <w:lang w:eastAsia="tr-TR"/>
              </w:rPr>
              <w:t>ğretim Yılı</w:t>
            </w:r>
          </w:p>
        </w:tc>
        <w:tc>
          <w:tcPr>
            <w:tcW w:w="1319" w:type="dxa"/>
            <w:vMerge w:val="restart"/>
            <w:tcBorders>
              <w:top w:val="single" w:sz="18" w:space="0" w:color="000000"/>
              <w:left w:val="single" w:sz="4" w:space="0" w:color="000000"/>
              <w:right w:val="single" w:sz="4" w:space="0" w:color="000000"/>
            </w:tcBorders>
            <w:vAlign w:val="center"/>
          </w:tcPr>
          <w:p w14:paraId="12BE0007"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Puan Türü</w:t>
            </w:r>
          </w:p>
        </w:tc>
        <w:tc>
          <w:tcPr>
            <w:tcW w:w="1319" w:type="dxa"/>
            <w:vMerge w:val="restart"/>
            <w:tcBorders>
              <w:top w:val="single" w:sz="18" w:space="0" w:color="000000"/>
              <w:left w:val="single" w:sz="4" w:space="0" w:color="000000"/>
              <w:bottom w:val="single" w:sz="18" w:space="0" w:color="000000"/>
              <w:right w:val="single" w:sz="4" w:space="0" w:color="000000"/>
            </w:tcBorders>
            <w:vAlign w:val="center"/>
          </w:tcPr>
          <w:p w14:paraId="1E13D2C1"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Kontenjan</w:t>
            </w:r>
          </w:p>
        </w:tc>
        <w:tc>
          <w:tcPr>
            <w:tcW w:w="1139" w:type="dxa"/>
            <w:vMerge w:val="restart"/>
            <w:tcBorders>
              <w:top w:val="single" w:sz="18" w:space="0" w:color="000000"/>
              <w:left w:val="single" w:sz="4" w:space="0" w:color="000000"/>
              <w:bottom w:val="single" w:sz="18" w:space="0" w:color="000000"/>
              <w:right w:val="single" w:sz="4" w:space="0" w:color="000000"/>
            </w:tcBorders>
            <w:vAlign w:val="center"/>
          </w:tcPr>
          <w:p w14:paraId="7988F127"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Kayıt Yaptıran Öğrenci Sayısı</w:t>
            </w:r>
          </w:p>
        </w:tc>
        <w:tc>
          <w:tcPr>
            <w:tcW w:w="2022" w:type="dxa"/>
            <w:gridSpan w:val="2"/>
            <w:tcBorders>
              <w:top w:val="single" w:sz="18" w:space="0" w:color="000000"/>
              <w:left w:val="single" w:sz="4" w:space="0" w:color="000000"/>
              <w:bottom w:val="single" w:sz="4" w:space="0" w:color="000000"/>
              <w:right w:val="single" w:sz="4" w:space="0" w:color="000000"/>
            </w:tcBorders>
            <w:vAlign w:val="center"/>
          </w:tcPr>
          <w:p w14:paraId="15986A78"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 xml:space="preserve">Giriş Sınavı </w:t>
            </w:r>
            <w:r w:rsidRPr="00103F72">
              <w:rPr>
                <w:rFonts w:eastAsia="Times New Roman" w:cs="Times New Roman"/>
                <w:i/>
                <w:iCs/>
                <w:lang w:eastAsia="tr-TR"/>
              </w:rPr>
              <w:t>(ÖSYS, Özel Yetenek)</w:t>
            </w:r>
            <w:r>
              <w:rPr>
                <w:rFonts w:eastAsia="Times New Roman" w:cs="Times New Roman"/>
                <w:lang w:eastAsia="tr-TR"/>
              </w:rPr>
              <w:t xml:space="preserve"> Puanı</w:t>
            </w:r>
          </w:p>
        </w:tc>
        <w:tc>
          <w:tcPr>
            <w:tcW w:w="2023" w:type="dxa"/>
            <w:gridSpan w:val="2"/>
            <w:tcBorders>
              <w:top w:val="single" w:sz="18" w:space="0" w:color="000000"/>
              <w:left w:val="single" w:sz="4" w:space="0" w:color="000000"/>
              <w:bottom w:val="single" w:sz="4" w:space="0" w:color="000000"/>
              <w:right w:val="single" w:sz="18" w:space="0" w:color="000000"/>
            </w:tcBorders>
            <w:vAlign w:val="center"/>
          </w:tcPr>
          <w:p w14:paraId="13393678"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 xml:space="preserve">Giriş Sınavı </w:t>
            </w:r>
            <w:r w:rsidRPr="00103F72">
              <w:rPr>
                <w:rFonts w:eastAsia="Times New Roman" w:cs="Times New Roman"/>
                <w:i/>
                <w:iCs/>
                <w:lang w:eastAsia="tr-TR"/>
              </w:rPr>
              <w:t>(ÖSYS, Özel Yetenek)</w:t>
            </w:r>
            <w:r w:rsidRPr="003F3392">
              <w:rPr>
                <w:rFonts w:eastAsia="Times New Roman" w:cs="Times New Roman"/>
                <w:lang w:eastAsia="tr-TR"/>
              </w:rPr>
              <w:t xml:space="preserve"> Başarı Sırası</w:t>
            </w:r>
          </w:p>
        </w:tc>
      </w:tr>
      <w:tr w:rsidR="00426C0F" w:rsidRPr="003F3392" w14:paraId="016043C2" w14:textId="77777777" w:rsidTr="00B16C18">
        <w:trPr>
          <w:trHeight w:val="677"/>
          <w:jc w:val="center"/>
        </w:trPr>
        <w:tc>
          <w:tcPr>
            <w:tcW w:w="1881" w:type="dxa"/>
            <w:vMerge/>
            <w:tcBorders>
              <w:top w:val="single" w:sz="4" w:space="0" w:color="000000"/>
              <w:left w:val="single" w:sz="18" w:space="0" w:color="000000"/>
              <w:bottom w:val="single" w:sz="18" w:space="0" w:color="000000"/>
              <w:right w:val="single" w:sz="4" w:space="0" w:color="000000"/>
            </w:tcBorders>
            <w:vAlign w:val="center"/>
          </w:tcPr>
          <w:p w14:paraId="21322623" w14:textId="77777777" w:rsidR="00426C0F" w:rsidRPr="003F3392" w:rsidRDefault="00426C0F" w:rsidP="00B16C18">
            <w:pPr>
              <w:suppressAutoHyphens/>
              <w:jc w:val="center"/>
              <w:rPr>
                <w:rFonts w:eastAsia="Times New Roman" w:cs="Times New Roman"/>
                <w:lang w:eastAsia="tr-TR"/>
              </w:rPr>
            </w:pPr>
          </w:p>
        </w:tc>
        <w:tc>
          <w:tcPr>
            <w:tcW w:w="1319" w:type="dxa"/>
            <w:vMerge/>
            <w:tcBorders>
              <w:left w:val="single" w:sz="4" w:space="0" w:color="000000"/>
              <w:bottom w:val="single" w:sz="18" w:space="0" w:color="000000"/>
              <w:right w:val="single" w:sz="4" w:space="0" w:color="000000"/>
            </w:tcBorders>
          </w:tcPr>
          <w:p w14:paraId="1BEDCF8E" w14:textId="77777777" w:rsidR="00426C0F" w:rsidRPr="003F3392" w:rsidRDefault="00426C0F" w:rsidP="00B16C18">
            <w:pPr>
              <w:suppressAutoHyphens/>
              <w:jc w:val="center"/>
              <w:rPr>
                <w:rFonts w:eastAsia="Times New Roman" w:cs="Times New Roman"/>
                <w:lang w:eastAsia="tr-TR"/>
              </w:rPr>
            </w:pPr>
          </w:p>
        </w:tc>
        <w:tc>
          <w:tcPr>
            <w:tcW w:w="1319" w:type="dxa"/>
            <w:vMerge/>
            <w:tcBorders>
              <w:top w:val="single" w:sz="4" w:space="0" w:color="000000"/>
              <w:left w:val="single" w:sz="4" w:space="0" w:color="000000"/>
              <w:bottom w:val="single" w:sz="18" w:space="0" w:color="000000"/>
              <w:right w:val="single" w:sz="4" w:space="0" w:color="000000"/>
            </w:tcBorders>
            <w:vAlign w:val="center"/>
          </w:tcPr>
          <w:p w14:paraId="0D402EF7" w14:textId="77777777" w:rsidR="00426C0F" w:rsidRPr="003F3392" w:rsidRDefault="00426C0F" w:rsidP="00B16C18">
            <w:pPr>
              <w:suppressAutoHyphens/>
              <w:jc w:val="center"/>
              <w:rPr>
                <w:rFonts w:eastAsia="Times New Roman" w:cs="Times New Roman"/>
                <w:lang w:eastAsia="tr-TR"/>
              </w:rPr>
            </w:pPr>
          </w:p>
        </w:tc>
        <w:tc>
          <w:tcPr>
            <w:tcW w:w="1139" w:type="dxa"/>
            <w:vMerge/>
            <w:tcBorders>
              <w:top w:val="single" w:sz="4" w:space="0" w:color="000000"/>
              <w:left w:val="single" w:sz="4" w:space="0" w:color="000000"/>
              <w:bottom w:val="single" w:sz="18" w:space="0" w:color="000000"/>
              <w:right w:val="single" w:sz="4" w:space="0" w:color="000000"/>
            </w:tcBorders>
            <w:vAlign w:val="center"/>
          </w:tcPr>
          <w:p w14:paraId="72566BEE" w14:textId="77777777" w:rsidR="00426C0F" w:rsidRPr="003F3392" w:rsidRDefault="00426C0F" w:rsidP="00B16C18">
            <w:pPr>
              <w:suppressAutoHyphens/>
              <w:jc w:val="center"/>
              <w:rPr>
                <w:rFonts w:eastAsia="Times New Roman" w:cs="Times New Roman"/>
                <w:lang w:eastAsia="tr-TR"/>
              </w:rPr>
            </w:pPr>
          </w:p>
        </w:tc>
        <w:tc>
          <w:tcPr>
            <w:tcW w:w="1012" w:type="dxa"/>
            <w:tcBorders>
              <w:top w:val="single" w:sz="4" w:space="0" w:color="000000"/>
              <w:left w:val="single" w:sz="4" w:space="0" w:color="000000"/>
              <w:bottom w:val="single" w:sz="18" w:space="0" w:color="000000"/>
              <w:right w:val="single" w:sz="4" w:space="0" w:color="000000"/>
            </w:tcBorders>
            <w:vAlign w:val="center"/>
          </w:tcPr>
          <w:p w14:paraId="78777E1F"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En yüksek</w:t>
            </w:r>
          </w:p>
        </w:tc>
        <w:tc>
          <w:tcPr>
            <w:tcW w:w="1010" w:type="dxa"/>
            <w:tcBorders>
              <w:top w:val="single" w:sz="4" w:space="0" w:color="000000"/>
              <w:left w:val="single" w:sz="4" w:space="0" w:color="000000"/>
              <w:bottom w:val="single" w:sz="18" w:space="0" w:color="000000"/>
              <w:right w:val="single" w:sz="4" w:space="0" w:color="000000"/>
            </w:tcBorders>
            <w:vAlign w:val="center"/>
          </w:tcPr>
          <w:p w14:paraId="1B2E646C"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En düşük</w:t>
            </w:r>
          </w:p>
        </w:tc>
        <w:tc>
          <w:tcPr>
            <w:tcW w:w="1011" w:type="dxa"/>
            <w:tcBorders>
              <w:top w:val="single" w:sz="4" w:space="0" w:color="000000"/>
              <w:left w:val="single" w:sz="4" w:space="0" w:color="000000"/>
              <w:bottom w:val="single" w:sz="18" w:space="0" w:color="000000"/>
              <w:right w:val="single" w:sz="4" w:space="0" w:color="000000"/>
            </w:tcBorders>
            <w:vAlign w:val="center"/>
          </w:tcPr>
          <w:p w14:paraId="5DCF5222"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En yüksek</w:t>
            </w:r>
          </w:p>
        </w:tc>
        <w:tc>
          <w:tcPr>
            <w:tcW w:w="1012" w:type="dxa"/>
            <w:tcBorders>
              <w:top w:val="single" w:sz="4" w:space="0" w:color="000000"/>
              <w:left w:val="single" w:sz="4" w:space="0" w:color="000000"/>
              <w:bottom w:val="single" w:sz="18" w:space="0" w:color="000000"/>
              <w:right w:val="single" w:sz="18" w:space="0" w:color="000000"/>
            </w:tcBorders>
            <w:vAlign w:val="center"/>
          </w:tcPr>
          <w:p w14:paraId="758EC674"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En düşük</w:t>
            </w:r>
          </w:p>
        </w:tc>
      </w:tr>
      <w:tr w:rsidR="00426C0F" w:rsidRPr="003F3392" w14:paraId="77275D34" w14:textId="77777777" w:rsidTr="00B16C18">
        <w:trPr>
          <w:trHeight w:val="356"/>
          <w:jc w:val="center"/>
        </w:trPr>
        <w:tc>
          <w:tcPr>
            <w:tcW w:w="1881" w:type="dxa"/>
            <w:tcBorders>
              <w:top w:val="single" w:sz="18" w:space="0" w:color="000000"/>
              <w:left w:val="single" w:sz="18" w:space="0" w:color="000000"/>
              <w:bottom w:val="single" w:sz="4" w:space="0" w:color="000000"/>
              <w:right w:val="single" w:sz="4" w:space="0" w:color="000000"/>
            </w:tcBorders>
            <w:vAlign w:val="center"/>
          </w:tcPr>
          <w:p w14:paraId="65142771"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w:t>
            </w:r>
            <w:r>
              <w:rPr>
                <w:rFonts w:eastAsia="Times New Roman" w:cs="Times New Roman"/>
                <w:lang w:eastAsia="tr-TR"/>
              </w:rPr>
              <w:t>2024-2025</w:t>
            </w:r>
            <w:r w:rsidRPr="003F3392">
              <w:rPr>
                <w:rFonts w:eastAsia="Times New Roman" w:cs="Times New Roman"/>
                <w:lang w:eastAsia="tr-TR"/>
              </w:rPr>
              <w:t>]</w:t>
            </w:r>
          </w:p>
        </w:tc>
        <w:tc>
          <w:tcPr>
            <w:tcW w:w="1319" w:type="dxa"/>
            <w:tcBorders>
              <w:top w:val="single" w:sz="18" w:space="0" w:color="000000"/>
              <w:left w:val="single" w:sz="4" w:space="0" w:color="000000"/>
              <w:bottom w:val="single" w:sz="4" w:space="0" w:color="000000"/>
              <w:right w:val="single" w:sz="4" w:space="0" w:color="000000"/>
            </w:tcBorders>
            <w:vAlign w:val="center"/>
          </w:tcPr>
          <w:p w14:paraId="5139FC35"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EA</w:t>
            </w:r>
          </w:p>
        </w:tc>
        <w:tc>
          <w:tcPr>
            <w:tcW w:w="1319" w:type="dxa"/>
            <w:tcBorders>
              <w:top w:val="single" w:sz="18" w:space="0" w:color="000000"/>
              <w:left w:val="single" w:sz="4" w:space="0" w:color="000000"/>
              <w:bottom w:val="single" w:sz="4" w:space="0" w:color="000000"/>
              <w:right w:val="single" w:sz="4" w:space="0" w:color="000000"/>
            </w:tcBorders>
            <w:vAlign w:val="center"/>
          </w:tcPr>
          <w:p w14:paraId="388D609C"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50</w:t>
            </w:r>
          </w:p>
        </w:tc>
        <w:tc>
          <w:tcPr>
            <w:tcW w:w="1139" w:type="dxa"/>
            <w:tcBorders>
              <w:top w:val="single" w:sz="18" w:space="0" w:color="000000"/>
              <w:left w:val="single" w:sz="4" w:space="0" w:color="000000"/>
              <w:bottom w:val="single" w:sz="4" w:space="0" w:color="000000"/>
              <w:right w:val="single" w:sz="4" w:space="0" w:color="000000"/>
            </w:tcBorders>
            <w:vAlign w:val="center"/>
          </w:tcPr>
          <w:p w14:paraId="22C014F8"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42</w:t>
            </w:r>
          </w:p>
        </w:tc>
        <w:tc>
          <w:tcPr>
            <w:tcW w:w="1012" w:type="dxa"/>
            <w:tcBorders>
              <w:top w:val="single" w:sz="18" w:space="0" w:color="000000"/>
              <w:left w:val="single" w:sz="4" w:space="0" w:color="000000"/>
              <w:bottom w:val="single" w:sz="4" w:space="0" w:color="000000"/>
              <w:right w:val="single" w:sz="4" w:space="0" w:color="000000"/>
            </w:tcBorders>
            <w:vAlign w:val="center"/>
          </w:tcPr>
          <w:p w14:paraId="3DF12ED5" w14:textId="77777777" w:rsidR="00426C0F" w:rsidRPr="003F3392" w:rsidRDefault="00426C0F" w:rsidP="00B16C18">
            <w:pPr>
              <w:suppressAutoHyphens/>
              <w:jc w:val="center"/>
              <w:rPr>
                <w:rFonts w:eastAsia="Times New Roman" w:cs="Times New Roman"/>
                <w:lang w:eastAsia="tr-TR"/>
              </w:rPr>
            </w:pPr>
            <w:r w:rsidRPr="003D3474">
              <w:rPr>
                <w:rFonts w:eastAsia="Times New Roman" w:cs="Times New Roman"/>
                <w:lang w:eastAsia="tr-TR"/>
              </w:rPr>
              <w:t>274,64497</w:t>
            </w:r>
          </w:p>
        </w:tc>
        <w:tc>
          <w:tcPr>
            <w:tcW w:w="1010" w:type="dxa"/>
            <w:tcBorders>
              <w:top w:val="single" w:sz="18" w:space="0" w:color="000000"/>
              <w:left w:val="single" w:sz="4" w:space="0" w:color="000000"/>
              <w:bottom w:val="single" w:sz="4" w:space="0" w:color="000000"/>
              <w:right w:val="single" w:sz="4" w:space="0" w:color="000000"/>
            </w:tcBorders>
            <w:vAlign w:val="center"/>
          </w:tcPr>
          <w:p w14:paraId="689E78D1" w14:textId="77777777" w:rsidR="00426C0F" w:rsidRPr="003F3392" w:rsidRDefault="00426C0F" w:rsidP="00B16C18">
            <w:pPr>
              <w:suppressAutoHyphens/>
              <w:jc w:val="center"/>
              <w:rPr>
                <w:rFonts w:eastAsia="Times New Roman" w:cs="Times New Roman"/>
                <w:lang w:eastAsia="tr-TR"/>
              </w:rPr>
            </w:pPr>
            <w:r w:rsidRPr="003D3474">
              <w:rPr>
                <w:rFonts w:eastAsia="Times New Roman" w:cs="Times New Roman"/>
                <w:lang w:eastAsia="tr-TR"/>
              </w:rPr>
              <w:t>347,41803</w:t>
            </w:r>
          </w:p>
        </w:tc>
        <w:tc>
          <w:tcPr>
            <w:tcW w:w="1011" w:type="dxa"/>
            <w:tcBorders>
              <w:top w:val="single" w:sz="18" w:space="0" w:color="000000"/>
              <w:left w:val="single" w:sz="4" w:space="0" w:color="000000"/>
              <w:bottom w:val="single" w:sz="4" w:space="0" w:color="000000"/>
              <w:right w:val="single" w:sz="4" w:space="0" w:color="000000"/>
            </w:tcBorders>
            <w:vAlign w:val="center"/>
          </w:tcPr>
          <w:p w14:paraId="228DE928" w14:textId="77777777" w:rsidR="00426C0F" w:rsidRPr="003F3392" w:rsidRDefault="00426C0F" w:rsidP="00B16C18">
            <w:pPr>
              <w:suppressAutoHyphens/>
              <w:jc w:val="center"/>
              <w:rPr>
                <w:rFonts w:eastAsia="Times New Roman" w:cs="Times New Roman"/>
                <w:lang w:eastAsia="tr-TR"/>
              </w:rPr>
            </w:pPr>
            <w:r w:rsidRPr="003D3474">
              <w:rPr>
                <w:rFonts w:eastAsia="Times New Roman" w:cs="Times New Roman"/>
                <w:lang w:eastAsia="tr-TR"/>
              </w:rPr>
              <w:t>555.874</w:t>
            </w:r>
          </w:p>
        </w:tc>
        <w:tc>
          <w:tcPr>
            <w:tcW w:w="1012" w:type="dxa"/>
            <w:tcBorders>
              <w:top w:val="single" w:sz="18" w:space="0" w:color="000000"/>
              <w:left w:val="single" w:sz="4" w:space="0" w:color="000000"/>
              <w:bottom w:val="single" w:sz="4" w:space="0" w:color="000000"/>
              <w:right w:val="single" w:sz="18" w:space="0" w:color="000000"/>
            </w:tcBorders>
            <w:vAlign w:val="center"/>
          </w:tcPr>
          <w:p w14:paraId="39366758" w14:textId="77777777" w:rsidR="00426C0F" w:rsidRPr="003F3392" w:rsidRDefault="00426C0F" w:rsidP="00B16C18">
            <w:pPr>
              <w:suppressAutoHyphens/>
              <w:jc w:val="center"/>
              <w:rPr>
                <w:rFonts w:eastAsia="Times New Roman" w:cs="Times New Roman"/>
                <w:lang w:eastAsia="tr-TR"/>
              </w:rPr>
            </w:pPr>
            <w:r w:rsidRPr="00974979">
              <w:rPr>
                <w:rFonts w:eastAsia="Times New Roman" w:cs="Times New Roman"/>
                <w:lang w:eastAsia="tr-TR"/>
              </w:rPr>
              <w:t>133.421</w:t>
            </w:r>
          </w:p>
        </w:tc>
      </w:tr>
      <w:tr w:rsidR="00426C0F" w:rsidRPr="003F3392" w14:paraId="2C7D58EC" w14:textId="77777777" w:rsidTr="00B16C18">
        <w:trPr>
          <w:trHeight w:val="379"/>
          <w:jc w:val="center"/>
        </w:trPr>
        <w:tc>
          <w:tcPr>
            <w:tcW w:w="1881" w:type="dxa"/>
            <w:tcBorders>
              <w:top w:val="single" w:sz="4" w:space="0" w:color="000000"/>
              <w:left w:val="single" w:sz="18" w:space="0" w:color="000000"/>
              <w:bottom w:val="single" w:sz="4" w:space="0" w:color="000000"/>
              <w:right w:val="single" w:sz="4" w:space="0" w:color="000000"/>
            </w:tcBorders>
            <w:vAlign w:val="center"/>
          </w:tcPr>
          <w:p w14:paraId="3C2F839C"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w:t>
            </w:r>
            <w:r>
              <w:rPr>
                <w:rFonts w:eastAsia="Times New Roman" w:cs="Times New Roman"/>
                <w:lang w:eastAsia="tr-TR"/>
              </w:rPr>
              <w:t>2023-2024</w:t>
            </w:r>
            <w:r w:rsidRPr="003F3392">
              <w:rPr>
                <w:rFonts w:eastAsia="Times New Roman" w:cs="Times New Roman"/>
                <w:lang w:eastAsia="tr-TR"/>
              </w:rPr>
              <w:t>]</w:t>
            </w:r>
          </w:p>
        </w:tc>
        <w:tc>
          <w:tcPr>
            <w:tcW w:w="1319" w:type="dxa"/>
            <w:tcBorders>
              <w:top w:val="single" w:sz="4" w:space="0" w:color="000000"/>
              <w:left w:val="single" w:sz="4" w:space="0" w:color="000000"/>
              <w:bottom w:val="single" w:sz="4" w:space="0" w:color="000000"/>
              <w:right w:val="single" w:sz="4" w:space="0" w:color="000000"/>
            </w:tcBorders>
            <w:vAlign w:val="center"/>
          </w:tcPr>
          <w:p w14:paraId="05D8CAEC"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EA</w:t>
            </w:r>
          </w:p>
        </w:tc>
        <w:tc>
          <w:tcPr>
            <w:tcW w:w="1319" w:type="dxa"/>
            <w:tcBorders>
              <w:top w:val="single" w:sz="4" w:space="0" w:color="000000"/>
              <w:left w:val="single" w:sz="4" w:space="0" w:color="000000"/>
              <w:bottom w:val="single" w:sz="4" w:space="0" w:color="000000"/>
              <w:right w:val="single" w:sz="4" w:space="0" w:color="000000"/>
            </w:tcBorders>
            <w:vAlign w:val="center"/>
          </w:tcPr>
          <w:p w14:paraId="68ED6BA4"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50</w:t>
            </w:r>
          </w:p>
        </w:tc>
        <w:tc>
          <w:tcPr>
            <w:tcW w:w="1139" w:type="dxa"/>
            <w:tcBorders>
              <w:top w:val="single" w:sz="4" w:space="0" w:color="000000"/>
              <w:left w:val="single" w:sz="4" w:space="0" w:color="000000"/>
              <w:bottom w:val="single" w:sz="4" w:space="0" w:color="000000"/>
              <w:right w:val="single" w:sz="4" w:space="0" w:color="000000"/>
            </w:tcBorders>
            <w:vAlign w:val="center"/>
          </w:tcPr>
          <w:p w14:paraId="77475D59"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54</w:t>
            </w:r>
          </w:p>
        </w:tc>
        <w:tc>
          <w:tcPr>
            <w:tcW w:w="1012" w:type="dxa"/>
            <w:tcBorders>
              <w:top w:val="single" w:sz="4" w:space="0" w:color="000000"/>
              <w:left w:val="single" w:sz="4" w:space="0" w:color="000000"/>
              <w:bottom w:val="single" w:sz="4" w:space="0" w:color="000000"/>
              <w:right w:val="single" w:sz="4" w:space="0" w:color="000000"/>
            </w:tcBorders>
            <w:vAlign w:val="center"/>
          </w:tcPr>
          <w:p w14:paraId="07D51952" w14:textId="77777777" w:rsidR="00426C0F" w:rsidRPr="003F3392" w:rsidRDefault="00426C0F" w:rsidP="00B16C18">
            <w:pPr>
              <w:suppressAutoHyphens/>
              <w:jc w:val="center"/>
              <w:rPr>
                <w:rFonts w:eastAsia="Times New Roman" w:cs="Times New Roman"/>
                <w:lang w:eastAsia="tr-TR"/>
              </w:rPr>
            </w:pPr>
            <w:r w:rsidRPr="00B33FE4">
              <w:rPr>
                <w:rFonts w:eastAsia="Times New Roman" w:cs="Times New Roman"/>
                <w:lang w:eastAsia="tr-TR"/>
              </w:rPr>
              <w:t>273,49623</w:t>
            </w:r>
          </w:p>
        </w:tc>
        <w:tc>
          <w:tcPr>
            <w:tcW w:w="1010" w:type="dxa"/>
            <w:tcBorders>
              <w:top w:val="single" w:sz="4" w:space="0" w:color="000000"/>
              <w:left w:val="single" w:sz="4" w:space="0" w:color="000000"/>
              <w:bottom w:val="single" w:sz="4" w:space="0" w:color="000000"/>
              <w:right w:val="single" w:sz="4" w:space="0" w:color="000000"/>
            </w:tcBorders>
            <w:vAlign w:val="center"/>
          </w:tcPr>
          <w:p w14:paraId="1539072E" w14:textId="77777777" w:rsidR="00426C0F" w:rsidRPr="003F3392" w:rsidRDefault="00426C0F" w:rsidP="00B16C18">
            <w:pPr>
              <w:suppressAutoHyphens/>
              <w:jc w:val="center"/>
              <w:rPr>
                <w:rFonts w:eastAsia="Times New Roman" w:cs="Times New Roman"/>
                <w:lang w:eastAsia="tr-TR"/>
              </w:rPr>
            </w:pPr>
            <w:r w:rsidRPr="0033736C">
              <w:rPr>
                <w:rFonts w:eastAsia="Times New Roman" w:cs="Times New Roman"/>
                <w:lang w:eastAsia="tr-TR"/>
              </w:rPr>
              <w:t>341,21719</w:t>
            </w:r>
          </w:p>
        </w:tc>
        <w:tc>
          <w:tcPr>
            <w:tcW w:w="1011" w:type="dxa"/>
            <w:tcBorders>
              <w:top w:val="single" w:sz="4" w:space="0" w:color="000000"/>
              <w:left w:val="single" w:sz="4" w:space="0" w:color="000000"/>
              <w:bottom w:val="single" w:sz="4" w:space="0" w:color="000000"/>
              <w:right w:val="single" w:sz="4" w:space="0" w:color="000000"/>
            </w:tcBorders>
            <w:vAlign w:val="center"/>
          </w:tcPr>
          <w:p w14:paraId="47D51F84" w14:textId="77777777" w:rsidR="00426C0F" w:rsidRPr="003F3392" w:rsidRDefault="00426C0F" w:rsidP="00B16C18">
            <w:pPr>
              <w:suppressAutoHyphens/>
              <w:jc w:val="center"/>
              <w:rPr>
                <w:rFonts w:eastAsia="Times New Roman" w:cs="Times New Roman"/>
                <w:lang w:eastAsia="tr-TR"/>
              </w:rPr>
            </w:pPr>
            <w:r w:rsidRPr="0033736C">
              <w:rPr>
                <w:rFonts w:eastAsia="Times New Roman" w:cs="Times New Roman"/>
                <w:lang w:eastAsia="tr-TR"/>
              </w:rPr>
              <w:t>632.311</w:t>
            </w:r>
          </w:p>
        </w:tc>
        <w:tc>
          <w:tcPr>
            <w:tcW w:w="1012" w:type="dxa"/>
            <w:tcBorders>
              <w:top w:val="single" w:sz="4" w:space="0" w:color="000000"/>
              <w:left w:val="single" w:sz="4" w:space="0" w:color="000000"/>
              <w:bottom w:val="single" w:sz="4" w:space="0" w:color="000000"/>
              <w:right w:val="single" w:sz="18" w:space="0" w:color="000000"/>
            </w:tcBorders>
            <w:vAlign w:val="center"/>
          </w:tcPr>
          <w:p w14:paraId="5626E072" w14:textId="77777777" w:rsidR="00426C0F" w:rsidRPr="003F3392" w:rsidRDefault="00426C0F" w:rsidP="00B16C18">
            <w:pPr>
              <w:suppressAutoHyphens/>
              <w:jc w:val="center"/>
              <w:rPr>
                <w:rFonts w:eastAsia="Times New Roman" w:cs="Times New Roman"/>
                <w:lang w:eastAsia="tr-TR"/>
              </w:rPr>
            </w:pPr>
            <w:r w:rsidRPr="0033736C">
              <w:rPr>
                <w:rFonts w:eastAsia="Times New Roman" w:cs="Times New Roman"/>
                <w:lang w:eastAsia="tr-TR"/>
              </w:rPr>
              <w:t>192.698</w:t>
            </w:r>
          </w:p>
        </w:tc>
      </w:tr>
      <w:tr w:rsidR="00426C0F" w:rsidRPr="003F3392" w14:paraId="0E367C87" w14:textId="77777777" w:rsidTr="00B16C18">
        <w:trPr>
          <w:trHeight w:val="356"/>
          <w:jc w:val="center"/>
        </w:trPr>
        <w:tc>
          <w:tcPr>
            <w:tcW w:w="1881" w:type="dxa"/>
            <w:tcBorders>
              <w:top w:val="single" w:sz="4" w:space="0" w:color="000000"/>
              <w:left w:val="single" w:sz="18" w:space="0" w:color="000000"/>
              <w:bottom w:val="single" w:sz="4" w:space="0" w:color="000000"/>
              <w:right w:val="single" w:sz="4" w:space="0" w:color="000000"/>
            </w:tcBorders>
            <w:vAlign w:val="center"/>
          </w:tcPr>
          <w:p w14:paraId="5FC9119A"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w:t>
            </w:r>
            <w:r>
              <w:rPr>
                <w:rFonts w:eastAsia="Times New Roman" w:cs="Times New Roman"/>
                <w:lang w:eastAsia="tr-TR"/>
              </w:rPr>
              <w:t>2022-2023</w:t>
            </w:r>
            <w:r w:rsidRPr="003F3392">
              <w:rPr>
                <w:rFonts w:eastAsia="Times New Roman" w:cs="Times New Roman"/>
                <w:lang w:eastAsia="tr-TR"/>
              </w:rPr>
              <w:t>]</w:t>
            </w:r>
          </w:p>
        </w:tc>
        <w:tc>
          <w:tcPr>
            <w:tcW w:w="1319" w:type="dxa"/>
            <w:tcBorders>
              <w:top w:val="single" w:sz="4" w:space="0" w:color="000000"/>
              <w:left w:val="single" w:sz="4" w:space="0" w:color="000000"/>
              <w:bottom w:val="single" w:sz="4" w:space="0" w:color="000000"/>
              <w:right w:val="single" w:sz="4" w:space="0" w:color="000000"/>
            </w:tcBorders>
            <w:vAlign w:val="center"/>
          </w:tcPr>
          <w:p w14:paraId="3FB51FCE"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EA</w:t>
            </w:r>
          </w:p>
        </w:tc>
        <w:tc>
          <w:tcPr>
            <w:tcW w:w="1319" w:type="dxa"/>
            <w:tcBorders>
              <w:top w:val="single" w:sz="4" w:space="0" w:color="000000"/>
              <w:left w:val="single" w:sz="4" w:space="0" w:color="000000"/>
              <w:bottom w:val="single" w:sz="4" w:space="0" w:color="000000"/>
              <w:right w:val="single" w:sz="4" w:space="0" w:color="000000"/>
            </w:tcBorders>
            <w:vAlign w:val="center"/>
          </w:tcPr>
          <w:p w14:paraId="2291FA07"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50</w:t>
            </w:r>
          </w:p>
        </w:tc>
        <w:tc>
          <w:tcPr>
            <w:tcW w:w="1139" w:type="dxa"/>
            <w:tcBorders>
              <w:top w:val="single" w:sz="4" w:space="0" w:color="000000"/>
              <w:left w:val="single" w:sz="4" w:space="0" w:color="000000"/>
              <w:bottom w:val="single" w:sz="4" w:space="0" w:color="000000"/>
              <w:right w:val="single" w:sz="4" w:space="0" w:color="000000"/>
            </w:tcBorders>
            <w:vAlign w:val="center"/>
          </w:tcPr>
          <w:p w14:paraId="5531B05D"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51</w:t>
            </w:r>
          </w:p>
        </w:tc>
        <w:tc>
          <w:tcPr>
            <w:tcW w:w="1012" w:type="dxa"/>
            <w:tcBorders>
              <w:top w:val="single" w:sz="4" w:space="0" w:color="000000"/>
              <w:left w:val="single" w:sz="4" w:space="0" w:color="000000"/>
              <w:bottom w:val="single" w:sz="4" w:space="0" w:color="000000"/>
              <w:right w:val="single" w:sz="4" w:space="0" w:color="000000"/>
            </w:tcBorders>
            <w:vAlign w:val="center"/>
          </w:tcPr>
          <w:p w14:paraId="6E47C71C"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274,95181</w:t>
            </w:r>
          </w:p>
        </w:tc>
        <w:tc>
          <w:tcPr>
            <w:tcW w:w="1010" w:type="dxa"/>
            <w:tcBorders>
              <w:top w:val="single" w:sz="4" w:space="0" w:color="000000"/>
              <w:left w:val="single" w:sz="4" w:space="0" w:color="000000"/>
              <w:bottom w:val="single" w:sz="4" w:space="0" w:color="000000"/>
              <w:right w:val="single" w:sz="4" w:space="0" w:color="000000"/>
            </w:tcBorders>
            <w:vAlign w:val="center"/>
          </w:tcPr>
          <w:p w14:paraId="52AE6984"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350,27496</w:t>
            </w:r>
          </w:p>
        </w:tc>
        <w:tc>
          <w:tcPr>
            <w:tcW w:w="1011" w:type="dxa"/>
            <w:tcBorders>
              <w:top w:val="single" w:sz="4" w:space="0" w:color="000000"/>
              <w:left w:val="single" w:sz="4" w:space="0" w:color="000000"/>
              <w:bottom w:val="single" w:sz="4" w:space="0" w:color="000000"/>
              <w:right w:val="single" w:sz="4" w:space="0" w:color="000000"/>
            </w:tcBorders>
            <w:vAlign w:val="center"/>
          </w:tcPr>
          <w:p w14:paraId="0812DFF9"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607.779</w:t>
            </w:r>
          </w:p>
        </w:tc>
        <w:tc>
          <w:tcPr>
            <w:tcW w:w="1012" w:type="dxa"/>
            <w:tcBorders>
              <w:top w:val="single" w:sz="4" w:space="0" w:color="000000"/>
              <w:left w:val="single" w:sz="4" w:space="0" w:color="000000"/>
              <w:bottom w:val="single" w:sz="4" w:space="0" w:color="000000"/>
              <w:right w:val="single" w:sz="18" w:space="0" w:color="000000"/>
            </w:tcBorders>
            <w:vAlign w:val="center"/>
          </w:tcPr>
          <w:p w14:paraId="5726FFF7"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175.483</w:t>
            </w:r>
          </w:p>
        </w:tc>
      </w:tr>
      <w:tr w:rsidR="00426C0F" w:rsidRPr="003F3392" w14:paraId="607AAA4B" w14:textId="77777777" w:rsidTr="00B16C18">
        <w:trPr>
          <w:trHeight w:val="356"/>
          <w:jc w:val="center"/>
        </w:trPr>
        <w:tc>
          <w:tcPr>
            <w:tcW w:w="1881" w:type="dxa"/>
            <w:tcBorders>
              <w:top w:val="single" w:sz="4" w:space="0" w:color="000000"/>
              <w:left w:val="single" w:sz="18" w:space="0" w:color="000000"/>
              <w:bottom w:val="single" w:sz="4" w:space="0" w:color="000000"/>
              <w:right w:val="single" w:sz="4" w:space="0" w:color="000000"/>
            </w:tcBorders>
            <w:vAlign w:val="center"/>
          </w:tcPr>
          <w:p w14:paraId="5B53F9B1"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w:t>
            </w:r>
            <w:r>
              <w:rPr>
                <w:rFonts w:eastAsia="Times New Roman" w:cs="Times New Roman"/>
                <w:lang w:eastAsia="tr-TR"/>
              </w:rPr>
              <w:t>2021-2022</w:t>
            </w:r>
            <w:r w:rsidRPr="003F3392">
              <w:rPr>
                <w:rFonts w:eastAsia="Times New Roman" w:cs="Times New Roman"/>
                <w:lang w:eastAsia="tr-TR"/>
              </w:rPr>
              <w:t>]</w:t>
            </w:r>
          </w:p>
        </w:tc>
        <w:tc>
          <w:tcPr>
            <w:tcW w:w="1319" w:type="dxa"/>
            <w:tcBorders>
              <w:top w:val="single" w:sz="4" w:space="0" w:color="000000"/>
              <w:left w:val="single" w:sz="4" w:space="0" w:color="000000"/>
              <w:bottom w:val="single" w:sz="4" w:space="0" w:color="000000"/>
              <w:right w:val="single" w:sz="4" w:space="0" w:color="000000"/>
            </w:tcBorders>
            <w:vAlign w:val="center"/>
          </w:tcPr>
          <w:p w14:paraId="3F9EF369"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EA</w:t>
            </w:r>
          </w:p>
        </w:tc>
        <w:tc>
          <w:tcPr>
            <w:tcW w:w="1319" w:type="dxa"/>
            <w:tcBorders>
              <w:top w:val="single" w:sz="4" w:space="0" w:color="000000"/>
              <w:left w:val="single" w:sz="4" w:space="0" w:color="000000"/>
              <w:bottom w:val="single" w:sz="4" w:space="0" w:color="000000"/>
              <w:right w:val="single" w:sz="4" w:space="0" w:color="000000"/>
            </w:tcBorders>
            <w:vAlign w:val="center"/>
          </w:tcPr>
          <w:p w14:paraId="4FECE380"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50</w:t>
            </w:r>
          </w:p>
        </w:tc>
        <w:tc>
          <w:tcPr>
            <w:tcW w:w="1139" w:type="dxa"/>
            <w:tcBorders>
              <w:top w:val="single" w:sz="4" w:space="0" w:color="000000"/>
              <w:left w:val="single" w:sz="4" w:space="0" w:color="000000"/>
              <w:bottom w:val="single" w:sz="4" w:space="0" w:color="000000"/>
              <w:right w:val="single" w:sz="4" w:space="0" w:color="000000"/>
            </w:tcBorders>
            <w:vAlign w:val="center"/>
          </w:tcPr>
          <w:p w14:paraId="4DE095F8"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43</w:t>
            </w:r>
          </w:p>
        </w:tc>
        <w:tc>
          <w:tcPr>
            <w:tcW w:w="1012" w:type="dxa"/>
            <w:tcBorders>
              <w:top w:val="single" w:sz="4" w:space="0" w:color="000000"/>
              <w:left w:val="single" w:sz="4" w:space="0" w:color="000000"/>
              <w:bottom w:val="single" w:sz="4" w:space="0" w:color="000000"/>
              <w:right w:val="single" w:sz="4" w:space="0" w:color="000000"/>
            </w:tcBorders>
            <w:vAlign w:val="center"/>
          </w:tcPr>
          <w:p w14:paraId="3BE61739"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199,67497</w:t>
            </w:r>
          </w:p>
        </w:tc>
        <w:tc>
          <w:tcPr>
            <w:tcW w:w="1010" w:type="dxa"/>
            <w:tcBorders>
              <w:top w:val="single" w:sz="4" w:space="0" w:color="000000"/>
              <w:left w:val="single" w:sz="4" w:space="0" w:color="000000"/>
              <w:bottom w:val="single" w:sz="4" w:space="0" w:color="000000"/>
              <w:right w:val="single" w:sz="4" w:space="0" w:color="000000"/>
            </w:tcBorders>
            <w:vAlign w:val="center"/>
          </w:tcPr>
          <w:p w14:paraId="0515AE2B"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292,74333</w:t>
            </w:r>
          </w:p>
        </w:tc>
        <w:tc>
          <w:tcPr>
            <w:tcW w:w="1011" w:type="dxa"/>
            <w:tcBorders>
              <w:top w:val="single" w:sz="4" w:space="0" w:color="000000"/>
              <w:left w:val="single" w:sz="4" w:space="0" w:color="000000"/>
              <w:bottom w:val="single" w:sz="4" w:space="0" w:color="000000"/>
              <w:right w:val="single" w:sz="4" w:space="0" w:color="000000"/>
            </w:tcBorders>
            <w:vAlign w:val="center"/>
          </w:tcPr>
          <w:p w14:paraId="2BC74D89"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587.498</w:t>
            </w:r>
          </w:p>
        </w:tc>
        <w:tc>
          <w:tcPr>
            <w:tcW w:w="1012" w:type="dxa"/>
            <w:tcBorders>
              <w:top w:val="single" w:sz="4" w:space="0" w:color="000000"/>
              <w:left w:val="single" w:sz="4" w:space="0" w:color="000000"/>
              <w:bottom w:val="single" w:sz="4" w:space="0" w:color="000000"/>
              <w:right w:val="single" w:sz="18" w:space="0" w:color="000000"/>
            </w:tcBorders>
            <w:vAlign w:val="center"/>
          </w:tcPr>
          <w:p w14:paraId="17F6572A"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174.106</w:t>
            </w:r>
          </w:p>
        </w:tc>
      </w:tr>
      <w:tr w:rsidR="00426C0F" w:rsidRPr="003F3392" w14:paraId="2AA35E52" w14:textId="77777777" w:rsidTr="00B16C18">
        <w:trPr>
          <w:trHeight w:val="334"/>
          <w:jc w:val="center"/>
        </w:trPr>
        <w:tc>
          <w:tcPr>
            <w:tcW w:w="1881" w:type="dxa"/>
            <w:tcBorders>
              <w:top w:val="single" w:sz="4" w:space="0" w:color="000000"/>
              <w:left w:val="single" w:sz="18" w:space="0" w:color="000000"/>
              <w:bottom w:val="single" w:sz="18" w:space="0" w:color="000000"/>
              <w:right w:val="single" w:sz="4" w:space="0" w:color="000000"/>
            </w:tcBorders>
            <w:vAlign w:val="center"/>
          </w:tcPr>
          <w:p w14:paraId="5CE3D663" w14:textId="77777777" w:rsidR="00426C0F" w:rsidRPr="003F3392" w:rsidRDefault="00426C0F" w:rsidP="00B16C18">
            <w:pPr>
              <w:suppressAutoHyphens/>
              <w:jc w:val="center"/>
              <w:rPr>
                <w:rFonts w:eastAsia="Times New Roman" w:cs="Times New Roman"/>
                <w:lang w:eastAsia="tr-TR"/>
              </w:rPr>
            </w:pPr>
            <w:r w:rsidRPr="003F3392">
              <w:rPr>
                <w:rFonts w:eastAsia="Times New Roman" w:cs="Times New Roman"/>
                <w:lang w:eastAsia="tr-TR"/>
              </w:rPr>
              <w:t>[</w:t>
            </w:r>
            <w:r>
              <w:rPr>
                <w:rFonts w:eastAsia="Times New Roman" w:cs="Times New Roman"/>
                <w:lang w:eastAsia="tr-TR"/>
              </w:rPr>
              <w:t>2020-2021</w:t>
            </w:r>
            <w:r w:rsidRPr="003F3392">
              <w:rPr>
                <w:rFonts w:eastAsia="Times New Roman" w:cs="Times New Roman"/>
                <w:lang w:eastAsia="tr-TR"/>
              </w:rPr>
              <w:t>]</w:t>
            </w:r>
          </w:p>
        </w:tc>
        <w:tc>
          <w:tcPr>
            <w:tcW w:w="1319" w:type="dxa"/>
            <w:tcBorders>
              <w:top w:val="single" w:sz="4" w:space="0" w:color="000000"/>
              <w:left w:val="single" w:sz="4" w:space="0" w:color="000000"/>
              <w:bottom w:val="single" w:sz="18" w:space="0" w:color="000000"/>
              <w:right w:val="single" w:sz="4" w:space="0" w:color="000000"/>
            </w:tcBorders>
            <w:vAlign w:val="center"/>
          </w:tcPr>
          <w:p w14:paraId="2BA47752"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EA</w:t>
            </w:r>
          </w:p>
        </w:tc>
        <w:tc>
          <w:tcPr>
            <w:tcW w:w="1319" w:type="dxa"/>
            <w:tcBorders>
              <w:top w:val="single" w:sz="4" w:space="0" w:color="000000"/>
              <w:left w:val="single" w:sz="4" w:space="0" w:color="000000"/>
              <w:bottom w:val="single" w:sz="18" w:space="0" w:color="000000"/>
              <w:right w:val="single" w:sz="4" w:space="0" w:color="000000"/>
            </w:tcBorders>
            <w:vAlign w:val="center"/>
          </w:tcPr>
          <w:p w14:paraId="5F825915"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50</w:t>
            </w:r>
          </w:p>
        </w:tc>
        <w:tc>
          <w:tcPr>
            <w:tcW w:w="1139" w:type="dxa"/>
            <w:tcBorders>
              <w:top w:val="single" w:sz="4" w:space="0" w:color="000000"/>
              <w:left w:val="single" w:sz="4" w:space="0" w:color="000000"/>
              <w:bottom w:val="single" w:sz="18" w:space="0" w:color="000000"/>
              <w:right w:val="single" w:sz="4" w:space="0" w:color="000000"/>
            </w:tcBorders>
            <w:vAlign w:val="center"/>
          </w:tcPr>
          <w:p w14:paraId="26A061BB" w14:textId="77777777" w:rsidR="00426C0F" w:rsidRPr="003F3392" w:rsidRDefault="00426C0F" w:rsidP="00B16C18">
            <w:pPr>
              <w:suppressAutoHyphens/>
              <w:jc w:val="center"/>
              <w:rPr>
                <w:rFonts w:eastAsia="Times New Roman" w:cs="Times New Roman"/>
                <w:lang w:eastAsia="tr-TR"/>
              </w:rPr>
            </w:pPr>
            <w:r>
              <w:rPr>
                <w:rFonts w:eastAsia="Times New Roman" w:cs="Times New Roman"/>
                <w:lang w:eastAsia="tr-TR"/>
              </w:rPr>
              <w:t>52</w:t>
            </w:r>
          </w:p>
        </w:tc>
        <w:tc>
          <w:tcPr>
            <w:tcW w:w="1012" w:type="dxa"/>
            <w:tcBorders>
              <w:top w:val="single" w:sz="4" w:space="0" w:color="000000"/>
              <w:left w:val="single" w:sz="4" w:space="0" w:color="000000"/>
              <w:bottom w:val="single" w:sz="18" w:space="0" w:color="000000"/>
              <w:right w:val="single" w:sz="4" w:space="0" w:color="000000"/>
            </w:tcBorders>
            <w:vAlign w:val="center"/>
          </w:tcPr>
          <w:p w14:paraId="71D21A5F"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258,05342</w:t>
            </w:r>
          </w:p>
        </w:tc>
        <w:tc>
          <w:tcPr>
            <w:tcW w:w="1010" w:type="dxa"/>
            <w:tcBorders>
              <w:top w:val="single" w:sz="4" w:space="0" w:color="000000"/>
              <w:left w:val="single" w:sz="4" w:space="0" w:color="000000"/>
              <w:bottom w:val="single" w:sz="18" w:space="0" w:color="000000"/>
              <w:right w:val="single" w:sz="4" w:space="0" w:color="000000"/>
            </w:tcBorders>
            <w:vAlign w:val="center"/>
          </w:tcPr>
          <w:p w14:paraId="244AADBE"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294,66098</w:t>
            </w:r>
          </w:p>
        </w:tc>
        <w:tc>
          <w:tcPr>
            <w:tcW w:w="1011" w:type="dxa"/>
            <w:tcBorders>
              <w:top w:val="single" w:sz="4" w:space="0" w:color="000000"/>
              <w:left w:val="single" w:sz="4" w:space="0" w:color="000000"/>
              <w:bottom w:val="single" w:sz="18" w:space="0" w:color="000000"/>
              <w:right w:val="single" w:sz="4" w:space="0" w:color="000000"/>
            </w:tcBorders>
            <w:vAlign w:val="center"/>
          </w:tcPr>
          <w:p w14:paraId="5FF815FB"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523.458</w:t>
            </w:r>
          </w:p>
        </w:tc>
        <w:tc>
          <w:tcPr>
            <w:tcW w:w="1012" w:type="dxa"/>
            <w:tcBorders>
              <w:top w:val="single" w:sz="4" w:space="0" w:color="000000"/>
              <w:left w:val="single" w:sz="4" w:space="0" w:color="000000"/>
              <w:bottom w:val="single" w:sz="18" w:space="0" w:color="000000"/>
              <w:right w:val="single" w:sz="18" w:space="0" w:color="000000"/>
            </w:tcBorders>
            <w:vAlign w:val="center"/>
          </w:tcPr>
          <w:p w14:paraId="4B7034B8" w14:textId="77777777" w:rsidR="00426C0F" w:rsidRPr="003F3392" w:rsidRDefault="00426C0F" w:rsidP="00B16C18">
            <w:pPr>
              <w:suppressAutoHyphens/>
              <w:jc w:val="center"/>
              <w:rPr>
                <w:rFonts w:eastAsia="Times New Roman" w:cs="Times New Roman"/>
                <w:lang w:eastAsia="tr-TR"/>
              </w:rPr>
            </w:pPr>
            <w:r w:rsidRPr="00FB4B60">
              <w:rPr>
                <w:rFonts w:ascii="Calibri" w:hAnsi="Calibri"/>
                <w:sz w:val="22"/>
              </w:rPr>
              <w:t>314.999</w:t>
            </w:r>
          </w:p>
        </w:tc>
      </w:tr>
    </w:tbl>
    <w:p w14:paraId="586643B5" w14:textId="77777777" w:rsidR="00426C0F" w:rsidRDefault="00426C0F" w:rsidP="00426C0F">
      <w:pPr>
        <w:suppressAutoHyphens/>
        <w:rPr>
          <w:rFonts w:eastAsia="Times New Roman" w:cs="Times New Roman"/>
          <w:i/>
          <w:iCs/>
          <w:sz w:val="22"/>
          <w:lang w:eastAsia="tr-TR"/>
        </w:rPr>
      </w:pPr>
      <w:r w:rsidRPr="000C2929">
        <w:rPr>
          <w:rFonts w:eastAsia="Times New Roman" w:cs="Times New Roman"/>
          <w:b/>
          <w:bCs/>
          <w:i/>
          <w:iCs/>
          <w:sz w:val="22"/>
          <w:lang w:eastAsia="tr-TR"/>
        </w:rPr>
        <w:t>Not:</w:t>
      </w:r>
      <w:r w:rsidRPr="000C2929">
        <w:rPr>
          <w:rFonts w:eastAsia="Times New Roman" w:cs="Times New Roman"/>
          <w:i/>
          <w:iCs/>
          <w:sz w:val="22"/>
          <w:lang w:eastAsia="tr-TR"/>
        </w:rPr>
        <w:t xml:space="preserve"> Son 3 yıl doldurulacaktır.</w:t>
      </w:r>
    </w:p>
    <w:p w14:paraId="66406160" w14:textId="77777777" w:rsidR="00426C0F" w:rsidRDefault="00426C0F" w:rsidP="00426C0F">
      <w:pPr>
        <w:suppressAutoHyphens/>
        <w:rPr>
          <w:rFonts w:eastAsia="Times New Roman" w:cs="Times New Roman"/>
          <w:i/>
          <w:iCs/>
          <w:sz w:val="22"/>
          <w:lang w:eastAsia="tr-TR"/>
        </w:rPr>
      </w:pPr>
    </w:p>
    <w:p w14:paraId="4EE48BEC" w14:textId="77777777" w:rsidR="00426C0F" w:rsidRDefault="00426C0F" w:rsidP="00426C0F">
      <w:pPr>
        <w:suppressAutoHyphens/>
        <w:rPr>
          <w:rFonts w:eastAsia="Times New Roman" w:cs="Times New Roman"/>
          <w:szCs w:val="24"/>
          <w:lang w:eastAsia="tr-TR"/>
        </w:rPr>
      </w:pPr>
    </w:p>
    <w:p w14:paraId="30D8B3BA" w14:textId="77777777" w:rsidR="00426C0F" w:rsidRDefault="00426C0F" w:rsidP="00426C0F">
      <w:pPr>
        <w:suppressAutoHyphens/>
        <w:rPr>
          <w:rFonts w:eastAsia="Times New Roman" w:cs="Times New Roman"/>
          <w:szCs w:val="24"/>
          <w:lang w:eastAsia="tr-TR"/>
        </w:rPr>
      </w:pPr>
      <w:r w:rsidRPr="00A331BD">
        <w:rPr>
          <w:rFonts w:eastAsia="Times New Roman" w:cs="Times New Roman"/>
          <w:szCs w:val="24"/>
          <w:lang w:eastAsia="tr-TR"/>
        </w:rPr>
        <w:t>Bu veriler incelendiğinde, kontenjanların sabit tutulduğu (50 kişi) ancak programa kayıt yaptıran öğrenci sayılarının ve ilgili giriş göstergelerinin yıllar arasında değişiklik gösterdiği görülmektedir. 2020-2021 yılında kontenjan 50 olmasına rağmen 52 öğrenci kayıt yaptırmıştır. Bu durum, yedek listeyle ek yerleştirme yapılmış olabileceğini veya programa talebin yoğun olduğunu göstermektedir.</w:t>
      </w:r>
      <w:r>
        <w:rPr>
          <w:rFonts w:eastAsia="Times New Roman" w:cs="Times New Roman"/>
          <w:szCs w:val="24"/>
          <w:lang w:eastAsia="tr-TR"/>
        </w:rPr>
        <w:t xml:space="preserve"> </w:t>
      </w:r>
      <w:r w:rsidRPr="00B34D4D">
        <w:rPr>
          <w:rFonts w:eastAsia="Times New Roman" w:cs="Times New Roman"/>
          <w:szCs w:val="24"/>
          <w:lang w:eastAsia="tr-TR"/>
        </w:rPr>
        <w:t>2021-2022 yılında kayıt yaptıran öğrenci sayısı 43’e düşmüş, bu da programa olan talepte bir azalma olduğunu göstermektedir. Özellikle bu yılda taban puan ve başarı sırasındaki ciddi düşüşler de talepteki azalmanın nedenini açıklayabilir.</w:t>
      </w:r>
      <w:r>
        <w:rPr>
          <w:rFonts w:eastAsia="Times New Roman" w:cs="Times New Roman"/>
          <w:szCs w:val="24"/>
          <w:lang w:eastAsia="tr-TR"/>
        </w:rPr>
        <w:t xml:space="preserve"> </w:t>
      </w:r>
      <w:r w:rsidRPr="00B34D4D">
        <w:rPr>
          <w:rFonts w:eastAsia="Times New Roman" w:cs="Times New Roman"/>
          <w:szCs w:val="24"/>
          <w:lang w:eastAsia="tr-TR"/>
        </w:rPr>
        <w:t xml:space="preserve">2022-2023 ve 2023-2024 yıllarında kayıt yaptıran öğrenci sayısı yeniden artmış, 2024-2025'te ise düşüş eğilimine dönmüştür. </w:t>
      </w:r>
    </w:p>
    <w:p w14:paraId="0473BBFE" w14:textId="77777777" w:rsidR="00426C0F" w:rsidRDefault="00426C0F" w:rsidP="00426C0F">
      <w:pPr>
        <w:suppressAutoHyphens/>
        <w:rPr>
          <w:rFonts w:eastAsia="Times New Roman" w:cs="Times New Roman"/>
          <w:szCs w:val="24"/>
          <w:lang w:eastAsia="tr-TR"/>
        </w:rPr>
      </w:pPr>
      <w:r w:rsidRPr="00B34D4D">
        <w:rPr>
          <w:rFonts w:eastAsia="Times New Roman" w:cs="Times New Roman"/>
          <w:szCs w:val="24"/>
          <w:lang w:eastAsia="tr-TR"/>
        </w:rPr>
        <w:lastRenderedPageBreak/>
        <w:t>2021-2022 yılında giriş sınavı en düşük puanı 292,74333’e kadar gerilemiştir. Bu yıl, programa düşük puanlı adayların da yerleşmesi, programa olan talebin azaldığını ve kontenjanların doldurulması için daha düşük puanlı adayların kabul edildiğini göstermektedir.</w:t>
      </w:r>
      <w:r>
        <w:rPr>
          <w:rFonts w:eastAsia="Times New Roman" w:cs="Times New Roman"/>
          <w:szCs w:val="24"/>
          <w:lang w:eastAsia="tr-TR"/>
        </w:rPr>
        <w:t xml:space="preserve"> </w:t>
      </w:r>
      <w:r w:rsidRPr="00017101">
        <w:rPr>
          <w:rFonts w:eastAsia="Times New Roman" w:cs="Times New Roman"/>
          <w:szCs w:val="24"/>
          <w:lang w:eastAsia="tr-TR"/>
        </w:rPr>
        <w:t>2022-2023 ve 2023-2024 yıllarında puanlarda bir iyileşme gözlenmiştir. 2024-2025'te ise puanlar yeniden bir miktar düşmüştür.</w:t>
      </w:r>
      <w:r>
        <w:rPr>
          <w:rFonts w:eastAsia="Times New Roman" w:cs="Times New Roman"/>
          <w:szCs w:val="24"/>
          <w:lang w:eastAsia="tr-TR"/>
        </w:rPr>
        <w:t xml:space="preserve"> </w:t>
      </w:r>
      <w:r w:rsidRPr="00017101">
        <w:rPr>
          <w:rFonts w:eastAsia="Times New Roman" w:cs="Times New Roman"/>
          <w:szCs w:val="24"/>
          <w:lang w:eastAsia="tr-TR"/>
        </w:rPr>
        <w:t>En yüksek puan değerlerinde ise 2020-2021 ve 2021-2022 yıllarında belirgin dalgalanmalar vardır. Ancak, 2022-2023 sonrası daha dengeli bir seyir izlenmektedir.</w:t>
      </w:r>
    </w:p>
    <w:p w14:paraId="66FFB572" w14:textId="77777777" w:rsidR="00426C0F" w:rsidRDefault="00426C0F" w:rsidP="00426C0F">
      <w:pPr>
        <w:suppressAutoHyphens/>
        <w:rPr>
          <w:rFonts w:eastAsia="Times New Roman" w:cs="Times New Roman"/>
          <w:szCs w:val="24"/>
          <w:lang w:eastAsia="tr-TR"/>
        </w:rPr>
      </w:pPr>
      <w:r w:rsidRPr="00017101">
        <w:rPr>
          <w:rFonts w:eastAsia="Times New Roman" w:cs="Times New Roman"/>
          <w:szCs w:val="24"/>
          <w:lang w:eastAsia="tr-TR"/>
        </w:rPr>
        <w:t>2022-2023 ve 2023-2024 yıllarında başarı sırası göstergeleri iyimser bir tablo çizmiştir. Ancak, bu iyileşme trendi 2024-2025 yılında yeniden bir miktar gerilemiştir.</w:t>
      </w:r>
      <w:r>
        <w:rPr>
          <w:rFonts w:eastAsia="Times New Roman" w:cs="Times New Roman"/>
          <w:szCs w:val="24"/>
          <w:lang w:eastAsia="tr-TR"/>
        </w:rPr>
        <w:t xml:space="preserve"> </w:t>
      </w:r>
    </w:p>
    <w:p w14:paraId="7AE0BCC3" w14:textId="77777777" w:rsidR="00426C0F" w:rsidRDefault="00426C0F" w:rsidP="00426C0F">
      <w:pPr>
        <w:suppressAutoHyphens/>
        <w:rPr>
          <w:rFonts w:eastAsia="Times New Roman" w:cs="Times New Roman"/>
          <w:szCs w:val="24"/>
          <w:lang w:eastAsia="tr-TR"/>
        </w:rPr>
      </w:pPr>
      <w:r w:rsidRPr="00410226">
        <w:rPr>
          <w:rFonts w:eastAsia="Times New Roman" w:cs="Times New Roman"/>
          <w:szCs w:val="24"/>
          <w:lang w:eastAsia="tr-TR"/>
        </w:rPr>
        <w:t>Pandemi döneminde eğitim tercihlerinin etkilenmiş olması, 2021-2022 yılındaki düşük kayıt oranını açıklayabilir.</w:t>
      </w:r>
      <w:r>
        <w:rPr>
          <w:rFonts w:eastAsia="Times New Roman" w:cs="Times New Roman"/>
          <w:szCs w:val="24"/>
          <w:lang w:eastAsia="tr-TR"/>
        </w:rPr>
        <w:t xml:space="preserve"> </w:t>
      </w:r>
      <w:r w:rsidRPr="00F53963">
        <w:rPr>
          <w:rFonts w:eastAsia="Times New Roman" w:cs="Times New Roman"/>
          <w:szCs w:val="24"/>
          <w:lang w:eastAsia="tr-TR"/>
        </w:rPr>
        <w:t>Programa alternatif olan diğer bölümlerin artışı, bu programı tercih eden aday sayısını azaltmış olabilir.</w:t>
      </w:r>
      <w:r>
        <w:rPr>
          <w:rFonts w:eastAsia="Times New Roman" w:cs="Times New Roman"/>
          <w:szCs w:val="24"/>
          <w:lang w:eastAsia="tr-TR"/>
        </w:rPr>
        <w:t xml:space="preserve"> </w:t>
      </w:r>
      <w:r w:rsidRPr="00410226">
        <w:rPr>
          <w:rFonts w:eastAsia="Times New Roman" w:cs="Times New Roman"/>
          <w:szCs w:val="24"/>
          <w:lang w:eastAsia="tr-TR"/>
        </w:rPr>
        <w:t>Yıllara göre bu analizler, programın güçlü ve zayıf yönlerini belirlemede rehberlik edebilir.</w:t>
      </w:r>
    </w:p>
    <w:p w14:paraId="1AB689B1" w14:textId="77777777" w:rsidR="00426C0F" w:rsidRDefault="00426C0F" w:rsidP="00426C0F">
      <w:pPr>
        <w:suppressAutoHyphens/>
        <w:rPr>
          <w:rFonts w:eastAsia="Times New Roman" w:cs="Times New Roman"/>
          <w:szCs w:val="24"/>
          <w:lang w:eastAsia="tr-TR"/>
        </w:rPr>
      </w:pPr>
    </w:p>
    <w:p w14:paraId="67CD00B9" w14:textId="77777777" w:rsidR="00426C0F" w:rsidRDefault="00426C0F" w:rsidP="00426C0F">
      <w:pPr>
        <w:suppressAutoHyphens/>
        <w:rPr>
          <w:rFonts w:eastAsia="Times New Roman" w:cs="Times New Roman"/>
          <w:szCs w:val="24"/>
          <w:lang w:eastAsia="tr-TR"/>
        </w:rPr>
      </w:pPr>
    </w:p>
    <w:p w14:paraId="2488B456" w14:textId="5C50CF0A" w:rsidR="009D2144" w:rsidRPr="00232050" w:rsidRDefault="00C73D38" w:rsidP="00C73D38">
      <w:pPr>
        <w:pStyle w:val="Balk3"/>
        <w:rPr>
          <w:rFonts w:eastAsia="Times New Roman" w:cs="Times New Roman"/>
          <w:lang w:eastAsia="tr-TR"/>
        </w:rPr>
      </w:pPr>
      <w:r w:rsidRPr="00232050">
        <w:rPr>
          <w:rFonts w:eastAsia="Times New Roman" w:cs="Times New Roman"/>
          <w:lang w:eastAsia="tr-TR"/>
        </w:rPr>
        <w:t>Yatay ve Dikey Geçişler, Çift Anadal ve Ders Sayma</w:t>
      </w:r>
      <w:bookmarkEnd w:id="27"/>
      <w:bookmarkEnd w:id="28"/>
      <w:bookmarkEnd w:id="29"/>
    </w:p>
    <w:p w14:paraId="2B668EAF" w14:textId="77777777" w:rsidR="009D2144" w:rsidRPr="00232050" w:rsidRDefault="009D2144" w:rsidP="00290763">
      <w:pPr>
        <w:suppressAutoHyphens/>
        <w:rPr>
          <w:rFonts w:eastAsia="Times New Roman" w:cs="Times New Roman"/>
          <w:kern w:val="0"/>
          <w:szCs w:val="24"/>
          <w:lang w:eastAsia="tr-TR"/>
          <w14:ligatures w14:val="none"/>
        </w:rPr>
      </w:pPr>
    </w:p>
    <w:p w14:paraId="56459032" w14:textId="77777777" w:rsidR="003E3116" w:rsidRPr="00232050" w:rsidRDefault="003E3116" w:rsidP="00290763">
      <w:pPr>
        <w:suppressAutoHyphens/>
        <w:rPr>
          <w:rFonts w:eastAsia="Times New Roman" w:cs="Times New Roman"/>
          <w:kern w:val="0"/>
          <w:szCs w:val="24"/>
          <w:lang w:eastAsia="tr-TR"/>
          <w14:ligatures w14:val="none"/>
        </w:rPr>
      </w:pPr>
    </w:p>
    <w:p w14:paraId="3CF505A0" w14:textId="79B5772E" w:rsidR="00C73D38" w:rsidRPr="00232050" w:rsidRDefault="00C73D38" w:rsidP="00C73D38">
      <w:pPr>
        <w:pStyle w:val="ResimYazs"/>
        <w:keepNext/>
        <w:rPr>
          <w:rFonts w:cs="Times New Roman"/>
          <w:lang w:eastAsia="tr-TR"/>
        </w:rPr>
      </w:pPr>
      <w:r w:rsidRPr="00232050">
        <w:rPr>
          <w:rFonts w:cs="Times New Roman"/>
        </w:rPr>
        <w:t xml:space="preserve">Tablo </w:t>
      </w:r>
      <w:r w:rsidR="00E1457E" w:rsidRPr="00232050">
        <w:rPr>
          <w:rFonts w:cs="Times New Roman"/>
        </w:rPr>
        <w:fldChar w:fldCharType="begin"/>
      </w:r>
      <w:r w:rsidR="00E1457E" w:rsidRPr="00232050">
        <w:rPr>
          <w:rFonts w:cs="Times New Roman"/>
        </w:rPr>
        <w:instrText xml:space="preserve"> STYLEREF 2 \s </w:instrText>
      </w:r>
      <w:r w:rsidR="00E1457E" w:rsidRPr="00232050">
        <w:rPr>
          <w:rFonts w:cs="Times New Roman"/>
        </w:rPr>
        <w:fldChar w:fldCharType="separate"/>
      </w:r>
      <w:r w:rsidR="00E1457E" w:rsidRPr="00232050">
        <w:rPr>
          <w:rFonts w:cs="Times New Roman"/>
          <w:noProof/>
        </w:rPr>
        <w:t>2.1</w:t>
      </w:r>
      <w:r w:rsidR="00E1457E" w:rsidRPr="00232050">
        <w:rPr>
          <w:rFonts w:cs="Times New Roman"/>
          <w:noProof/>
        </w:rPr>
        <w:fldChar w:fldCharType="end"/>
      </w:r>
      <w:r w:rsidR="00E1457E" w:rsidRPr="00232050">
        <w:rPr>
          <w:rFonts w:cs="Times New Roman"/>
        </w:rPr>
        <w:noBreakHyphen/>
      </w:r>
      <w:r w:rsidR="00E1457E" w:rsidRPr="00232050">
        <w:rPr>
          <w:rFonts w:cs="Times New Roman"/>
        </w:rPr>
        <w:fldChar w:fldCharType="begin"/>
      </w:r>
      <w:r w:rsidR="00E1457E" w:rsidRPr="00232050">
        <w:rPr>
          <w:rFonts w:cs="Times New Roman"/>
        </w:rPr>
        <w:instrText xml:space="preserve"> SEQ Tablo \* ARABIC \s 2 </w:instrText>
      </w:r>
      <w:r w:rsidR="00E1457E" w:rsidRPr="00232050">
        <w:rPr>
          <w:rFonts w:cs="Times New Roman"/>
        </w:rPr>
        <w:fldChar w:fldCharType="separate"/>
      </w:r>
      <w:r w:rsidR="00E1457E" w:rsidRPr="00232050">
        <w:rPr>
          <w:rFonts w:cs="Times New Roman"/>
          <w:noProof/>
        </w:rPr>
        <w:t>2</w:t>
      </w:r>
      <w:r w:rsidR="00E1457E" w:rsidRPr="00232050">
        <w:rPr>
          <w:rFonts w:cs="Times New Roman"/>
          <w:noProof/>
        </w:rPr>
        <w:fldChar w:fldCharType="end"/>
      </w:r>
      <w:r w:rsidRPr="00232050">
        <w:rPr>
          <w:rFonts w:cs="Times New Roman"/>
        </w:rPr>
        <w:t xml:space="preserve"> </w:t>
      </w:r>
      <w:r w:rsidRPr="00232050">
        <w:rPr>
          <w:rFonts w:cs="Times New Roman"/>
          <w:lang w:eastAsia="tr-TR"/>
        </w:rPr>
        <w:t>Yatay Geçiş, Dikey Geçiş ve Çift Anadal Bilgileri</w:t>
      </w:r>
    </w:p>
    <w:tbl>
      <w:tblPr>
        <w:tblW w:w="5000" w:type="pct"/>
        <w:jc w:val="center"/>
        <w:tblCellMar>
          <w:left w:w="120" w:type="dxa"/>
          <w:right w:w="120" w:type="dxa"/>
        </w:tblCellMar>
        <w:tblLook w:val="0000" w:firstRow="0" w:lastRow="0" w:firstColumn="0" w:lastColumn="0" w:noHBand="0" w:noVBand="0"/>
      </w:tblPr>
      <w:tblGrid>
        <w:gridCol w:w="2372"/>
        <w:gridCol w:w="2372"/>
        <w:gridCol w:w="2376"/>
        <w:gridCol w:w="2373"/>
        <w:gridCol w:w="2373"/>
        <w:gridCol w:w="2376"/>
      </w:tblGrid>
      <w:tr w:rsidR="003E6FCD" w:rsidRPr="00232050" w14:paraId="3E472CCC" w14:textId="77777777" w:rsidTr="003E6FCD">
        <w:trPr>
          <w:cantSplit/>
          <w:jc w:val="center"/>
        </w:trPr>
        <w:tc>
          <w:tcPr>
            <w:tcW w:w="833" w:type="pct"/>
            <w:tcBorders>
              <w:top w:val="single" w:sz="18" w:space="0" w:color="000000"/>
              <w:left w:val="single" w:sz="18" w:space="0" w:color="000000"/>
              <w:bottom w:val="single" w:sz="18" w:space="0" w:color="000000"/>
            </w:tcBorders>
            <w:vAlign w:val="center"/>
          </w:tcPr>
          <w:p w14:paraId="1EE5B23B" w14:textId="77777777" w:rsidR="003E6FCD" w:rsidRPr="00232050" w:rsidRDefault="003E6FCD" w:rsidP="0007427C">
            <w:pPr>
              <w:suppressAutoHyphens/>
              <w:jc w:val="center"/>
              <w:rPr>
                <w:rFonts w:eastAsia="Times New Roman" w:cs="Times New Roman"/>
                <w:sz w:val="20"/>
                <w:szCs w:val="20"/>
              </w:rPr>
            </w:pPr>
            <w:r w:rsidRPr="00232050">
              <w:rPr>
                <w:rFonts w:cs="Times New Roman"/>
                <w:sz w:val="20"/>
                <w:szCs w:val="20"/>
              </w:rPr>
              <w:t>Eğitim-Öğretim Yılı</w:t>
            </w:r>
          </w:p>
        </w:tc>
        <w:tc>
          <w:tcPr>
            <w:tcW w:w="833" w:type="pct"/>
            <w:tcBorders>
              <w:top w:val="single" w:sz="18" w:space="0" w:color="000000"/>
              <w:left w:val="single" w:sz="6" w:space="0" w:color="000000"/>
              <w:bottom w:val="single" w:sz="18" w:space="0" w:color="000000"/>
              <w:right w:val="single" w:sz="6" w:space="0" w:color="000000"/>
            </w:tcBorders>
            <w:vAlign w:val="center"/>
          </w:tcPr>
          <w:p w14:paraId="7738C06D" w14:textId="3C26B8D3" w:rsidR="003E6FCD" w:rsidRPr="00232050" w:rsidRDefault="003E6FCD" w:rsidP="003E6FCD">
            <w:pPr>
              <w:suppressAutoHyphens/>
              <w:jc w:val="center"/>
              <w:rPr>
                <w:rFonts w:eastAsia="Times New Roman" w:cs="Times New Roman"/>
                <w:sz w:val="20"/>
                <w:szCs w:val="20"/>
              </w:rPr>
            </w:pPr>
            <w:r w:rsidRPr="00232050">
              <w:rPr>
                <w:rFonts w:eastAsia="Times New Roman" w:cs="Times New Roman"/>
                <w:sz w:val="20"/>
                <w:szCs w:val="20"/>
              </w:rPr>
              <w:t>Programa Başarı Puanına Göre Yatay Geçiş Yapan</w:t>
            </w:r>
          </w:p>
          <w:p w14:paraId="457B7BBE" w14:textId="573B0B4F" w:rsidR="003E6FCD" w:rsidRPr="00232050" w:rsidRDefault="003E6FCD" w:rsidP="003E6FCD">
            <w:pPr>
              <w:suppressAutoHyphens/>
              <w:jc w:val="center"/>
              <w:rPr>
                <w:rFonts w:eastAsia="Times New Roman" w:cs="Times New Roman"/>
                <w:sz w:val="20"/>
                <w:szCs w:val="20"/>
              </w:rPr>
            </w:pPr>
            <w:r w:rsidRPr="00232050">
              <w:rPr>
                <w:rFonts w:eastAsia="Times New Roman" w:cs="Times New Roman"/>
                <w:sz w:val="20"/>
                <w:szCs w:val="20"/>
              </w:rPr>
              <w:t>Öğrenci Sayısı</w:t>
            </w:r>
          </w:p>
        </w:tc>
        <w:tc>
          <w:tcPr>
            <w:tcW w:w="834" w:type="pct"/>
            <w:tcBorders>
              <w:top w:val="single" w:sz="18" w:space="0" w:color="000000"/>
              <w:left w:val="single" w:sz="6" w:space="0" w:color="000000"/>
              <w:bottom w:val="single" w:sz="18" w:space="0" w:color="000000"/>
            </w:tcBorders>
            <w:vAlign w:val="center"/>
          </w:tcPr>
          <w:p w14:paraId="6CF33282" w14:textId="322B347A" w:rsidR="003E6FCD" w:rsidRPr="00232050" w:rsidRDefault="003E6FCD" w:rsidP="0007427C">
            <w:pPr>
              <w:suppressAutoHyphens/>
              <w:jc w:val="center"/>
              <w:rPr>
                <w:rFonts w:eastAsia="Times New Roman" w:cs="Times New Roman"/>
                <w:sz w:val="20"/>
                <w:szCs w:val="20"/>
              </w:rPr>
            </w:pPr>
            <w:r w:rsidRPr="00232050">
              <w:rPr>
                <w:rFonts w:eastAsia="Times New Roman" w:cs="Times New Roman"/>
                <w:sz w:val="20"/>
                <w:szCs w:val="20"/>
              </w:rPr>
              <w:t>Programa Merkezi Yerleştirme Puanına Göre Yatay Geçiş Yapan</w:t>
            </w:r>
          </w:p>
          <w:p w14:paraId="48E5A474" w14:textId="77777777" w:rsidR="003E6FCD" w:rsidRPr="00232050" w:rsidRDefault="003E6FCD" w:rsidP="0007427C">
            <w:pPr>
              <w:suppressAutoHyphens/>
              <w:jc w:val="center"/>
              <w:rPr>
                <w:rFonts w:eastAsia="Times New Roman" w:cs="Times New Roman"/>
                <w:sz w:val="20"/>
                <w:szCs w:val="20"/>
              </w:rPr>
            </w:pPr>
            <w:r w:rsidRPr="00232050">
              <w:rPr>
                <w:rFonts w:eastAsia="Times New Roman" w:cs="Times New Roman"/>
                <w:sz w:val="20"/>
                <w:szCs w:val="20"/>
              </w:rPr>
              <w:t>Öğrenci Sayısı</w:t>
            </w:r>
          </w:p>
        </w:tc>
        <w:tc>
          <w:tcPr>
            <w:tcW w:w="833" w:type="pct"/>
            <w:tcBorders>
              <w:top w:val="single" w:sz="18" w:space="0" w:color="000000"/>
              <w:left w:val="single" w:sz="6" w:space="0" w:color="000000"/>
              <w:bottom w:val="single" w:sz="18" w:space="0" w:color="000000"/>
              <w:right w:val="single" w:sz="6" w:space="0" w:color="000000"/>
            </w:tcBorders>
            <w:vAlign w:val="center"/>
          </w:tcPr>
          <w:p w14:paraId="2CE2E077" w14:textId="77777777" w:rsidR="003E6FCD" w:rsidRPr="00232050" w:rsidRDefault="003E6FCD" w:rsidP="0007427C">
            <w:pPr>
              <w:suppressAutoHyphens/>
              <w:jc w:val="center"/>
              <w:rPr>
                <w:rFonts w:eastAsia="Times New Roman" w:cs="Times New Roman"/>
                <w:sz w:val="20"/>
                <w:szCs w:val="20"/>
              </w:rPr>
            </w:pPr>
            <w:r w:rsidRPr="00232050">
              <w:rPr>
                <w:rFonts w:eastAsia="Times New Roman" w:cs="Times New Roman"/>
                <w:sz w:val="20"/>
                <w:szCs w:val="20"/>
              </w:rPr>
              <w:t>Programa Dikey Geçiş Yapan</w:t>
            </w:r>
          </w:p>
          <w:p w14:paraId="16CA0568" w14:textId="4E307D30" w:rsidR="003E6FCD" w:rsidRPr="00232050" w:rsidRDefault="003E6FCD" w:rsidP="0007427C">
            <w:pPr>
              <w:suppressAutoHyphens/>
              <w:jc w:val="center"/>
              <w:rPr>
                <w:rFonts w:eastAsia="Times New Roman" w:cs="Times New Roman"/>
                <w:sz w:val="20"/>
                <w:szCs w:val="20"/>
              </w:rPr>
            </w:pPr>
            <w:r w:rsidRPr="00232050">
              <w:rPr>
                <w:rFonts w:eastAsia="Times New Roman" w:cs="Times New Roman"/>
                <w:sz w:val="20"/>
                <w:szCs w:val="20"/>
              </w:rPr>
              <w:t>Öğrenci Sayısı</w:t>
            </w:r>
            <w:r w:rsidR="000540D7" w:rsidRPr="00232050">
              <w:rPr>
                <w:rFonts w:eastAsia="Times New Roman" w:cs="Times New Roman"/>
                <w:b/>
                <w:bCs/>
                <w:sz w:val="20"/>
                <w:szCs w:val="20"/>
              </w:rPr>
              <w:t>*</w:t>
            </w:r>
          </w:p>
        </w:tc>
        <w:tc>
          <w:tcPr>
            <w:tcW w:w="833" w:type="pct"/>
            <w:tcBorders>
              <w:top w:val="single" w:sz="18" w:space="0" w:color="000000"/>
              <w:left w:val="single" w:sz="6" w:space="0" w:color="000000"/>
              <w:bottom w:val="single" w:sz="18" w:space="0" w:color="000000"/>
              <w:right w:val="single" w:sz="6" w:space="0" w:color="000000"/>
            </w:tcBorders>
            <w:vAlign w:val="center"/>
          </w:tcPr>
          <w:p w14:paraId="5F3E27E4" w14:textId="77777777" w:rsidR="003E6FCD" w:rsidRPr="00232050" w:rsidRDefault="003E6FCD" w:rsidP="0007427C">
            <w:pPr>
              <w:suppressAutoHyphens/>
              <w:jc w:val="center"/>
              <w:rPr>
                <w:rFonts w:eastAsia="Times New Roman" w:cs="Times New Roman"/>
                <w:sz w:val="20"/>
                <w:szCs w:val="20"/>
              </w:rPr>
            </w:pPr>
            <w:r w:rsidRPr="00232050">
              <w:rPr>
                <w:rFonts w:eastAsia="Times New Roman" w:cs="Times New Roman"/>
                <w:sz w:val="20"/>
                <w:szCs w:val="20"/>
              </w:rPr>
              <w:t>Programda Çift Anadala Başlamış Olan Başka Bölümün Öğrenci Sayısı</w:t>
            </w:r>
          </w:p>
        </w:tc>
        <w:tc>
          <w:tcPr>
            <w:tcW w:w="834" w:type="pct"/>
            <w:tcBorders>
              <w:top w:val="single" w:sz="18" w:space="0" w:color="000000"/>
              <w:left w:val="single" w:sz="6" w:space="0" w:color="000000"/>
              <w:bottom w:val="single" w:sz="18" w:space="0" w:color="000000"/>
              <w:right w:val="single" w:sz="18" w:space="0" w:color="000000"/>
            </w:tcBorders>
            <w:vAlign w:val="center"/>
          </w:tcPr>
          <w:p w14:paraId="6E8D501C" w14:textId="77777777" w:rsidR="003E6FCD" w:rsidRPr="00232050" w:rsidRDefault="003E6FCD" w:rsidP="0007427C">
            <w:pPr>
              <w:suppressAutoHyphens/>
              <w:jc w:val="center"/>
              <w:rPr>
                <w:rFonts w:eastAsia="Times New Roman" w:cs="Times New Roman"/>
                <w:sz w:val="20"/>
                <w:szCs w:val="20"/>
              </w:rPr>
            </w:pPr>
            <w:r w:rsidRPr="00232050">
              <w:rPr>
                <w:rFonts w:eastAsia="Times New Roman" w:cs="Times New Roman"/>
                <w:sz w:val="20"/>
                <w:szCs w:val="20"/>
              </w:rPr>
              <w:t>Başka Bölümlerde Çift Anadala Başlamış Olan Program Öğrenci Sayısı</w:t>
            </w:r>
          </w:p>
        </w:tc>
      </w:tr>
      <w:tr w:rsidR="003E6FCD" w:rsidRPr="00232050" w14:paraId="73A49A0A" w14:textId="77777777" w:rsidTr="003E6FCD">
        <w:trPr>
          <w:cantSplit/>
          <w:jc w:val="center"/>
        </w:trPr>
        <w:tc>
          <w:tcPr>
            <w:tcW w:w="833" w:type="pct"/>
            <w:tcBorders>
              <w:top w:val="single" w:sz="18" w:space="0" w:color="000000"/>
              <w:left w:val="single" w:sz="18" w:space="0" w:color="000000"/>
              <w:bottom w:val="single" w:sz="4" w:space="0" w:color="000000"/>
              <w:right w:val="single" w:sz="4" w:space="0" w:color="000000"/>
            </w:tcBorders>
            <w:vAlign w:val="center"/>
          </w:tcPr>
          <w:p w14:paraId="4B8E53DE" w14:textId="77777777" w:rsidR="003E6FCD" w:rsidRPr="00232050" w:rsidRDefault="003E6FCD" w:rsidP="0007427C">
            <w:pPr>
              <w:jc w:val="center"/>
              <w:rPr>
                <w:rFonts w:cs="Times New Roman"/>
                <w:lang w:eastAsia="tr-TR"/>
              </w:rPr>
            </w:pPr>
            <w:r w:rsidRPr="00232050">
              <w:rPr>
                <w:rFonts w:cs="Times New Roman"/>
                <w:lang w:eastAsia="tr-TR"/>
              </w:rPr>
              <w:t>[2024-2025]</w:t>
            </w:r>
          </w:p>
        </w:tc>
        <w:tc>
          <w:tcPr>
            <w:tcW w:w="833" w:type="pct"/>
            <w:tcBorders>
              <w:top w:val="single" w:sz="18" w:space="0" w:color="000000"/>
              <w:left w:val="single" w:sz="6" w:space="0" w:color="000000"/>
              <w:bottom w:val="single" w:sz="6" w:space="0" w:color="000000"/>
              <w:right w:val="single" w:sz="6" w:space="0" w:color="000000"/>
            </w:tcBorders>
          </w:tcPr>
          <w:p w14:paraId="1883E86F" w14:textId="4661F61A" w:rsidR="003E6FCD" w:rsidRPr="00232050" w:rsidRDefault="008A5741" w:rsidP="0007427C">
            <w:pPr>
              <w:suppressLineNumbers/>
              <w:suppressAutoHyphens/>
              <w:jc w:val="center"/>
              <w:rPr>
                <w:rFonts w:eastAsia="Times New Roman" w:cs="Times New Roman"/>
                <w:lang w:eastAsia="tr-TR"/>
              </w:rPr>
            </w:pPr>
            <w:r w:rsidRPr="00232050">
              <w:rPr>
                <w:rFonts w:eastAsia="Times New Roman" w:cs="Times New Roman"/>
                <w:lang w:eastAsia="tr-TR"/>
              </w:rPr>
              <w:t>0</w:t>
            </w:r>
          </w:p>
        </w:tc>
        <w:tc>
          <w:tcPr>
            <w:tcW w:w="834" w:type="pct"/>
            <w:tcBorders>
              <w:top w:val="single" w:sz="18" w:space="0" w:color="000000"/>
              <w:left w:val="single" w:sz="6" w:space="0" w:color="000000"/>
              <w:bottom w:val="single" w:sz="6" w:space="0" w:color="000000"/>
            </w:tcBorders>
            <w:vAlign w:val="center"/>
          </w:tcPr>
          <w:p w14:paraId="2E34499C" w14:textId="269F247B" w:rsidR="003E6FCD" w:rsidRPr="00232050" w:rsidRDefault="008A5741" w:rsidP="0007427C">
            <w:pPr>
              <w:suppressLineNumbers/>
              <w:suppressAutoHyphens/>
              <w:jc w:val="center"/>
              <w:rPr>
                <w:rFonts w:eastAsia="Times New Roman" w:cs="Times New Roman"/>
                <w:lang w:eastAsia="tr-TR"/>
              </w:rPr>
            </w:pPr>
            <w:r w:rsidRPr="00232050">
              <w:rPr>
                <w:rFonts w:eastAsia="Times New Roman" w:cs="Times New Roman"/>
                <w:lang w:eastAsia="tr-TR"/>
              </w:rPr>
              <w:t>6</w:t>
            </w:r>
          </w:p>
        </w:tc>
        <w:tc>
          <w:tcPr>
            <w:tcW w:w="833" w:type="pct"/>
            <w:tcBorders>
              <w:top w:val="single" w:sz="18" w:space="0" w:color="000000"/>
              <w:left w:val="single" w:sz="6" w:space="0" w:color="000000"/>
              <w:bottom w:val="single" w:sz="6" w:space="0" w:color="000000"/>
              <w:right w:val="single" w:sz="6" w:space="0" w:color="000000"/>
            </w:tcBorders>
            <w:vAlign w:val="center"/>
          </w:tcPr>
          <w:p w14:paraId="26F8B6F9" w14:textId="3DD3DDCA" w:rsidR="003E6FCD" w:rsidRPr="00232050" w:rsidRDefault="008775D2" w:rsidP="0007427C">
            <w:pPr>
              <w:suppressLineNumbers/>
              <w:suppressAutoHyphens/>
              <w:jc w:val="center"/>
              <w:rPr>
                <w:rFonts w:eastAsia="Times New Roman" w:cs="Times New Roman"/>
                <w:lang w:eastAsia="tr-TR"/>
              </w:rPr>
            </w:pPr>
            <w:r w:rsidRPr="00232050">
              <w:rPr>
                <w:rFonts w:eastAsia="Times New Roman" w:cs="Times New Roman"/>
                <w:lang w:eastAsia="tr-TR"/>
              </w:rPr>
              <w:t>1</w:t>
            </w:r>
          </w:p>
        </w:tc>
        <w:tc>
          <w:tcPr>
            <w:tcW w:w="833" w:type="pct"/>
            <w:tcBorders>
              <w:top w:val="single" w:sz="18" w:space="0" w:color="000000"/>
              <w:left w:val="single" w:sz="6" w:space="0" w:color="000000"/>
              <w:bottom w:val="single" w:sz="6" w:space="0" w:color="000000"/>
              <w:right w:val="single" w:sz="6" w:space="0" w:color="000000"/>
            </w:tcBorders>
            <w:vAlign w:val="center"/>
          </w:tcPr>
          <w:p w14:paraId="2E902502" w14:textId="08AF7AC4" w:rsidR="003E6FCD" w:rsidRPr="00232050" w:rsidRDefault="00F251A2" w:rsidP="0007427C">
            <w:pPr>
              <w:suppressLineNumbers/>
              <w:suppressAutoHyphens/>
              <w:jc w:val="center"/>
              <w:rPr>
                <w:rFonts w:eastAsia="Times New Roman" w:cs="Times New Roman"/>
                <w:lang w:eastAsia="tr-TR"/>
              </w:rPr>
            </w:pPr>
            <w:r w:rsidRPr="00232050">
              <w:rPr>
                <w:rFonts w:eastAsia="Times New Roman" w:cs="Times New Roman"/>
                <w:lang w:eastAsia="tr-TR"/>
              </w:rPr>
              <w:t>1</w:t>
            </w:r>
          </w:p>
        </w:tc>
        <w:tc>
          <w:tcPr>
            <w:tcW w:w="834" w:type="pct"/>
            <w:tcBorders>
              <w:top w:val="single" w:sz="18" w:space="0" w:color="000000"/>
              <w:left w:val="single" w:sz="6" w:space="0" w:color="000000"/>
              <w:bottom w:val="single" w:sz="6" w:space="0" w:color="000000"/>
              <w:right w:val="single" w:sz="18" w:space="0" w:color="000000"/>
            </w:tcBorders>
            <w:vAlign w:val="center"/>
          </w:tcPr>
          <w:p w14:paraId="6AE87A31" w14:textId="16585C66" w:rsidR="003E6FCD" w:rsidRPr="00232050" w:rsidRDefault="008A5741" w:rsidP="0007427C">
            <w:pPr>
              <w:suppressLineNumbers/>
              <w:suppressAutoHyphens/>
              <w:jc w:val="center"/>
              <w:rPr>
                <w:rFonts w:eastAsia="Times New Roman" w:cs="Times New Roman"/>
                <w:lang w:eastAsia="tr-TR"/>
              </w:rPr>
            </w:pPr>
            <w:r w:rsidRPr="00232050">
              <w:rPr>
                <w:rFonts w:eastAsia="Times New Roman" w:cs="Times New Roman"/>
                <w:lang w:eastAsia="tr-TR"/>
              </w:rPr>
              <w:t>0</w:t>
            </w:r>
          </w:p>
        </w:tc>
      </w:tr>
      <w:tr w:rsidR="00F251A2" w:rsidRPr="00232050" w14:paraId="0EB6EEA1" w14:textId="77777777" w:rsidTr="00F14968">
        <w:trPr>
          <w:cantSplit/>
          <w:jc w:val="center"/>
        </w:trPr>
        <w:tc>
          <w:tcPr>
            <w:tcW w:w="833" w:type="pct"/>
            <w:tcBorders>
              <w:top w:val="single" w:sz="4" w:space="0" w:color="000000"/>
              <w:left w:val="single" w:sz="18" w:space="0" w:color="000000"/>
              <w:bottom w:val="single" w:sz="4" w:space="0" w:color="000000"/>
              <w:right w:val="single" w:sz="4" w:space="0" w:color="000000"/>
            </w:tcBorders>
            <w:vAlign w:val="center"/>
          </w:tcPr>
          <w:p w14:paraId="0CB675BC" w14:textId="77777777" w:rsidR="00F251A2" w:rsidRPr="00232050" w:rsidRDefault="00F251A2" w:rsidP="00F251A2">
            <w:pPr>
              <w:jc w:val="center"/>
              <w:rPr>
                <w:rFonts w:cs="Times New Roman"/>
                <w:lang w:eastAsia="tr-TR"/>
              </w:rPr>
            </w:pPr>
            <w:r w:rsidRPr="00232050">
              <w:rPr>
                <w:rFonts w:cs="Times New Roman"/>
                <w:lang w:eastAsia="tr-TR"/>
              </w:rPr>
              <w:t>[2023-2024]</w:t>
            </w:r>
          </w:p>
        </w:tc>
        <w:tc>
          <w:tcPr>
            <w:tcW w:w="833" w:type="pct"/>
            <w:tcBorders>
              <w:top w:val="single" w:sz="6" w:space="0" w:color="000000"/>
              <w:left w:val="single" w:sz="6" w:space="0" w:color="000000"/>
              <w:bottom w:val="single" w:sz="6" w:space="0" w:color="000000"/>
              <w:right w:val="single" w:sz="6" w:space="0" w:color="000000"/>
            </w:tcBorders>
            <w:vAlign w:val="center"/>
          </w:tcPr>
          <w:p w14:paraId="0A9AE404" w14:textId="57618088" w:rsidR="00F251A2" w:rsidRPr="00232050" w:rsidRDefault="0013655B" w:rsidP="00F251A2">
            <w:pPr>
              <w:suppressLineNumbers/>
              <w:suppressAutoHyphens/>
              <w:jc w:val="center"/>
              <w:rPr>
                <w:rFonts w:eastAsia="Times New Roman" w:cs="Times New Roman"/>
                <w:lang w:eastAsia="tr-TR"/>
              </w:rPr>
            </w:pPr>
            <w:r w:rsidRPr="00232050">
              <w:rPr>
                <w:rFonts w:eastAsia="Times New Roman" w:cs="Times New Roman"/>
                <w:lang w:eastAsia="tr-TR"/>
              </w:rPr>
              <w:t>0</w:t>
            </w:r>
          </w:p>
        </w:tc>
        <w:tc>
          <w:tcPr>
            <w:tcW w:w="834" w:type="pct"/>
            <w:tcBorders>
              <w:top w:val="single" w:sz="6" w:space="0" w:color="000000"/>
              <w:left w:val="single" w:sz="6" w:space="0" w:color="000000"/>
              <w:bottom w:val="single" w:sz="6" w:space="0" w:color="000000"/>
            </w:tcBorders>
            <w:vAlign w:val="center"/>
          </w:tcPr>
          <w:p w14:paraId="4ECF69C3" w14:textId="4692D929"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4</w:t>
            </w:r>
          </w:p>
        </w:tc>
        <w:tc>
          <w:tcPr>
            <w:tcW w:w="833" w:type="pct"/>
            <w:tcBorders>
              <w:top w:val="single" w:sz="6" w:space="0" w:color="000000"/>
              <w:left w:val="single" w:sz="6" w:space="0" w:color="000000"/>
              <w:bottom w:val="single" w:sz="6" w:space="0" w:color="000000"/>
              <w:right w:val="single" w:sz="6" w:space="0" w:color="000000"/>
            </w:tcBorders>
            <w:vAlign w:val="center"/>
          </w:tcPr>
          <w:p w14:paraId="06194E16" w14:textId="64E732C2"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1</w:t>
            </w:r>
          </w:p>
        </w:tc>
        <w:tc>
          <w:tcPr>
            <w:tcW w:w="833" w:type="pct"/>
            <w:tcBorders>
              <w:top w:val="single" w:sz="6" w:space="0" w:color="000000"/>
              <w:left w:val="single" w:sz="6" w:space="0" w:color="000000"/>
              <w:bottom w:val="single" w:sz="6" w:space="0" w:color="000000"/>
              <w:right w:val="single" w:sz="6" w:space="0" w:color="000000"/>
            </w:tcBorders>
            <w:vAlign w:val="center"/>
          </w:tcPr>
          <w:p w14:paraId="13D55938" w14:textId="7B51C775"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2</w:t>
            </w:r>
          </w:p>
        </w:tc>
        <w:tc>
          <w:tcPr>
            <w:tcW w:w="834" w:type="pct"/>
            <w:tcBorders>
              <w:top w:val="single" w:sz="6" w:space="0" w:color="000000"/>
              <w:left w:val="single" w:sz="6" w:space="0" w:color="000000"/>
              <w:bottom w:val="single" w:sz="6" w:space="0" w:color="000000"/>
              <w:right w:val="single" w:sz="18" w:space="0" w:color="000000"/>
            </w:tcBorders>
            <w:vAlign w:val="center"/>
          </w:tcPr>
          <w:p w14:paraId="7ACC67CC" w14:textId="4EA1D6C3"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r>
      <w:tr w:rsidR="00F251A2" w:rsidRPr="00232050" w14:paraId="3095E9B1" w14:textId="77777777" w:rsidTr="00F14968">
        <w:trPr>
          <w:cantSplit/>
          <w:jc w:val="center"/>
        </w:trPr>
        <w:tc>
          <w:tcPr>
            <w:tcW w:w="833" w:type="pct"/>
            <w:tcBorders>
              <w:top w:val="single" w:sz="4" w:space="0" w:color="000000"/>
              <w:left w:val="single" w:sz="18" w:space="0" w:color="000000"/>
              <w:bottom w:val="single" w:sz="4" w:space="0" w:color="000000"/>
              <w:right w:val="single" w:sz="4" w:space="0" w:color="000000"/>
            </w:tcBorders>
            <w:vAlign w:val="center"/>
          </w:tcPr>
          <w:p w14:paraId="1AED5129" w14:textId="77777777" w:rsidR="00F251A2" w:rsidRPr="00232050" w:rsidRDefault="00F251A2" w:rsidP="00F251A2">
            <w:pPr>
              <w:jc w:val="center"/>
              <w:rPr>
                <w:rFonts w:cs="Times New Roman"/>
                <w:lang w:eastAsia="tr-TR"/>
              </w:rPr>
            </w:pPr>
            <w:r w:rsidRPr="00232050">
              <w:rPr>
                <w:rFonts w:cs="Times New Roman"/>
                <w:lang w:eastAsia="tr-TR"/>
              </w:rPr>
              <w:t>[2022-2023]</w:t>
            </w:r>
          </w:p>
        </w:tc>
        <w:tc>
          <w:tcPr>
            <w:tcW w:w="833" w:type="pct"/>
            <w:tcBorders>
              <w:top w:val="single" w:sz="6" w:space="0" w:color="000000"/>
              <w:left w:val="single" w:sz="6" w:space="0" w:color="000000"/>
              <w:bottom w:val="single" w:sz="6" w:space="0" w:color="000000"/>
              <w:right w:val="single" w:sz="6" w:space="0" w:color="000000"/>
            </w:tcBorders>
            <w:vAlign w:val="center"/>
          </w:tcPr>
          <w:p w14:paraId="34A82054" w14:textId="528CB4A7" w:rsidR="00F251A2" w:rsidRPr="00232050" w:rsidRDefault="0013655B" w:rsidP="00F251A2">
            <w:pPr>
              <w:suppressLineNumbers/>
              <w:suppressAutoHyphens/>
              <w:jc w:val="center"/>
              <w:rPr>
                <w:rFonts w:eastAsia="Times New Roman" w:cs="Times New Roman"/>
                <w:lang w:eastAsia="tr-TR"/>
              </w:rPr>
            </w:pPr>
            <w:r w:rsidRPr="00232050">
              <w:rPr>
                <w:rFonts w:eastAsia="Times New Roman" w:cs="Times New Roman"/>
                <w:lang w:eastAsia="tr-TR"/>
              </w:rPr>
              <w:t>0</w:t>
            </w:r>
          </w:p>
        </w:tc>
        <w:tc>
          <w:tcPr>
            <w:tcW w:w="834" w:type="pct"/>
            <w:tcBorders>
              <w:top w:val="single" w:sz="6" w:space="0" w:color="000000"/>
              <w:left w:val="single" w:sz="6" w:space="0" w:color="000000"/>
              <w:bottom w:val="single" w:sz="6" w:space="0" w:color="000000"/>
            </w:tcBorders>
            <w:vAlign w:val="center"/>
          </w:tcPr>
          <w:p w14:paraId="1D4F4DFD" w14:textId="0AA1CBB8"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c>
          <w:tcPr>
            <w:tcW w:w="833" w:type="pct"/>
            <w:tcBorders>
              <w:top w:val="single" w:sz="6" w:space="0" w:color="000000"/>
              <w:left w:val="single" w:sz="6" w:space="0" w:color="000000"/>
              <w:bottom w:val="single" w:sz="6" w:space="0" w:color="000000"/>
              <w:right w:val="single" w:sz="6" w:space="0" w:color="000000"/>
            </w:tcBorders>
            <w:vAlign w:val="center"/>
          </w:tcPr>
          <w:p w14:paraId="066FB051" w14:textId="14933830"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1</w:t>
            </w:r>
          </w:p>
        </w:tc>
        <w:tc>
          <w:tcPr>
            <w:tcW w:w="833" w:type="pct"/>
            <w:tcBorders>
              <w:top w:val="single" w:sz="6" w:space="0" w:color="000000"/>
              <w:left w:val="single" w:sz="6" w:space="0" w:color="000000"/>
              <w:bottom w:val="single" w:sz="6" w:space="0" w:color="000000"/>
              <w:right w:val="single" w:sz="6" w:space="0" w:color="000000"/>
            </w:tcBorders>
            <w:vAlign w:val="center"/>
          </w:tcPr>
          <w:p w14:paraId="05CBB8E5" w14:textId="0B5DDE20"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c>
          <w:tcPr>
            <w:tcW w:w="834" w:type="pct"/>
            <w:tcBorders>
              <w:top w:val="single" w:sz="6" w:space="0" w:color="000000"/>
              <w:left w:val="single" w:sz="6" w:space="0" w:color="000000"/>
              <w:bottom w:val="single" w:sz="6" w:space="0" w:color="000000"/>
              <w:right w:val="single" w:sz="18" w:space="0" w:color="000000"/>
            </w:tcBorders>
            <w:vAlign w:val="center"/>
          </w:tcPr>
          <w:p w14:paraId="7380D5C5" w14:textId="31B8D5DA"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r>
      <w:tr w:rsidR="00F251A2" w:rsidRPr="00232050" w14:paraId="25B669C2" w14:textId="77777777" w:rsidTr="00F14968">
        <w:trPr>
          <w:cantSplit/>
          <w:jc w:val="center"/>
        </w:trPr>
        <w:tc>
          <w:tcPr>
            <w:tcW w:w="833" w:type="pct"/>
            <w:tcBorders>
              <w:top w:val="single" w:sz="4" w:space="0" w:color="000000"/>
              <w:left w:val="single" w:sz="18" w:space="0" w:color="000000"/>
              <w:bottom w:val="single" w:sz="4" w:space="0" w:color="000000"/>
              <w:right w:val="single" w:sz="4" w:space="0" w:color="000000"/>
            </w:tcBorders>
            <w:vAlign w:val="center"/>
          </w:tcPr>
          <w:p w14:paraId="02330059" w14:textId="77777777" w:rsidR="00F251A2" w:rsidRPr="00232050" w:rsidRDefault="00F251A2" w:rsidP="00F251A2">
            <w:pPr>
              <w:jc w:val="center"/>
              <w:rPr>
                <w:rFonts w:cs="Times New Roman"/>
                <w:lang w:eastAsia="tr-TR"/>
              </w:rPr>
            </w:pPr>
            <w:r w:rsidRPr="00232050">
              <w:rPr>
                <w:rFonts w:cs="Times New Roman"/>
                <w:lang w:eastAsia="tr-TR"/>
              </w:rPr>
              <w:t>[2021-2022]</w:t>
            </w:r>
          </w:p>
        </w:tc>
        <w:tc>
          <w:tcPr>
            <w:tcW w:w="833" w:type="pct"/>
            <w:tcBorders>
              <w:top w:val="single" w:sz="6" w:space="0" w:color="000000"/>
              <w:left w:val="single" w:sz="6" w:space="0" w:color="000000"/>
              <w:bottom w:val="single" w:sz="6" w:space="0" w:color="000000"/>
              <w:right w:val="single" w:sz="6" w:space="0" w:color="000000"/>
            </w:tcBorders>
            <w:vAlign w:val="center"/>
          </w:tcPr>
          <w:p w14:paraId="10FE0BB8" w14:textId="7AFB3CF0" w:rsidR="00F251A2" w:rsidRPr="00232050" w:rsidRDefault="0013655B" w:rsidP="00F251A2">
            <w:pPr>
              <w:suppressLineNumbers/>
              <w:suppressAutoHyphens/>
              <w:jc w:val="center"/>
              <w:rPr>
                <w:rFonts w:eastAsia="Times New Roman" w:cs="Times New Roman"/>
                <w:lang w:eastAsia="tr-TR"/>
              </w:rPr>
            </w:pPr>
            <w:r w:rsidRPr="00232050">
              <w:rPr>
                <w:rFonts w:eastAsia="Times New Roman" w:cs="Times New Roman"/>
                <w:lang w:eastAsia="tr-TR"/>
              </w:rPr>
              <w:t>0</w:t>
            </w:r>
          </w:p>
        </w:tc>
        <w:tc>
          <w:tcPr>
            <w:tcW w:w="834" w:type="pct"/>
            <w:tcBorders>
              <w:top w:val="single" w:sz="6" w:space="0" w:color="000000"/>
              <w:left w:val="single" w:sz="6" w:space="0" w:color="000000"/>
              <w:bottom w:val="single" w:sz="6" w:space="0" w:color="000000"/>
            </w:tcBorders>
            <w:vAlign w:val="center"/>
          </w:tcPr>
          <w:p w14:paraId="79A11006" w14:textId="7C1112CE"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3</w:t>
            </w:r>
          </w:p>
        </w:tc>
        <w:tc>
          <w:tcPr>
            <w:tcW w:w="833" w:type="pct"/>
            <w:tcBorders>
              <w:top w:val="single" w:sz="6" w:space="0" w:color="000000"/>
              <w:left w:val="single" w:sz="6" w:space="0" w:color="000000"/>
              <w:bottom w:val="single" w:sz="6" w:space="0" w:color="000000"/>
              <w:right w:val="single" w:sz="6" w:space="0" w:color="000000"/>
            </w:tcBorders>
            <w:vAlign w:val="center"/>
          </w:tcPr>
          <w:p w14:paraId="32F0B124" w14:textId="6EDF38A4"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1</w:t>
            </w:r>
          </w:p>
        </w:tc>
        <w:tc>
          <w:tcPr>
            <w:tcW w:w="833" w:type="pct"/>
            <w:tcBorders>
              <w:top w:val="single" w:sz="6" w:space="0" w:color="000000"/>
              <w:left w:val="single" w:sz="6" w:space="0" w:color="000000"/>
              <w:bottom w:val="single" w:sz="6" w:space="0" w:color="000000"/>
              <w:right w:val="single" w:sz="6" w:space="0" w:color="000000"/>
            </w:tcBorders>
            <w:vAlign w:val="center"/>
          </w:tcPr>
          <w:p w14:paraId="56C87F54" w14:textId="2B1F269A"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c>
          <w:tcPr>
            <w:tcW w:w="834" w:type="pct"/>
            <w:tcBorders>
              <w:top w:val="single" w:sz="6" w:space="0" w:color="000000"/>
              <w:left w:val="single" w:sz="6" w:space="0" w:color="000000"/>
              <w:bottom w:val="single" w:sz="6" w:space="0" w:color="000000"/>
              <w:right w:val="single" w:sz="18" w:space="0" w:color="000000"/>
            </w:tcBorders>
            <w:vAlign w:val="center"/>
          </w:tcPr>
          <w:p w14:paraId="64C99DC5" w14:textId="1AF0CBF6"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r>
      <w:tr w:rsidR="00F251A2" w:rsidRPr="00232050" w14:paraId="54F53D2E" w14:textId="77777777" w:rsidTr="00F14968">
        <w:trPr>
          <w:cantSplit/>
          <w:jc w:val="center"/>
        </w:trPr>
        <w:tc>
          <w:tcPr>
            <w:tcW w:w="833" w:type="pct"/>
            <w:tcBorders>
              <w:top w:val="single" w:sz="4" w:space="0" w:color="000000"/>
              <w:left w:val="single" w:sz="18" w:space="0" w:color="000000"/>
              <w:bottom w:val="single" w:sz="18" w:space="0" w:color="000000"/>
              <w:right w:val="single" w:sz="4" w:space="0" w:color="000000"/>
            </w:tcBorders>
            <w:vAlign w:val="center"/>
          </w:tcPr>
          <w:p w14:paraId="6203ED20" w14:textId="77777777" w:rsidR="00F251A2" w:rsidRPr="00232050" w:rsidRDefault="00F251A2" w:rsidP="00F251A2">
            <w:pPr>
              <w:jc w:val="center"/>
              <w:rPr>
                <w:rFonts w:cs="Times New Roman"/>
                <w:lang w:eastAsia="tr-TR"/>
              </w:rPr>
            </w:pPr>
            <w:r w:rsidRPr="00232050">
              <w:rPr>
                <w:rFonts w:cs="Times New Roman"/>
                <w:lang w:eastAsia="tr-TR"/>
              </w:rPr>
              <w:t>[2020-2021]</w:t>
            </w:r>
          </w:p>
        </w:tc>
        <w:tc>
          <w:tcPr>
            <w:tcW w:w="833" w:type="pct"/>
            <w:tcBorders>
              <w:top w:val="single" w:sz="6" w:space="0" w:color="000000"/>
              <w:left w:val="single" w:sz="6" w:space="0" w:color="000000"/>
              <w:bottom w:val="single" w:sz="18" w:space="0" w:color="000000"/>
              <w:right w:val="single" w:sz="6" w:space="0" w:color="000000"/>
            </w:tcBorders>
            <w:vAlign w:val="center"/>
          </w:tcPr>
          <w:p w14:paraId="0C7DBA6E" w14:textId="135DADF7" w:rsidR="00F251A2" w:rsidRPr="00232050" w:rsidRDefault="0013655B" w:rsidP="00F251A2">
            <w:pPr>
              <w:suppressLineNumbers/>
              <w:suppressAutoHyphens/>
              <w:jc w:val="center"/>
              <w:rPr>
                <w:rFonts w:eastAsia="Times New Roman" w:cs="Times New Roman"/>
                <w:lang w:eastAsia="tr-TR"/>
              </w:rPr>
            </w:pPr>
            <w:r w:rsidRPr="00232050">
              <w:rPr>
                <w:rFonts w:eastAsia="Times New Roman" w:cs="Times New Roman"/>
                <w:lang w:eastAsia="tr-TR"/>
              </w:rPr>
              <w:t>0</w:t>
            </w:r>
          </w:p>
        </w:tc>
        <w:tc>
          <w:tcPr>
            <w:tcW w:w="834" w:type="pct"/>
            <w:tcBorders>
              <w:top w:val="single" w:sz="6" w:space="0" w:color="000000"/>
              <w:left w:val="single" w:sz="6" w:space="0" w:color="000000"/>
              <w:bottom w:val="single" w:sz="18" w:space="0" w:color="000000"/>
            </w:tcBorders>
            <w:vAlign w:val="center"/>
          </w:tcPr>
          <w:p w14:paraId="4BACC090" w14:textId="360B552F"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4</w:t>
            </w:r>
          </w:p>
        </w:tc>
        <w:tc>
          <w:tcPr>
            <w:tcW w:w="833" w:type="pct"/>
            <w:tcBorders>
              <w:top w:val="single" w:sz="6" w:space="0" w:color="000000"/>
              <w:left w:val="single" w:sz="6" w:space="0" w:color="000000"/>
              <w:bottom w:val="single" w:sz="18" w:space="0" w:color="000000"/>
              <w:right w:val="single" w:sz="6" w:space="0" w:color="000000"/>
            </w:tcBorders>
            <w:vAlign w:val="center"/>
          </w:tcPr>
          <w:p w14:paraId="3D642948" w14:textId="048CD60E"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1</w:t>
            </w:r>
          </w:p>
        </w:tc>
        <w:tc>
          <w:tcPr>
            <w:tcW w:w="833" w:type="pct"/>
            <w:tcBorders>
              <w:top w:val="single" w:sz="6" w:space="0" w:color="000000"/>
              <w:left w:val="single" w:sz="6" w:space="0" w:color="000000"/>
              <w:bottom w:val="single" w:sz="18" w:space="0" w:color="000000"/>
              <w:right w:val="single" w:sz="6" w:space="0" w:color="000000"/>
            </w:tcBorders>
            <w:vAlign w:val="center"/>
          </w:tcPr>
          <w:p w14:paraId="4690883F" w14:textId="6518A587"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c>
          <w:tcPr>
            <w:tcW w:w="834" w:type="pct"/>
            <w:tcBorders>
              <w:top w:val="single" w:sz="6" w:space="0" w:color="000000"/>
              <w:left w:val="single" w:sz="6" w:space="0" w:color="000000"/>
              <w:bottom w:val="single" w:sz="18" w:space="0" w:color="000000"/>
              <w:right w:val="single" w:sz="18" w:space="0" w:color="000000"/>
            </w:tcBorders>
            <w:vAlign w:val="center"/>
          </w:tcPr>
          <w:p w14:paraId="31C7B19A" w14:textId="22CD65F3" w:rsidR="00F251A2" w:rsidRPr="00232050" w:rsidRDefault="00F251A2" w:rsidP="00F251A2">
            <w:pPr>
              <w:suppressLineNumbers/>
              <w:suppressAutoHyphens/>
              <w:jc w:val="center"/>
              <w:rPr>
                <w:rFonts w:eastAsia="Times New Roman" w:cs="Times New Roman"/>
                <w:lang w:eastAsia="tr-TR"/>
              </w:rPr>
            </w:pPr>
            <w:r w:rsidRPr="00232050">
              <w:rPr>
                <w:rFonts w:cs="Times New Roman"/>
                <w:sz w:val="22"/>
              </w:rPr>
              <w:t>0</w:t>
            </w:r>
          </w:p>
        </w:tc>
      </w:tr>
    </w:tbl>
    <w:p w14:paraId="2A6DB089" w14:textId="10743A11" w:rsidR="009D2144" w:rsidRPr="00232050" w:rsidRDefault="000C2929" w:rsidP="00290763">
      <w:pPr>
        <w:suppressAutoHyphens/>
        <w:rPr>
          <w:rFonts w:eastAsia="Times New Roman" w:cs="Times New Roman"/>
          <w:i/>
          <w:iCs/>
          <w:kern w:val="0"/>
          <w:sz w:val="22"/>
          <w:lang w:eastAsia="tr-TR"/>
          <w14:ligatures w14:val="none"/>
        </w:rPr>
      </w:pPr>
      <w:r w:rsidRPr="00232050">
        <w:rPr>
          <w:rFonts w:eastAsia="Times New Roman" w:cs="Times New Roman"/>
          <w:b/>
          <w:bCs/>
          <w:i/>
          <w:iCs/>
          <w:kern w:val="0"/>
          <w:sz w:val="22"/>
          <w:lang w:eastAsia="tr-TR"/>
          <w14:ligatures w14:val="none"/>
        </w:rPr>
        <w:t>Not</w:t>
      </w:r>
      <w:r w:rsidR="000540D7" w:rsidRPr="00232050">
        <w:rPr>
          <w:rFonts w:eastAsia="Times New Roman" w:cs="Times New Roman"/>
          <w:b/>
          <w:bCs/>
          <w:i/>
          <w:iCs/>
          <w:kern w:val="0"/>
          <w:sz w:val="22"/>
          <w:lang w:eastAsia="tr-TR"/>
          <w14:ligatures w14:val="none"/>
        </w:rPr>
        <w:t>:</w:t>
      </w:r>
      <w:r w:rsidR="000540D7" w:rsidRPr="00232050">
        <w:rPr>
          <w:rFonts w:eastAsia="Times New Roman" w:cs="Times New Roman"/>
          <w:i/>
          <w:iCs/>
          <w:kern w:val="0"/>
          <w:sz w:val="22"/>
          <w:lang w:eastAsia="tr-TR"/>
          <w14:ligatures w14:val="none"/>
        </w:rPr>
        <w:t xml:space="preserve"> </w:t>
      </w:r>
      <w:r w:rsidRPr="00232050">
        <w:rPr>
          <w:rFonts w:eastAsia="Times New Roman" w:cs="Times New Roman"/>
          <w:i/>
          <w:iCs/>
          <w:kern w:val="0"/>
          <w:sz w:val="22"/>
          <w:lang w:eastAsia="tr-TR"/>
          <w14:ligatures w14:val="none"/>
        </w:rPr>
        <w:t xml:space="preserve">Son 3 yıl doldurulacaktır. </w:t>
      </w:r>
      <w:r w:rsidR="000540D7" w:rsidRPr="00232050">
        <w:rPr>
          <w:rFonts w:eastAsia="Times New Roman" w:cs="Times New Roman"/>
          <w:i/>
          <w:iCs/>
          <w:kern w:val="0"/>
          <w:sz w:val="22"/>
          <w:lang w:eastAsia="tr-TR"/>
          <w14:ligatures w14:val="none"/>
        </w:rPr>
        <w:t>Ön Lisans programları için geçerli olmadığından bu sütun doldurulmayacaktır.</w:t>
      </w:r>
    </w:p>
    <w:p w14:paraId="5A06F752" w14:textId="77777777" w:rsidR="003510E2" w:rsidRPr="00232050" w:rsidRDefault="003510E2" w:rsidP="00290763">
      <w:pPr>
        <w:suppressAutoHyphens/>
        <w:rPr>
          <w:rFonts w:eastAsia="Times New Roman" w:cs="Times New Roman"/>
          <w:i/>
          <w:iCs/>
          <w:kern w:val="0"/>
          <w:sz w:val="22"/>
          <w:lang w:eastAsia="tr-TR"/>
          <w14:ligatures w14:val="none"/>
        </w:rPr>
      </w:pPr>
    </w:p>
    <w:p w14:paraId="5C4D0073" w14:textId="77777777" w:rsidR="00A70653" w:rsidRPr="00232050" w:rsidRDefault="003510E2" w:rsidP="00A70653">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Sosyoloji Bölümü, Ü</w:t>
      </w:r>
      <w:r w:rsidRPr="003510E2">
        <w:rPr>
          <w:rFonts w:eastAsia="Times New Roman" w:cs="Times New Roman"/>
          <w:kern w:val="0"/>
          <w:sz w:val="22"/>
          <w:lang w:eastAsia="tr-TR"/>
          <w14:ligatures w14:val="none"/>
        </w:rPr>
        <w:t>niversitemiz Senatosunun "Balıkesir Üniversitesi Muafiyet ve İntibak İşlemleri Yönergesi" ile</w:t>
      </w:r>
      <w:r w:rsidRPr="00232050">
        <w:rPr>
          <w:rFonts w:eastAsia="Times New Roman" w:cs="Times New Roman"/>
          <w:kern w:val="0"/>
          <w:sz w:val="22"/>
          <w:lang w:eastAsia="tr-TR"/>
          <w14:ligatures w14:val="none"/>
        </w:rPr>
        <w:t xml:space="preserve"> ilgili 26.04.2024 tarih ve 2024/10-4 sayılı kararı doğrultusunda </w:t>
      </w:r>
      <w:r w:rsidR="00A70653" w:rsidRPr="00232050">
        <w:rPr>
          <w:rFonts w:eastAsia="Times New Roman" w:cs="Times New Roman"/>
          <w:kern w:val="0"/>
          <w:sz w:val="22"/>
          <w:lang w:eastAsia="tr-TR"/>
          <w14:ligatures w14:val="none"/>
        </w:rPr>
        <w:t xml:space="preserve">Balıkesir Üniversitesine kayıt yaptıran ya da kayıtlı öğrencilerin ders muafiyet ve intibaklarının düzenlenmesini yapmaktadır. </w:t>
      </w:r>
    </w:p>
    <w:p w14:paraId="4763753D" w14:textId="77777777" w:rsidR="00EE3E0C" w:rsidRPr="00232050" w:rsidRDefault="00EE3E0C" w:rsidP="00A70653">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Başvuru süresi ve esasları</w:t>
      </w:r>
    </w:p>
    <w:p w14:paraId="568657B7" w14:textId="2C981E91" w:rsidR="00EE3E0C" w:rsidRPr="00232050" w:rsidRDefault="00EE3E0C" w:rsidP="00EE3E0C">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 xml:space="preserve">1) Üniversiteye ilk kez kayıt yaptıran öğrenciler muaf olmak istediği derslerini belirten dilekçelerini kayıt olduğu eğitim-öğretim yılının/yarıyılının başlangıç tarihinden itibaren 10 iş günü içinde kayıtlı oldukları İlgili Birime verebilirler. Ancak eğitim-öğretim başlangıç tarihinden sonra Üniversiteye ilk kez kayıt yaptıran öğrenciler (ek kontenjan, uluslararası öğrenci, dikey geçiş vb.) muaf olmak istediği derslerini belirten dilekçelerini kayıt olduğu tarihten itibaren 10 iş günü içinde kayıtlı oldukları İlgili Birime verebilirler. Üniversiteye ilk kez kayıt yaptıran öğrenciler haricindeki diğer öğrenciler ise Üniversitede öğrenime </w:t>
      </w:r>
      <w:r w:rsidRPr="00232050">
        <w:rPr>
          <w:rFonts w:eastAsia="Times New Roman" w:cs="Times New Roman"/>
          <w:kern w:val="0"/>
          <w:sz w:val="22"/>
          <w:lang w:eastAsia="tr-TR"/>
          <w14:ligatures w14:val="none"/>
        </w:rPr>
        <w:lastRenderedPageBreak/>
        <w:t>devam edecekleri dönemi izleyen ilk ders kayıt haftası sonuna kadar muaf olmak istediği derslerini belirten dilekçelerini kayıtlı oldukları İlgili Birime verebilirler.</w:t>
      </w:r>
    </w:p>
    <w:p w14:paraId="7D7A0E6D" w14:textId="4B0499B9" w:rsidR="00EE3E0C" w:rsidRPr="00232050" w:rsidRDefault="00EE3E0C" w:rsidP="00EE3E0C">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 xml:space="preserve">(2) Kaydını donduran veya izinli sayılan öğrenciler ise eğitim-öğretime </w:t>
      </w:r>
      <w:proofErr w:type="gramStart"/>
      <w:r w:rsidRPr="00232050">
        <w:rPr>
          <w:rFonts w:eastAsia="Times New Roman" w:cs="Times New Roman"/>
          <w:kern w:val="0"/>
          <w:sz w:val="22"/>
          <w:lang w:eastAsia="tr-TR"/>
          <w14:ligatures w14:val="none"/>
        </w:rPr>
        <w:t>dahil</w:t>
      </w:r>
      <w:proofErr w:type="gramEnd"/>
      <w:r w:rsidRPr="00232050">
        <w:rPr>
          <w:rFonts w:eastAsia="Times New Roman" w:cs="Times New Roman"/>
          <w:kern w:val="0"/>
          <w:sz w:val="22"/>
          <w:lang w:eastAsia="tr-TR"/>
          <w14:ligatures w14:val="none"/>
        </w:rPr>
        <w:t xml:space="preserve"> oldukları ilk hafta içinde muafiyet başvurularını yapabilirler.</w:t>
      </w:r>
    </w:p>
    <w:p w14:paraId="4E886ECC" w14:textId="77777777" w:rsidR="00EE3E0C" w:rsidRPr="00232050" w:rsidRDefault="00EE3E0C" w:rsidP="00EE3E0C">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(3) Başvuru süresi geçtikten sonra yapılan başvurular kabul edilmez.</w:t>
      </w:r>
    </w:p>
    <w:p w14:paraId="607DF554" w14:textId="6F719A13" w:rsidR="00EE3E0C" w:rsidRPr="00232050" w:rsidRDefault="00EE3E0C" w:rsidP="00EE3E0C">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(4) Muafiyet başvuruları öğrencinin kendisi veya kanuni temsilcisi tarafından dilekçe ile yapılır.</w:t>
      </w:r>
    </w:p>
    <w:p w14:paraId="57F29877" w14:textId="77777777" w:rsidR="00EE3E0C" w:rsidRPr="00232050" w:rsidRDefault="00EE3E0C" w:rsidP="00EE3E0C">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 xml:space="preserve">(5) Başvuru dilekçelerinde muaf olunması istenilen dersler belirtilir ve dilekçeye onaylı not döküm belgesi (ıslak imzalı/elektronik imzalı/doğrulama kodu olan) ve ders içeriklerini (internet tam bağlantı adresi belirtilen ders içerikleri) eklenmesi gerekir. </w:t>
      </w:r>
    </w:p>
    <w:p w14:paraId="5A008896" w14:textId="6392F4DB" w:rsidR="00EE3E0C" w:rsidRPr="00232050" w:rsidRDefault="00EE3E0C" w:rsidP="00EE3E0C">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(6) Öğrenciler, daha önce alıp başarılı oldukları ders/dersler karşılığında hangi ders/derslerden muaf olmak istediklerini başvuru dilekçelerinde belirtmek zorundadır. Daha önce alıp başarılı oldukları birden fazla derse karşılık muadil ders/derslerden muafiyet isteğinde bulunabilirler.</w:t>
      </w:r>
    </w:p>
    <w:p w14:paraId="65351361" w14:textId="77777777" w:rsidR="00FE5C50" w:rsidRPr="00232050" w:rsidRDefault="00FE5C50" w:rsidP="00EE3E0C">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Muafiyet ve intibak işlemleri</w:t>
      </w:r>
    </w:p>
    <w:p w14:paraId="2DB88663" w14:textId="77777777" w:rsidR="00FE5C50" w:rsidRPr="00232050" w:rsidRDefault="00FE5C50" w:rsidP="00FE5C50">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1) Muafiyet ve İntibak Komisyonu, öğrencinin muafiyet ve intibak başvurularını inceleyerek muafiyet talep ettiği süre sınırlaması olmaksızın daha önce alıp da başarılı olduğu tüm dersler için değerlendirme ve intibak durumunu belirten gerekçeli kararını beş işgünü içinde İlgili Birim yönetim kuruluna sunar. İlgili Birim yönetim kurulunca karara bağlanan muafiyet ve intibak işlemleri beş işgünü içinde Öğrenci Bilgi Sistemine (OBS) işlenir.</w:t>
      </w:r>
    </w:p>
    <w:p w14:paraId="6E719E41" w14:textId="29F82589" w:rsidR="00FE5C50" w:rsidRPr="00232050" w:rsidRDefault="00FE5C50" w:rsidP="00FE5C50">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(2) Muafiyet talebi ilgili Birim yönetim kurulu tarafından karara bağlanıncaya kadar öğrenciler, muafiyet talebinde bulunduğu ders/derslere devam ederler.</w:t>
      </w:r>
    </w:p>
    <w:p w14:paraId="12672A0D" w14:textId="77777777" w:rsidR="00FE5C50" w:rsidRPr="00232050" w:rsidRDefault="00FE5C50" w:rsidP="00FE5C50">
      <w:pPr>
        <w:suppressAutoHyphens/>
        <w:rPr>
          <w:rFonts w:eastAsia="Times New Roman" w:cs="Times New Roman"/>
          <w:kern w:val="0"/>
          <w:sz w:val="22"/>
          <w:lang w:eastAsia="tr-TR"/>
          <w14:ligatures w14:val="none"/>
        </w:rPr>
      </w:pPr>
      <w:r w:rsidRPr="00232050">
        <w:rPr>
          <w:rFonts w:eastAsia="Times New Roman" w:cs="Times New Roman"/>
          <w:kern w:val="0"/>
          <w:sz w:val="22"/>
          <w:lang w:eastAsia="tr-TR"/>
          <w14:ligatures w14:val="none"/>
        </w:rPr>
        <w:t>(3) Muafiyet istenen dersin zorunlu veya seçmeli olması durumuna bakılmaksızın, eşdeğer sayılacak dersin ulusal kredisinin en az %65’ine, ulusal kredisi yoksa AKTS kredisinin en az %75’ine eşit olması gereklidir. İçerik değerlendirmesinde ise eşdeğer sayılacak derslerin içeriklerinin en az %75’inin uyumlu olması şartı aranır.</w:t>
      </w:r>
    </w:p>
    <w:p w14:paraId="7D85BA64" w14:textId="77777777" w:rsidR="0098574F" w:rsidRPr="00232050" w:rsidRDefault="0098574F" w:rsidP="0098574F">
      <w:pPr>
        <w:suppressAutoHyphens/>
        <w:rPr>
          <w:rFonts w:eastAsia="Times New Roman" w:cs="Times New Roman"/>
          <w:kern w:val="0"/>
          <w:sz w:val="22"/>
          <w:lang w:eastAsia="tr-TR"/>
          <w14:ligatures w14:val="none"/>
        </w:rPr>
      </w:pPr>
      <w:r w:rsidRPr="0098574F">
        <w:rPr>
          <w:rFonts w:eastAsia="Times New Roman" w:cs="Times New Roman"/>
          <w:kern w:val="0"/>
          <w:sz w:val="22"/>
          <w:lang w:eastAsia="tr-TR"/>
          <w14:ligatures w14:val="none"/>
        </w:rPr>
        <w:t>(4) Yükseköğretim Kurumu Öğretmen Yetiştirme Lisans Programları Uygulama Esaslar</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dikkate alınarak, bu programlar için muafiyet talebinde bulunan öğrencilerin muafiyet</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işlemlerinde ulusal krediler yerine AKTS kredisi uyumu dikkate alınır.</w:t>
      </w:r>
    </w:p>
    <w:p w14:paraId="63B675BC" w14:textId="41F5608C" w:rsidR="0098574F" w:rsidRPr="0098574F" w:rsidRDefault="0098574F" w:rsidP="0098574F">
      <w:pPr>
        <w:suppressAutoHyphens/>
        <w:rPr>
          <w:rFonts w:eastAsia="Times New Roman" w:cs="Times New Roman"/>
          <w:kern w:val="0"/>
          <w:sz w:val="22"/>
          <w:lang w:eastAsia="tr-TR"/>
          <w14:ligatures w14:val="none"/>
        </w:rPr>
      </w:pPr>
      <w:r w:rsidRPr="0098574F">
        <w:rPr>
          <w:rFonts w:eastAsia="Times New Roman" w:cs="Times New Roman"/>
          <w:kern w:val="0"/>
          <w:sz w:val="22"/>
          <w:lang w:eastAsia="tr-TR"/>
          <w14:ligatures w14:val="none"/>
        </w:rPr>
        <w:t>(5) Yıllık olarak alınmış dersler için iki yarıyıllık muafiyet işlemi yapılabilir.</w:t>
      </w:r>
    </w:p>
    <w:p w14:paraId="6B74BADA" w14:textId="725D9DA8" w:rsidR="0098574F" w:rsidRPr="0098574F" w:rsidRDefault="0098574F" w:rsidP="0098574F">
      <w:pPr>
        <w:suppressAutoHyphens/>
        <w:rPr>
          <w:rFonts w:eastAsia="Times New Roman" w:cs="Times New Roman"/>
          <w:kern w:val="0"/>
          <w:sz w:val="22"/>
          <w:lang w:eastAsia="tr-TR"/>
          <w14:ligatures w14:val="none"/>
        </w:rPr>
      </w:pPr>
      <w:r w:rsidRPr="0098574F">
        <w:rPr>
          <w:rFonts w:eastAsia="Times New Roman" w:cs="Times New Roman"/>
          <w:kern w:val="0"/>
          <w:sz w:val="22"/>
          <w:lang w:eastAsia="tr-TR"/>
          <w14:ligatures w14:val="none"/>
        </w:rPr>
        <w:t>(6) Ön şartlı derslerden muafiyet verilebilmesi için dersin ön şartının yerine getirilmiş</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olması gerekir. Ön şartı yerine getirilmeden muafiyet başvurusunda bulunulan dersler, söz konusu</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dersin ön şartının başarıyla tamamlanmasının ardından değerlendirilir.</w:t>
      </w:r>
    </w:p>
    <w:p w14:paraId="3C02E60E" w14:textId="77777777" w:rsidR="0098574F" w:rsidRPr="00232050" w:rsidRDefault="0098574F" w:rsidP="0098574F">
      <w:pPr>
        <w:suppressAutoHyphens/>
        <w:rPr>
          <w:rFonts w:eastAsia="Times New Roman" w:cs="Times New Roman"/>
          <w:kern w:val="0"/>
          <w:sz w:val="22"/>
          <w:lang w:eastAsia="tr-TR"/>
          <w14:ligatures w14:val="none"/>
        </w:rPr>
      </w:pPr>
      <w:r w:rsidRPr="0098574F">
        <w:rPr>
          <w:rFonts w:eastAsia="Times New Roman" w:cs="Times New Roman"/>
          <w:kern w:val="0"/>
          <w:sz w:val="22"/>
          <w:lang w:eastAsia="tr-TR"/>
          <w14:ligatures w14:val="none"/>
        </w:rPr>
        <w:t>(7) Örgün eğitim dışındaki programlardan alınan derslerin (2547 sayılı Yükseköğretim</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Kanunu 5/ı dersleri hariç) hiçbir şekilde muafiyeti yapılmaz.</w:t>
      </w:r>
    </w:p>
    <w:p w14:paraId="2CAFDCF8" w14:textId="6C09D023" w:rsidR="0098574F" w:rsidRPr="0098574F" w:rsidRDefault="0098574F" w:rsidP="0098574F">
      <w:pPr>
        <w:suppressAutoHyphens/>
        <w:rPr>
          <w:rFonts w:eastAsia="Times New Roman" w:cs="Times New Roman"/>
          <w:kern w:val="0"/>
          <w:sz w:val="22"/>
          <w:lang w:eastAsia="tr-TR"/>
          <w14:ligatures w14:val="none"/>
        </w:rPr>
      </w:pPr>
      <w:r w:rsidRPr="0098574F">
        <w:rPr>
          <w:rFonts w:eastAsia="Times New Roman" w:cs="Times New Roman"/>
          <w:kern w:val="0"/>
          <w:sz w:val="22"/>
          <w:lang w:eastAsia="tr-TR"/>
          <w14:ligatures w14:val="none"/>
        </w:rPr>
        <w:t>(8) Farklı programlardan muaf olunan derslerin toplam ulusal kredi/AKTS kredisi, ilgili</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bölüm ders planındaki derslerin toplam ulusal kredi/AKTS kredisinin %50’sini geçemez. Muaf</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olunabilecek derslerin ulusal kredi/AKTS kredisi toplamı %50’den fazla ise muafiyeti yapılacak</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olan derslerin seçiminde, öncelikle müfredatındaki sırasıyla dönem/yıl dersleri, sonra yüksek notlu</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dersleri ve son olarak yüksek ulusal kredi/AKTS kredili dersleri dikkate alınır. Aynı/eşdeğer bir</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programda öğrenim görüp başarılı olduğu derslerin muafiyet başvurusunda söz konusu ulusal</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kredi/AKTS kredisi sınırlaması aranmaz.</w:t>
      </w:r>
    </w:p>
    <w:p w14:paraId="152ECBD5" w14:textId="77777777" w:rsidR="0098574F" w:rsidRPr="00232050" w:rsidRDefault="0098574F" w:rsidP="0098574F">
      <w:pPr>
        <w:suppressAutoHyphens/>
        <w:rPr>
          <w:rFonts w:eastAsia="Times New Roman" w:cs="Times New Roman"/>
          <w:kern w:val="0"/>
          <w:sz w:val="22"/>
          <w:lang w:eastAsia="tr-TR"/>
          <w14:ligatures w14:val="none"/>
        </w:rPr>
      </w:pPr>
      <w:r w:rsidRPr="0098574F">
        <w:rPr>
          <w:rFonts w:eastAsia="Times New Roman" w:cs="Times New Roman"/>
          <w:kern w:val="0"/>
          <w:sz w:val="22"/>
          <w:lang w:eastAsia="tr-TR"/>
          <w14:ligatures w14:val="none"/>
        </w:rPr>
        <w:t>(9) Muaf olunan derslerin ulusal kredi/AKTS kredisi toplamı, ders planında gösterilen</w:t>
      </w:r>
      <w:r w:rsidRPr="00232050">
        <w:rPr>
          <w:rFonts w:eastAsia="Times New Roman" w:cs="Times New Roman"/>
          <w:kern w:val="0"/>
          <w:sz w:val="22"/>
          <w:lang w:eastAsia="tr-TR"/>
          <w14:ligatures w14:val="none"/>
        </w:rPr>
        <w:t xml:space="preserve"> </w:t>
      </w:r>
      <w:r w:rsidRPr="0098574F">
        <w:rPr>
          <w:rFonts w:eastAsia="Times New Roman" w:cs="Times New Roman"/>
          <w:kern w:val="0"/>
          <w:sz w:val="22"/>
          <w:lang w:eastAsia="tr-TR"/>
          <w14:ligatures w14:val="none"/>
        </w:rPr>
        <w:t>ilgili yıl ulusal kredi/AKTS kredisi yükünün en az %50’sinden fazla ise, bir üst yıla intibakı</w:t>
      </w:r>
      <w:r w:rsidRPr="00232050">
        <w:rPr>
          <w:rFonts w:eastAsia="Times New Roman" w:cs="Times New Roman"/>
          <w:kern w:val="0"/>
          <w:sz w:val="22"/>
          <w:lang w:eastAsia="tr-TR"/>
          <w14:ligatures w14:val="none"/>
        </w:rPr>
        <w:t xml:space="preserve"> yapılır.</w:t>
      </w:r>
    </w:p>
    <w:p w14:paraId="4DACFCBE" w14:textId="5D613ED5" w:rsidR="003510E2" w:rsidRPr="00232050" w:rsidRDefault="003510E2" w:rsidP="0098574F">
      <w:pPr>
        <w:suppressAutoHyphens/>
        <w:rPr>
          <w:rFonts w:eastAsia="Times New Roman" w:cs="Times New Roman"/>
          <w:kern w:val="0"/>
          <w:sz w:val="22"/>
          <w:lang w:eastAsia="tr-TR"/>
          <w14:ligatures w14:val="none"/>
        </w:rPr>
      </w:pPr>
    </w:p>
    <w:p w14:paraId="756FD93A" w14:textId="77777777" w:rsidR="00426C0F" w:rsidRDefault="00426C0F" w:rsidP="00426C0F">
      <w:pPr>
        <w:pStyle w:val="Balk3"/>
        <w:rPr>
          <w:rFonts w:eastAsia="Times New Roman"/>
          <w:lang w:eastAsia="tr-TR"/>
        </w:rPr>
      </w:pPr>
      <w:bookmarkStart w:id="36" w:name="_Toc184568829"/>
      <w:bookmarkStart w:id="37" w:name="_Toc184569681"/>
      <w:bookmarkStart w:id="38" w:name="_Toc184583608"/>
      <w:bookmarkStart w:id="39" w:name="_Toc184568830"/>
      <w:bookmarkStart w:id="40" w:name="_Toc184569682"/>
      <w:bookmarkStart w:id="41" w:name="_Toc184583609"/>
      <w:r w:rsidRPr="00417BF5">
        <w:rPr>
          <w:rFonts w:eastAsia="Times New Roman"/>
          <w:lang w:eastAsia="tr-TR"/>
        </w:rPr>
        <w:t>Öğrenci Değişimi</w:t>
      </w:r>
      <w:bookmarkEnd w:id="36"/>
      <w:bookmarkEnd w:id="37"/>
      <w:bookmarkEnd w:id="38"/>
      <w:r w:rsidRPr="00417BF5">
        <w:rPr>
          <w:rFonts w:eastAsia="Times New Roman"/>
          <w:lang w:eastAsia="tr-TR"/>
        </w:rPr>
        <w:t xml:space="preserve"> </w:t>
      </w:r>
    </w:p>
    <w:p w14:paraId="5EED8A04" w14:textId="77777777" w:rsidR="00426C0F" w:rsidRDefault="00426C0F" w:rsidP="00426C0F">
      <w:pPr>
        <w:rPr>
          <w:lang w:eastAsia="tr-TR"/>
        </w:rPr>
      </w:pPr>
    </w:p>
    <w:p w14:paraId="59D4B6B5" w14:textId="77777777" w:rsidR="00426C0F" w:rsidRDefault="00426C0F" w:rsidP="00426C0F">
      <w:pPr>
        <w:rPr>
          <w:lang w:eastAsia="tr-TR"/>
        </w:rPr>
      </w:pPr>
      <w:r>
        <w:rPr>
          <w:lang w:eastAsia="tr-TR"/>
        </w:rPr>
        <w:t xml:space="preserve">Kurum ve/veya program tarafından başka kurumlarla yapılan anlaşmalar ve kurulan ortaklıkları aşağıda yer almaktadır. </w:t>
      </w:r>
    </w:p>
    <w:p w14:paraId="5072363D" w14:textId="77777777" w:rsidR="00426C0F" w:rsidRDefault="00426C0F" w:rsidP="00426C0F">
      <w:pPr>
        <w:rPr>
          <w:lang w:eastAsia="tr-TR"/>
        </w:rPr>
      </w:pPr>
    </w:p>
    <w:p w14:paraId="48979EFF" w14:textId="77777777" w:rsidR="00426C0F" w:rsidRPr="0084691B" w:rsidRDefault="00426C0F" w:rsidP="00426C0F">
      <w:pPr>
        <w:rPr>
          <w:b/>
          <w:bCs/>
          <w:i/>
          <w:iCs/>
          <w:lang w:eastAsia="tr-TR"/>
        </w:rPr>
      </w:pPr>
      <w:r w:rsidRPr="0084691B">
        <w:rPr>
          <w:b/>
          <w:bCs/>
          <w:i/>
          <w:iCs/>
          <w:lang w:eastAsia="tr-TR"/>
        </w:rPr>
        <w:t xml:space="preserve">Erasmus Değişim Programı </w:t>
      </w:r>
    </w:p>
    <w:p w14:paraId="7BBB787F" w14:textId="77777777" w:rsidR="00426C0F" w:rsidRDefault="00426C0F" w:rsidP="00426C0F">
      <w:pPr>
        <w:rPr>
          <w:lang w:eastAsia="tr-TR"/>
        </w:rPr>
      </w:pPr>
      <w:r>
        <w:rPr>
          <w:lang w:eastAsia="tr-TR"/>
        </w:rPr>
        <w:lastRenderedPageBreak/>
        <w:t xml:space="preserve">Sosyoloji Bölümü öğrencileri “Erasmus Öğrenci Değişimi Programı” ile 1 akademik yıl içinde 1 veya 2 dönemliğine başka bir Avrupa ülkesi EÜB sahibi yükseköğretim kurumunda öğrenci olabilmektedirler. Erasmus programı, Avrupa yükseköğretim kurumlarının birbirleri ile işbirliği yapmalarını teşvik etmeye yönelik bir Avrupa Birliği programıdır. </w:t>
      </w:r>
      <w:proofErr w:type="gramStart"/>
      <w:r>
        <w:rPr>
          <w:lang w:eastAsia="tr-TR"/>
        </w:rPr>
        <w:t xml:space="preserve">Erasmus Öğrenci Öğrenim Hareketliliği ile Türkiye'de örgün eğitim veren EÜB sahibi, bir Yükseköğretim kurumunda kayıtlı öğrenciler 1 akademik yıl içinde 1 veya 2 (3-12 ay arasında) dönemliğine diğer bir Avrupa ülkesi EÜB sahibi yükseköğretim kurumunda değişim öğrencisi olma ve program dâhilinde yurtdışında kaldıkları süre için mali destek alma şansına sahip olurlar. </w:t>
      </w:r>
      <w:proofErr w:type="gramEnd"/>
      <w:r>
        <w:rPr>
          <w:lang w:eastAsia="tr-TR"/>
        </w:rPr>
        <w:t xml:space="preserve">Verilen mali destek geri istenmeyecek olup, öğrencilerin bütün masraflarını karşılamak amaçlanmamaktadır. Yalnızca hareketlilikten kaynaklanan ek masraflara yardımcı olmak istenmektedir. Erasmus Öğrenim Hareketliliği kurumlar arası anlaşmalar kapsamında yapılabilmektedir. Kurumlar, var olan anlaşmaları çerçevesinde gidecek Erasmus öğrencilerini belirlemek üzere öğrencilerine başvuru ilanında bulunurlar. Hareketlilik faaliyeti yalnızca anlaşması olunan bölümler arasında yapılabilmektedir. Öğrenim Hareketliliğinden faydalanabilmek için öğrencilerin kendi kurumlarının Erasmus Koordinatörlüklerine başvurmaları ve seçim sürecine dâhil olmaları gerekir. Her kurum kendi başvuru ve seçim tarihlerini kendisi belirlemektedir. Bir öğrenci Erasmus öğrenim hareketliliği faaliyetinden bütün yükseköğrenim hayatı boyunca yalnız bir defa faydalanabilir; staj hareketliliği faaliyetinden faydalanılmış olunması öğrenim hareketliliği faaliyetinden faydalanılmasına engel değildir. Yabancı dil düzeyini belirlemede kullanılacak yöntem, kurumun aynı kontenjan için başvuruda bulunan bütün öğrencileri için aynı </w:t>
      </w:r>
      <w:proofErr w:type="gramStart"/>
      <w:r>
        <w:rPr>
          <w:lang w:eastAsia="tr-TR"/>
        </w:rPr>
        <w:t>kriteri</w:t>
      </w:r>
      <w:proofErr w:type="gramEnd"/>
      <w:r>
        <w:rPr>
          <w:lang w:eastAsia="tr-TR"/>
        </w:rPr>
        <w:t xml:space="preserve"> kullanması kaydıyla, yükseköğretim kurumlarının kendilerine bırakılmıştır. Erasmus hibeleri akademik yıl başlamadan önce ulusal öncelik ve </w:t>
      </w:r>
      <w:proofErr w:type="gramStart"/>
      <w:r>
        <w:rPr>
          <w:lang w:eastAsia="tr-TR"/>
        </w:rPr>
        <w:t>kriterlere</w:t>
      </w:r>
      <w:proofErr w:type="gramEnd"/>
      <w:r>
        <w:rPr>
          <w:lang w:eastAsia="tr-TR"/>
        </w:rPr>
        <w:t xml:space="preserve"> göre Merkez tarafından belirlenmektedir. Erasmus öğrenim hareketliliği ile ilgili daha detaylı bilgi üniversitenin internet sayfasında (https://www.balikesir.edu.tr/site/birim/uluslararasi-iliskiler-arastirma-ve-uygulama-merkezi-129938) verilmektedir. Anlaşmalı olunan üniversiteler ise </w:t>
      </w:r>
      <w:proofErr w:type="spellStart"/>
      <w:r>
        <w:rPr>
          <w:lang w:eastAsia="tr-TR"/>
        </w:rPr>
        <w:t>Tomas</w:t>
      </w:r>
      <w:proofErr w:type="spellEnd"/>
      <w:r>
        <w:rPr>
          <w:lang w:eastAsia="tr-TR"/>
        </w:rPr>
        <w:t xml:space="preserve"> Bata </w:t>
      </w:r>
      <w:proofErr w:type="spellStart"/>
      <w:r>
        <w:rPr>
          <w:lang w:eastAsia="tr-TR"/>
        </w:rPr>
        <w:t>University</w:t>
      </w:r>
      <w:proofErr w:type="spellEnd"/>
      <w:r>
        <w:rPr>
          <w:lang w:eastAsia="tr-TR"/>
        </w:rPr>
        <w:t xml:space="preserve"> (Çek Cumhuriyeti), </w:t>
      </w:r>
      <w:proofErr w:type="spellStart"/>
      <w:r>
        <w:rPr>
          <w:lang w:eastAsia="tr-TR"/>
        </w:rPr>
        <w:t>Ovidius</w:t>
      </w:r>
      <w:proofErr w:type="spellEnd"/>
      <w:r>
        <w:rPr>
          <w:lang w:eastAsia="tr-TR"/>
        </w:rPr>
        <w:t xml:space="preserve"> </w:t>
      </w:r>
      <w:proofErr w:type="spellStart"/>
      <w:r>
        <w:rPr>
          <w:lang w:eastAsia="tr-TR"/>
        </w:rPr>
        <w:t>University</w:t>
      </w:r>
      <w:proofErr w:type="spellEnd"/>
      <w:r>
        <w:rPr>
          <w:lang w:eastAsia="tr-TR"/>
        </w:rPr>
        <w:t xml:space="preserve"> of </w:t>
      </w:r>
      <w:proofErr w:type="spellStart"/>
      <w:r>
        <w:rPr>
          <w:lang w:eastAsia="tr-TR"/>
        </w:rPr>
        <w:t>Constanta</w:t>
      </w:r>
      <w:proofErr w:type="spellEnd"/>
      <w:r>
        <w:rPr>
          <w:lang w:eastAsia="tr-TR"/>
        </w:rPr>
        <w:t xml:space="preserve"> (Romanya).</w:t>
      </w:r>
    </w:p>
    <w:p w14:paraId="620A9480" w14:textId="77777777" w:rsidR="00426C0F" w:rsidRDefault="00426C0F" w:rsidP="00426C0F">
      <w:pPr>
        <w:rPr>
          <w:lang w:eastAsia="tr-TR"/>
        </w:rPr>
      </w:pPr>
    </w:p>
    <w:p w14:paraId="55CD5926" w14:textId="02A3961E" w:rsidR="00B93587" w:rsidRDefault="00B93587" w:rsidP="00426C0F">
      <w:pPr>
        <w:rPr>
          <w:lang w:eastAsia="tr-TR"/>
        </w:rPr>
      </w:pPr>
      <w:r>
        <w:rPr>
          <w:lang w:eastAsia="tr-TR"/>
        </w:rPr>
        <w:t>2.1.3.1.</w:t>
      </w:r>
      <w:r w:rsidRPr="00B93587">
        <w:t xml:space="preserve"> </w:t>
      </w:r>
      <w:proofErr w:type="spellStart"/>
      <w:r w:rsidRPr="00B93587">
        <w:rPr>
          <w:lang w:eastAsia="tr-TR"/>
        </w:rPr>
        <w:t>Erasmus</w:t>
      </w:r>
      <w:proofErr w:type="spellEnd"/>
      <w:r w:rsidR="00B671CF">
        <w:rPr>
          <w:lang w:eastAsia="tr-TR"/>
        </w:rPr>
        <w:t>-</w:t>
      </w:r>
      <w:r w:rsidRPr="00B93587">
        <w:rPr>
          <w:lang w:eastAsia="tr-TR"/>
        </w:rPr>
        <w:t>Gelen</w:t>
      </w:r>
      <w:r w:rsidR="00B671CF">
        <w:rPr>
          <w:lang w:eastAsia="tr-TR"/>
        </w:rPr>
        <w:t>-</w:t>
      </w:r>
      <w:proofErr w:type="spellStart"/>
      <w:r w:rsidR="00B671CF">
        <w:rPr>
          <w:lang w:eastAsia="tr-TR"/>
        </w:rPr>
        <w:t>Og</w:t>
      </w:r>
      <w:r w:rsidRPr="00B93587">
        <w:rPr>
          <w:lang w:eastAsia="tr-TR"/>
        </w:rPr>
        <w:t>renci</w:t>
      </w:r>
      <w:proofErr w:type="spellEnd"/>
      <w:r w:rsidR="00B671CF">
        <w:rPr>
          <w:lang w:eastAsia="tr-TR"/>
        </w:rPr>
        <w:t>-</w:t>
      </w:r>
      <w:r w:rsidRPr="00B93587">
        <w:rPr>
          <w:lang w:eastAsia="tr-TR"/>
        </w:rPr>
        <w:t>Alt</w:t>
      </w:r>
      <w:r w:rsidR="00B671CF">
        <w:rPr>
          <w:lang w:eastAsia="tr-TR"/>
        </w:rPr>
        <w:t>-</w:t>
      </w:r>
      <w:r w:rsidRPr="00B93587">
        <w:rPr>
          <w:lang w:eastAsia="tr-TR"/>
        </w:rPr>
        <w:t>S</w:t>
      </w:r>
      <w:r w:rsidR="00B671CF">
        <w:rPr>
          <w:lang w:eastAsia="tr-TR"/>
        </w:rPr>
        <w:t>u</w:t>
      </w:r>
      <w:r w:rsidRPr="00B93587">
        <w:rPr>
          <w:lang w:eastAsia="tr-TR"/>
        </w:rPr>
        <w:t>reci</w:t>
      </w:r>
    </w:p>
    <w:p w14:paraId="20A74648" w14:textId="77777777" w:rsidR="00B671CF" w:rsidRDefault="00B671CF" w:rsidP="00B671CF">
      <w:pPr>
        <w:rPr>
          <w:lang w:eastAsia="tr-TR"/>
        </w:rPr>
      </w:pPr>
    </w:p>
    <w:p w14:paraId="4C3FF8F8" w14:textId="47699960" w:rsidR="00B671CF" w:rsidRDefault="00B671CF" w:rsidP="00B671CF">
      <w:pPr>
        <w:rPr>
          <w:lang w:eastAsia="tr-TR"/>
        </w:rPr>
      </w:pPr>
      <w:r>
        <w:rPr>
          <w:lang w:eastAsia="tr-TR"/>
        </w:rPr>
        <w:t>2.1.3.2.</w:t>
      </w:r>
      <w:r w:rsidRPr="00B93587">
        <w:t xml:space="preserve"> </w:t>
      </w:r>
      <w:proofErr w:type="spellStart"/>
      <w:r w:rsidRPr="00B93587">
        <w:rPr>
          <w:lang w:eastAsia="tr-TR"/>
        </w:rPr>
        <w:t>Erasmus</w:t>
      </w:r>
      <w:proofErr w:type="spellEnd"/>
      <w:r>
        <w:rPr>
          <w:lang w:eastAsia="tr-TR"/>
        </w:rPr>
        <w:t>-</w:t>
      </w:r>
      <w:r w:rsidRPr="00B93587">
        <w:rPr>
          <w:lang w:eastAsia="tr-TR"/>
        </w:rPr>
        <w:t>G</w:t>
      </w:r>
      <w:r>
        <w:rPr>
          <w:lang w:eastAsia="tr-TR"/>
        </w:rPr>
        <w:t>iden-</w:t>
      </w:r>
      <w:proofErr w:type="spellStart"/>
      <w:r>
        <w:rPr>
          <w:lang w:eastAsia="tr-TR"/>
        </w:rPr>
        <w:t>Og</w:t>
      </w:r>
      <w:r w:rsidRPr="00B93587">
        <w:rPr>
          <w:lang w:eastAsia="tr-TR"/>
        </w:rPr>
        <w:t>renci</w:t>
      </w:r>
      <w:proofErr w:type="spellEnd"/>
      <w:r>
        <w:rPr>
          <w:lang w:eastAsia="tr-TR"/>
        </w:rPr>
        <w:t>-</w:t>
      </w:r>
      <w:r w:rsidRPr="00B93587">
        <w:rPr>
          <w:lang w:eastAsia="tr-TR"/>
        </w:rPr>
        <w:t>Alt</w:t>
      </w:r>
      <w:r>
        <w:rPr>
          <w:lang w:eastAsia="tr-TR"/>
        </w:rPr>
        <w:t>-</w:t>
      </w:r>
      <w:r w:rsidRPr="00B93587">
        <w:rPr>
          <w:lang w:eastAsia="tr-TR"/>
        </w:rPr>
        <w:t>S</w:t>
      </w:r>
      <w:r>
        <w:rPr>
          <w:lang w:eastAsia="tr-TR"/>
        </w:rPr>
        <w:t>u</w:t>
      </w:r>
      <w:r w:rsidRPr="00B93587">
        <w:rPr>
          <w:lang w:eastAsia="tr-TR"/>
        </w:rPr>
        <w:t>reci</w:t>
      </w:r>
    </w:p>
    <w:p w14:paraId="155FA95E" w14:textId="77777777" w:rsidR="00B93587" w:rsidRDefault="00B93587" w:rsidP="00426C0F">
      <w:pPr>
        <w:rPr>
          <w:lang w:eastAsia="tr-TR"/>
        </w:rPr>
      </w:pPr>
    </w:p>
    <w:p w14:paraId="44D47D98" w14:textId="18B4ED5F" w:rsidR="00B671CF" w:rsidRDefault="00B671CF" w:rsidP="00426C0F">
      <w:pPr>
        <w:rPr>
          <w:lang w:eastAsia="tr-TR"/>
        </w:rPr>
      </w:pPr>
      <w:r>
        <w:rPr>
          <w:lang w:eastAsia="tr-TR"/>
        </w:rPr>
        <w:t>2.1.3.3.</w:t>
      </w:r>
      <w:r w:rsidRPr="00B93587">
        <w:t xml:space="preserve"> </w:t>
      </w:r>
      <w:proofErr w:type="spellStart"/>
      <w:r w:rsidRPr="00B671CF">
        <w:rPr>
          <w:lang w:eastAsia="tr-TR"/>
        </w:rPr>
        <w:t>Erasmus</w:t>
      </w:r>
      <w:proofErr w:type="spellEnd"/>
      <w:r>
        <w:rPr>
          <w:lang w:eastAsia="tr-TR"/>
        </w:rPr>
        <w:t>-</w:t>
      </w:r>
      <w:r w:rsidRPr="00B671CF">
        <w:rPr>
          <w:lang w:eastAsia="tr-TR"/>
        </w:rPr>
        <w:t>Proje</w:t>
      </w:r>
      <w:r>
        <w:rPr>
          <w:lang w:eastAsia="tr-TR"/>
        </w:rPr>
        <w:t>-</w:t>
      </w:r>
      <w:r w:rsidRPr="00B671CF">
        <w:rPr>
          <w:lang w:eastAsia="tr-TR"/>
        </w:rPr>
        <w:t>Bilgilendirme</w:t>
      </w:r>
      <w:r>
        <w:rPr>
          <w:lang w:eastAsia="tr-TR"/>
        </w:rPr>
        <w:t>-</w:t>
      </w:r>
      <w:proofErr w:type="spellStart"/>
      <w:r w:rsidRPr="00B671CF">
        <w:rPr>
          <w:lang w:eastAsia="tr-TR"/>
        </w:rPr>
        <w:t>Toplantisi</w:t>
      </w:r>
      <w:proofErr w:type="spellEnd"/>
    </w:p>
    <w:p w14:paraId="2919F046" w14:textId="77777777" w:rsidR="00B671CF" w:rsidRDefault="00B671CF" w:rsidP="00426C0F">
      <w:pPr>
        <w:rPr>
          <w:lang w:eastAsia="tr-TR"/>
        </w:rPr>
      </w:pPr>
    </w:p>
    <w:p w14:paraId="34B3F02A" w14:textId="77777777" w:rsidR="00B93587" w:rsidRDefault="00B93587" w:rsidP="00426C0F">
      <w:pPr>
        <w:rPr>
          <w:lang w:eastAsia="tr-TR"/>
        </w:rPr>
      </w:pPr>
    </w:p>
    <w:p w14:paraId="4AEFCFC9" w14:textId="77777777" w:rsidR="00426C0F" w:rsidRPr="006B3112" w:rsidRDefault="00426C0F" w:rsidP="00426C0F">
      <w:pPr>
        <w:pStyle w:val="GvdeMetni"/>
        <w:rPr>
          <w:rFonts w:cs="Times New Roman"/>
          <w:b/>
          <w:bCs/>
          <w:i/>
          <w:iCs/>
          <w:szCs w:val="24"/>
        </w:rPr>
      </w:pPr>
      <w:r w:rsidRPr="006B3112">
        <w:rPr>
          <w:rFonts w:cs="Times New Roman"/>
          <w:b/>
          <w:bCs/>
          <w:i/>
          <w:iCs/>
          <w:szCs w:val="24"/>
        </w:rPr>
        <w:t>Farabi Değişim Programı</w:t>
      </w:r>
    </w:p>
    <w:p w14:paraId="6D033153" w14:textId="77777777" w:rsidR="00426C0F" w:rsidRPr="006B3112" w:rsidRDefault="00426C0F" w:rsidP="00426C0F">
      <w:pPr>
        <w:pStyle w:val="GvdeMetni"/>
        <w:rPr>
          <w:rFonts w:cs="Times New Roman"/>
          <w:szCs w:val="24"/>
        </w:rPr>
      </w:pPr>
      <w:r w:rsidRPr="006B3112">
        <w:rPr>
          <w:rFonts w:cs="Times New Roman"/>
          <w:szCs w:val="24"/>
        </w:rPr>
        <w:t xml:space="preserve">Farabi Değişim Programı, Erasmus Programı gibi üniversiteler arasında iş birliğini arttırmaya yönelik olarak Türkiye’deki üniversiteler arasında protokollerle öğrenci değişimini hedefleyen bir programdır. Balıkesir Üniversitesi Türkiye’de aşağıda adı geçen üniversitelerle Farabi protokolü imzalayarak öğrenci hareketliliğini arttırmayı hedeflemiştir (Farabi Programı Ek </w:t>
      </w:r>
      <w:proofErr w:type="gramStart"/>
      <w:r w:rsidRPr="006B3112">
        <w:rPr>
          <w:rFonts w:cs="Times New Roman"/>
          <w:szCs w:val="24"/>
        </w:rPr>
        <w:t>1.6</w:t>
      </w:r>
      <w:proofErr w:type="gramEnd"/>
      <w:r w:rsidRPr="006B3112">
        <w:rPr>
          <w:rFonts w:cs="Times New Roman"/>
          <w:szCs w:val="24"/>
        </w:rPr>
        <w:t xml:space="preserve">). </w:t>
      </w:r>
    </w:p>
    <w:p w14:paraId="2E883F28" w14:textId="77777777" w:rsidR="00426C0F" w:rsidRPr="006B3112" w:rsidRDefault="00426C0F" w:rsidP="00426C0F">
      <w:pPr>
        <w:pStyle w:val="Balk6"/>
        <w:numPr>
          <w:ilvl w:val="0"/>
          <w:numId w:val="0"/>
        </w:numPr>
        <w:spacing w:after="120"/>
        <w:ind w:left="1152"/>
        <w:rPr>
          <w:rFonts w:cs="Times New Roman"/>
          <w:szCs w:val="24"/>
          <w:vertAlign w:val="superscript"/>
        </w:rPr>
      </w:pPr>
      <w:r>
        <w:rPr>
          <w:rFonts w:cs="Times New Roman"/>
          <w:szCs w:val="24"/>
        </w:rPr>
        <w:t xml:space="preserve">Tablo 2.1.3.1. </w:t>
      </w:r>
      <w:r w:rsidRPr="006B3112">
        <w:rPr>
          <w:rFonts w:cs="Times New Roman"/>
          <w:szCs w:val="24"/>
        </w:rPr>
        <w:t>Farabi Anlaşmalı Üniversiteler</w:t>
      </w:r>
    </w:p>
    <w:tbl>
      <w:tblPr>
        <w:tblStyle w:val="TabloKlavuzu"/>
        <w:tblW w:w="0" w:type="auto"/>
        <w:jc w:val="center"/>
        <w:tblLook w:val="04A0" w:firstRow="1" w:lastRow="0" w:firstColumn="1" w:lastColumn="0" w:noHBand="0" w:noVBand="1"/>
      </w:tblPr>
      <w:tblGrid>
        <w:gridCol w:w="846"/>
        <w:gridCol w:w="5528"/>
        <w:gridCol w:w="1843"/>
      </w:tblGrid>
      <w:tr w:rsidR="00426C0F" w:rsidRPr="006B3112" w14:paraId="717E840C" w14:textId="77777777" w:rsidTr="00B16C18">
        <w:trPr>
          <w:jc w:val="center"/>
        </w:trPr>
        <w:tc>
          <w:tcPr>
            <w:tcW w:w="846" w:type="dxa"/>
            <w:vAlign w:val="bottom"/>
          </w:tcPr>
          <w:p w14:paraId="3BEB9AB4" w14:textId="77777777" w:rsidR="00426C0F" w:rsidRPr="006B3112" w:rsidRDefault="00426C0F" w:rsidP="00B16C18">
            <w:pPr>
              <w:pStyle w:val="GvdeMetni"/>
              <w:ind w:left="0" w:hanging="2"/>
            </w:pPr>
            <w:r w:rsidRPr="006B3112">
              <w:rPr>
                <w:rStyle w:val="Gl"/>
                <w:color w:val="000000"/>
              </w:rPr>
              <w:t>No</w:t>
            </w:r>
          </w:p>
        </w:tc>
        <w:tc>
          <w:tcPr>
            <w:tcW w:w="5528" w:type="dxa"/>
            <w:vAlign w:val="bottom"/>
          </w:tcPr>
          <w:p w14:paraId="589AB592" w14:textId="77777777" w:rsidR="00426C0F" w:rsidRPr="006B3112" w:rsidRDefault="00426C0F" w:rsidP="00B16C18">
            <w:pPr>
              <w:pStyle w:val="GvdeMetni"/>
              <w:ind w:left="0" w:hanging="2"/>
            </w:pPr>
            <w:r w:rsidRPr="006B3112">
              <w:rPr>
                <w:rStyle w:val="Gl"/>
                <w:color w:val="000000"/>
              </w:rPr>
              <w:t>Üniversite</w:t>
            </w:r>
          </w:p>
        </w:tc>
        <w:tc>
          <w:tcPr>
            <w:tcW w:w="1843" w:type="dxa"/>
            <w:vAlign w:val="bottom"/>
          </w:tcPr>
          <w:p w14:paraId="42347522" w14:textId="77777777" w:rsidR="00426C0F" w:rsidRPr="006B3112" w:rsidRDefault="00426C0F" w:rsidP="00B16C18">
            <w:pPr>
              <w:pStyle w:val="GvdeMetni"/>
              <w:ind w:left="0" w:hanging="2"/>
            </w:pPr>
            <w:r w:rsidRPr="006B3112">
              <w:rPr>
                <w:rStyle w:val="Gl"/>
                <w:color w:val="000000"/>
              </w:rPr>
              <w:t>Bitiş Tarihi</w:t>
            </w:r>
          </w:p>
        </w:tc>
      </w:tr>
      <w:tr w:rsidR="00426C0F" w:rsidRPr="006B3112" w14:paraId="012CC49F" w14:textId="77777777" w:rsidTr="00B16C18">
        <w:trPr>
          <w:jc w:val="center"/>
        </w:trPr>
        <w:tc>
          <w:tcPr>
            <w:tcW w:w="846" w:type="dxa"/>
            <w:vAlign w:val="bottom"/>
          </w:tcPr>
          <w:p w14:paraId="1D9CB360" w14:textId="77777777" w:rsidR="00426C0F" w:rsidRPr="006B3112" w:rsidRDefault="00426C0F" w:rsidP="00B16C18">
            <w:pPr>
              <w:pStyle w:val="GvdeMetni"/>
              <w:ind w:left="0" w:hanging="2"/>
            </w:pPr>
            <w:r w:rsidRPr="006B3112">
              <w:rPr>
                <w:color w:val="000000"/>
              </w:rPr>
              <w:lastRenderedPageBreak/>
              <w:t>1</w:t>
            </w:r>
          </w:p>
        </w:tc>
        <w:tc>
          <w:tcPr>
            <w:tcW w:w="5528" w:type="dxa"/>
            <w:vAlign w:val="bottom"/>
          </w:tcPr>
          <w:p w14:paraId="1F9A3CD3" w14:textId="77777777" w:rsidR="00426C0F" w:rsidRPr="006B3112" w:rsidRDefault="00426C0F" w:rsidP="00B16C18">
            <w:pPr>
              <w:pStyle w:val="GvdeMetni"/>
              <w:ind w:left="0" w:hanging="2"/>
            </w:pPr>
            <w:r w:rsidRPr="006B3112">
              <w:rPr>
                <w:color w:val="000000"/>
              </w:rPr>
              <w:t>Adıyaman Üniversitesi</w:t>
            </w:r>
          </w:p>
        </w:tc>
        <w:tc>
          <w:tcPr>
            <w:tcW w:w="1843" w:type="dxa"/>
            <w:vAlign w:val="bottom"/>
          </w:tcPr>
          <w:p w14:paraId="7B1C210C" w14:textId="77777777" w:rsidR="00426C0F" w:rsidRPr="006B3112" w:rsidRDefault="00426C0F" w:rsidP="00B16C18">
            <w:pPr>
              <w:pStyle w:val="GvdeMetni"/>
              <w:ind w:left="0" w:hanging="2"/>
            </w:pPr>
            <w:r w:rsidRPr="006B3112">
              <w:rPr>
                <w:color w:val="000000"/>
              </w:rPr>
              <w:t>2026</w:t>
            </w:r>
          </w:p>
        </w:tc>
      </w:tr>
      <w:tr w:rsidR="00426C0F" w:rsidRPr="006B3112" w14:paraId="648BD342" w14:textId="77777777" w:rsidTr="00B16C18">
        <w:trPr>
          <w:jc w:val="center"/>
        </w:trPr>
        <w:tc>
          <w:tcPr>
            <w:tcW w:w="846" w:type="dxa"/>
            <w:vAlign w:val="bottom"/>
          </w:tcPr>
          <w:p w14:paraId="2D7FB399" w14:textId="77777777" w:rsidR="00426C0F" w:rsidRPr="006B3112" w:rsidRDefault="00426C0F" w:rsidP="00B16C18">
            <w:pPr>
              <w:pStyle w:val="GvdeMetni"/>
              <w:ind w:left="0" w:hanging="2"/>
            </w:pPr>
            <w:r w:rsidRPr="006B3112">
              <w:rPr>
                <w:color w:val="000000"/>
              </w:rPr>
              <w:t>2</w:t>
            </w:r>
          </w:p>
        </w:tc>
        <w:tc>
          <w:tcPr>
            <w:tcW w:w="5528" w:type="dxa"/>
            <w:vAlign w:val="bottom"/>
          </w:tcPr>
          <w:p w14:paraId="1719B207" w14:textId="77777777" w:rsidR="00426C0F" w:rsidRPr="006B3112" w:rsidRDefault="00426C0F" w:rsidP="00B16C18">
            <w:pPr>
              <w:pStyle w:val="GvdeMetni"/>
              <w:ind w:left="0" w:hanging="2"/>
            </w:pPr>
            <w:r w:rsidRPr="006B3112">
              <w:rPr>
                <w:color w:val="000000"/>
              </w:rPr>
              <w:t>Afyon Kocatepe Üniversitesi</w:t>
            </w:r>
          </w:p>
        </w:tc>
        <w:tc>
          <w:tcPr>
            <w:tcW w:w="1843" w:type="dxa"/>
            <w:vAlign w:val="bottom"/>
          </w:tcPr>
          <w:p w14:paraId="4FCF736C" w14:textId="77777777" w:rsidR="00426C0F" w:rsidRPr="006B3112" w:rsidRDefault="00426C0F" w:rsidP="00B16C18">
            <w:pPr>
              <w:pStyle w:val="GvdeMetni"/>
              <w:ind w:left="0" w:hanging="2"/>
            </w:pPr>
            <w:r w:rsidRPr="006B3112">
              <w:rPr>
                <w:color w:val="000000"/>
              </w:rPr>
              <w:t>2023</w:t>
            </w:r>
          </w:p>
        </w:tc>
      </w:tr>
      <w:tr w:rsidR="00426C0F" w:rsidRPr="006B3112" w14:paraId="231E6C4B" w14:textId="77777777" w:rsidTr="00B16C18">
        <w:trPr>
          <w:jc w:val="center"/>
        </w:trPr>
        <w:tc>
          <w:tcPr>
            <w:tcW w:w="846" w:type="dxa"/>
            <w:vAlign w:val="bottom"/>
          </w:tcPr>
          <w:p w14:paraId="6334650A" w14:textId="77777777" w:rsidR="00426C0F" w:rsidRPr="006B3112" w:rsidRDefault="00426C0F" w:rsidP="00B16C18">
            <w:pPr>
              <w:pStyle w:val="GvdeMetni"/>
              <w:ind w:left="0" w:hanging="2"/>
            </w:pPr>
            <w:r w:rsidRPr="006B3112">
              <w:rPr>
                <w:color w:val="000000"/>
              </w:rPr>
              <w:t>3</w:t>
            </w:r>
          </w:p>
        </w:tc>
        <w:tc>
          <w:tcPr>
            <w:tcW w:w="5528" w:type="dxa"/>
            <w:vAlign w:val="bottom"/>
          </w:tcPr>
          <w:p w14:paraId="6C151735" w14:textId="77777777" w:rsidR="00426C0F" w:rsidRPr="006B3112" w:rsidRDefault="00426C0F" w:rsidP="00B16C18">
            <w:pPr>
              <w:pStyle w:val="GvdeMetni"/>
              <w:ind w:left="0" w:hanging="2"/>
            </w:pPr>
            <w:r w:rsidRPr="006B3112">
              <w:rPr>
                <w:color w:val="000000"/>
              </w:rPr>
              <w:t>Afyonkarahisar Sağlık Bilimleri Üniversitesi</w:t>
            </w:r>
          </w:p>
        </w:tc>
        <w:tc>
          <w:tcPr>
            <w:tcW w:w="1843" w:type="dxa"/>
            <w:vAlign w:val="bottom"/>
          </w:tcPr>
          <w:p w14:paraId="00283FA6" w14:textId="77777777" w:rsidR="00426C0F" w:rsidRPr="006B3112" w:rsidRDefault="00426C0F" w:rsidP="00B16C18">
            <w:pPr>
              <w:pStyle w:val="GvdeMetni"/>
              <w:ind w:left="0" w:hanging="2"/>
            </w:pPr>
            <w:r w:rsidRPr="006B3112">
              <w:rPr>
                <w:color w:val="000000"/>
              </w:rPr>
              <w:t>2024</w:t>
            </w:r>
          </w:p>
        </w:tc>
      </w:tr>
      <w:tr w:rsidR="00426C0F" w:rsidRPr="006B3112" w14:paraId="1FD76354" w14:textId="77777777" w:rsidTr="00B16C18">
        <w:trPr>
          <w:jc w:val="center"/>
        </w:trPr>
        <w:tc>
          <w:tcPr>
            <w:tcW w:w="846" w:type="dxa"/>
            <w:vAlign w:val="bottom"/>
          </w:tcPr>
          <w:p w14:paraId="612D3A6F" w14:textId="77777777" w:rsidR="00426C0F" w:rsidRPr="006B3112" w:rsidRDefault="00426C0F" w:rsidP="00B16C18">
            <w:pPr>
              <w:pStyle w:val="GvdeMetni"/>
              <w:ind w:left="0" w:hanging="2"/>
            </w:pPr>
            <w:r w:rsidRPr="006B3112">
              <w:rPr>
                <w:color w:val="000000"/>
              </w:rPr>
              <w:t>4</w:t>
            </w:r>
          </w:p>
        </w:tc>
        <w:tc>
          <w:tcPr>
            <w:tcW w:w="5528" w:type="dxa"/>
            <w:vAlign w:val="bottom"/>
          </w:tcPr>
          <w:p w14:paraId="1F279D9A" w14:textId="77777777" w:rsidR="00426C0F" w:rsidRPr="006B3112" w:rsidRDefault="00426C0F" w:rsidP="00B16C18">
            <w:pPr>
              <w:pStyle w:val="GvdeMetni"/>
              <w:ind w:left="0" w:hanging="2"/>
            </w:pPr>
            <w:r w:rsidRPr="006B3112">
              <w:rPr>
                <w:color w:val="000000"/>
              </w:rPr>
              <w:t>Ağrı İbrahim Çeçen Üniversitesi</w:t>
            </w:r>
          </w:p>
        </w:tc>
        <w:tc>
          <w:tcPr>
            <w:tcW w:w="1843" w:type="dxa"/>
            <w:vAlign w:val="bottom"/>
          </w:tcPr>
          <w:p w14:paraId="4DD5D84A" w14:textId="77777777" w:rsidR="00426C0F" w:rsidRPr="006B3112" w:rsidRDefault="00426C0F" w:rsidP="00B16C18">
            <w:pPr>
              <w:pStyle w:val="GvdeMetni"/>
              <w:ind w:left="0" w:hanging="2"/>
            </w:pPr>
            <w:r w:rsidRPr="006B3112">
              <w:rPr>
                <w:color w:val="000000"/>
              </w:rPr>
              <w:t>2022</w:t>
            </w:r>
          </w:p>
        </w:tc>
      </w:tr>
      <w:tr w:rsidR="00426C0F" w:rsidRPr="006B3112" w14:paraId="38B6AA2B" w14:textId="77777777" w:rsidTr="00B16C18">
        <w:trPr>
          <w:jc w:val="center"/>
        </w:trPr>
        <w:tc>
          <w:tcPr>
            <w:tcW w:w="846" w:type="dxa"/>
            <w:vAlign w:val="bottom"/>
          </w:tcPr>
          <w:p w14:paraId="250A5C31" w14:textId="77777777" w:rsidR="00426C0F" w:rsidRPr="006B3112" w:rsidRDefault="00426C0F" w:rsidP="00B16C18">
            <w:pPr>
              <w:pStyle w:val="GvdeMetni"/>
              <w:ind w:left="0" w:hanging="2"/>
            </w:pPr>
            <w:r w:rsidRPr="006B3112">
              <w:rPr>
                <w:color w:val="000000"/>
              </w:rPr>
              <w:t>5</w:t>
            </w:r>
          </w:p>
        </w:tc>
        <w:tc>
          <w:tcPr>
            <w:tcW w:w="5528" w:type="dxa"/>
            <w:vAlign w:val="bottom"/>
          </w:tcPr>
          <w:p w14:paraId="197F9301" w14:textId="77777777" w:rsidR="00426C0F" w:rsidRPr="006B3112" w:rsidRDefault="00426C0F" w:rsidP="00B16C18">
            <w:pPr>
              <w:pStyle w:val="GvdeMetni"/>
              <w:ind w:left="0" w:hanging="2"/>
            </w:pPr>
            <w:r w:rsidRPr="006B3112">
              <w:rPr>
                <w:color w:val="000000"/>
              </w:rPr>
              <w:t>Akdeniz Üniversitesi</w:t>
            </w:r>
          </w:p>
        </w:tc>
        <w:tc>
          <w:tcPr>
            <w:tcW w:w="1843" w:type="dxa"/>
            <w:vAlign w:val="bottom"/>
          </w:tcPr>
          <w:p w14:paraId="4E37409D" w14:textId="77777777" w:rsidR="00426C0F" w:rsidRPr="006B3112" w:rsidRDefault="00426C0F" w:rsidP="00B16C18">
            <w:pPr>
              <w:pStyle w:val="GvdeMetni"/>
              <w:ind w:left="0" w:hanging="2"/>
            </w:pPr>
            <w:r w:rsidRPr="006B3112">
              <w:rPr>
                <w:color w:val="000000"/>
              </w:rPr>
              <w:t>2025</w:t>
            </w:r>
          </w:p>
        </w:tc>
      </w:tr>
      <w:tr w:rsidR="00426C0F" w:rsidRPr="006B3112" w14:paraId="2A101755" w14:textId="77777777" w:rsidTr="00B16C18">
        <w:trPr>
          <w:jc w:val="center"/>
        </w:trPr>
        <w:tc>
          <w:tcPr>
            <w:tcW w:w="846" w:type="dxa"/>
            <w:vAlign w:val="bottom"/>
          </w:tcPr>
          <w:p w14:paraId="52AAF302" w14:textId="77777777" w:rsidR="00426C0F" w:rsidRPr="006B3112" w:rsidRDefault="00426C0F" w:rsidP="00B16C18">
            <w:pPr>
              <w:pStyle w:val="GvdeMetni"/>
              <w:ind w:left="0" w:hanging="2"/>
            </w:pPr>
            <w:r w:rsidRPr="006B3112">
              <w:rPr>
                <w:color w:val="000000"/>
              </w:rPr>
              <w:t>6</w:t>
            </w:r>
          </w:p>
        </w:tc>
        <w:tc>
          <w:tcPr>
            <w:tcW w:w="5528" w:type="dxa"/>
            <w:vAlign w:val="bottom"/>
          </w:tcPr>
          <w:p w14:paraId="03398732" w14:textId="77777777" w:rsidR="00426C0F" w:rsidRPr="006B3112" w:rsidRDefault="00426C0F" w:rsidP="00B16C18">
            <w:pPr>
              <w:pStyle w:val="GvdeMetni"/>
              <w:ind w:left="0" w:hanging="2"/>
            </w:pPr>
            <w:r w:rsidRPr="006B3112">
              <w:rPr>
                <w:color w:val="000000"/>
              </w:rPr>
              <w:t>Alanya Alaaddin Keykubat Üniversitesi</w:t>
            </w:r>
          </w:p>
        </w:tc>
        <w:tc>
          <w:tcPr>
            <w:tcW w:w="1843" w:type="dxa"/>
            <w:vAlign w:val="bottom"/>
          </w:tcPr>
          <w:p w14:paraId="5104391E" w14:textId="77777777" w:rsidR="00426C0F" w:rsidRPr="006B3112" w:rsidRDefault="00426C0F" w:rsidP="00B16C18">
            <w:pPr>
              <w:pStyle w:val="GvdeMetni"/>
              <w:ind w:left="0" w:hanging="2"/>
            </w:pPr>
            <w:r w:rsidRPr="006B3112">
              <w:rPr>
                <w:color w:val="000000"/>
              </w:rPr>
              <w:t>2026</w:t>
            </w:r>
          </w:p>
        </w:tc>
      </w:tr>
      <w:tr w:rsidR="00426C0F" w:rsidRPr="006B3112" w14:paraId="00066E7C" w14:textId="77777777" w:rsidTr="00B16C18">
        <w:trPr>
          <w:jc w:val="center"/>
        </w:trPr>
        <w:tc>
          <w:tcPr>
            <w:tcW w:w="846" w:type="dxa"/>
            <w:vAlign w:val="bottom"/>
          </w:tcPr>
          <w:p w14:paraId="465BE3C8" w14:textId="77777777" w:rsidR="00426C0F" w:rsidRPr="006B3112" w:rsidRDefault="00426C0F" w:rsidP="00B16C18">
            <w:pPr>
              <w:pStyle w:val="GvdeMetni"/>
              <w:ind w:left="0" w:hanging="2"/>
            </w:pPr>
            <w:r w:rsidRPr="006B3112">
              <w:rPr>
                <w:color w:val="000000"/>
              </w:rPr>
              <w:t>7</w:t>
            </w:r>
          </w:p>
        </w:tc>
        <w:tc>
          <w:tcPr>
            <w:tcW w:w="5528" w:type="dxa"/>
            <w:vAlign w:val="bottom"/>
          </w:tcPr>
          <w:p w14:paraId="4E3E4992" w14:textId="77777777" w:rsidR="00426C0F" w:rsidRPr="006B3112" w:rsidRDefault="00426C0F" w:rsidP="00B16C18">
            <w:pPr>
              <w:pStyle w:val="GvdeMetni"/>
              <w:ind w:left="0" w:hanging="2"/>
            </w:pPr>
            <w:r w:rsidRPr="006B3112">
              <w:rPr>
                <w:color w:val="000000"/>
              </w:rPr>
              <w:t>Amasya Üniversitesi</w:t>
            </w:r>
          </w:p>
        </w:tc>
        <w:tc>
          <w:tcPr>
            <w:tcW w:w="1843" w:type="dxa"/>
            <w:vAlign w:val="bottom"/>
          </w:tcPr>
          <w:p w14:paraId="46993EAE" w14:textId="77777777" w:rsidR="00426C0F" w:rsidRPr="006B3112" w:rsidRDefault="00426C0F" w:rsidP="00B16C18">
            <w:pPr>
              <w:pStyle w:val="GvdeMetni"/>
              <w:ind w:left="0" w:hanging="2"/>
            </w:pPr>
            <w:r w:rsidRPr="006B3112">
              <w:rPr>
                <w:color w:val="000000"/>
              </w:rPr>
              <w:t>2025</w:t>
            </w:r>
          </w:p>
        </w:tc>
      </w:tr>
      <w:tr w:rsidR="00426C0F" w:rsidRPr="006B3112" w14:paraId="4BBB065D" w14:textId="77777777" w:rsidTr="00B16C18">
        <w:trPr>
          <w:jc w:val="center"/>
        </w:trPr>
        <w:tc>
          <w:tcPr>
            <w:tcW w:w="846" w:type="dxa"/>
            <w:vAlign w:val="bottom"/>
          </w:tcPr>
          <w:p w14:paraId="11C93349" w14:textId="77777777" w:rsidR="00426C0F" w:rsidRPr="006B3112" w:rsidRDefault="00426C0F" w:rsidP="00B16C18">
            <w:pPr>
              <w:pStyle w:val="GvdeMetni"/>
              <w:ind w:left="0" w:hanging="2"/>
            </w:pPr>
            <w:r w:rsidRPr="006B3112">
              <w:rPr>
                <w:color w:val="000000"/>
              </w:rPr>
              <w:t>8</w:t>
            </w:r>
          </w:p>
        </w:tc>
        <w:tc>
          <w:tcPr>
            <w:tcW w:w="5528" w:type="dxa"/>
            <w:vAlign w:val="bottom"/>
          </w:tcPr>
          <w:p w14:paraId="6EC13FC0" w14:textId="77777777" w:rsidR="00426C0F" w:rsidRPr="006B3112" w:rsidRDefault="00426C0F" w:rsidP="00B16C18">
            <w:pPr>
              <w:pStyle w:val="GvdeMetni"/>
              <w:ind w:left="0" w:hanging="2"/>
            </w:pPr>
            <w:r w:rsidRPr="006B3112">
              <w:rPr>
                <w:color w:val="000000"/>
              </w:rPr>
              <w:t>Anadolu Üniversitesi</w:t>
            </w:r>
          </w:p>
        </w:tc>
        <w:tc>
          <w:tcPr>
            <w:tcW w:w="1843" w:type="dxa"/>
            <w:vAlign w:val="bottom"/>
          </w:tcPr>
          <w:p w14:paraId="06B79425" w14:textId="77777777" w:rsidR="00426C0F" w:rsidRPr="006B3112" w:rsidRDefault="00426C0F" w:rsidP="00B16C18">
            <w:pPr>
              <w:pStyle w:val="GvdeMetni"/>
              <w:ind w:left="0" w:hanging="2"/>
            </w:pPr>
            <w:r w:rsidRPr="006B3112">
              <w:rPr>
                <w:color w:val="000000"/>
              </w:rPr>
              <w:t>2023</w:t>
            </w:r>
          </w:p>
        </w:tc>
      </w:tr>
      <w:tr w:rsidR="00426C0F" w:rsidRPr="006B3112" w14:paraId="3DF4F0AD" w14:textId="77777777" w:rsidTr="00B16C18">
        <w:trPr>
          <w:jc w:val="center"/>
        </w:trPr>
        <w:tc>
          <w:tcPr>
            <w:tcW w:w="846" w:type="dxa"/>
            <w:vAlign w:val="bottom"/>
          </w:tcPr>
          <w:p w14:paraId="60EFFD18" w14:textId="77777777" w:rsidR="00426C0F" w:rsidRPr="006B3112" w:rsidRDefault="00426C0F" w:rsidP="00B16C18">
            <w:pPr>
              <w:pStyle w:val="GvdeMetni"/>
              <w:ind w:left="0" w:hanging="2"/>
            </w:pPr>
            <w:r w:rsidRPr="006B3112">
              <w:rPr>
                <w:color w:val="000000"/>
              </w:rPr>
              <w:t>9</w:t>
            </w:r>
          </w:p>
        </w:tc>
        <w:tc>
          <w:tcPr>
            <w:tcW w:w="5528" w:type="dxa"/>
            <w:vAlign w:val="bottom"/>
          </w:tcPr>
          <w:p w14:paraId="71CD5D5A" w14:textId="77777777" w:rsidR="00426C0F" w:rsidRPr="006B3112" w:rsidRDefault="00426C0F" w:rsidP="00B16C18">
            <w:pPr>
              <w:pStyle w:val="GvdeMetni"/>
              <w:ind w:left="0" w:hanging="2"/>
            </w:pPr>
            <w:r w:rsidRPr="006B3112">
              <w:rPr>
                <w:color w:val="000000"/>
              </w:rPr>
              <w:t>Ankara Hacı Bayram Veli Üniversitesi</w:t>
            </w:r>
          </w:p>
        </w:tc>
        <w:tc>
          <w:tcPr>
            <w:tcW w:w="1843" w:type="dxa"/>
            <w:vAlign w:val="bottom"/>
          </w:tcPr>
          <w:p w14:paraId="6E834B84" w14:textId="77777777" w:rsidR="00426C0F" w:rsidRPr="006B3112" w:rsidRDefault="00426C0F" w:rsidP="00B16C18">
            <w:pPr>
              <w:pStyle w:val="GvdeMetni"/>
              <w:ind w:left="0" w:hanging="2"/>
            </w:pPr>
            <w:r w:rsidRPr="006B3112">
              <w:rPr>
                <w:color w:val="000000"/>
              </w:rPr>
              <w:t>2025</w:t>
            </w:r>
          </w:p>
        </w:tc>
      </w:tr>
      <w:tr w:rsidR="00426C0F" w:rsidRPr="006B3112" w14:paraId="4315EB9A" w14:textId="77777777" w:rsidTr="00B16C18">
        <w:trPr>
          <w:jc w:val="center"/>
        </w:trPr>
        <w:tc>
          <w:tcPr>
            <w:tcW w:w="846" w:type="dxa"/>
            <w:vAlign w:val="bottom"/>
          </w:tcPr>
          <w:p w14:paraId="78C20213" w14:textId="77777777" w:rsidR="00426C0F" w:rsidRPr="006B3112" w:rsidRDefault="00426C0F" w:rsidP="00B16C18">
            <w:pPr>
              <w:pStyle w:val="GvdeMetni"/>
              <w:ind w:left="0" w:hanging="2"/>
            </w:pPr>
            <w:r w:rsidRPr="006B3112">
              <w:rPr>
                <w:color w:val="000000"/>
              </w:rPr>
              <w:t>10</w:t>
            </w:r>
          </w:p>
        </w:tc>
        <w:tc>
          <w:tcPr>
            <w:tcW w:w="5528" w:type="dxa"/>
            <w:vAlign w:val="bottom"/>
          </w:tcPr>
          <w:p w14:paraId="45D67BF4" w14:textId="77777777" w:rsidR="00426C0F" w:rsidRPr="006B3112" w:rsidRDefault="00426C0F" w:rsidP="00B16C18">
            <w:pPr>
              <w:pStyle w:val="GvdeMetni"/>
              <w:ind w:left="0" w:hanging="2"/>
            </w:pPr>
            <w:r w:rsidRPr="006B3112">
              <w:rPr>
                <w:color w:val="000000"/>
              </w:rPr>
              <w:t>Ankara Üniversitesi</w:t>
            </w:r>
          </w:p>
        </w:tc>
        <w:tc>
          <w:tcPr>
            <w:tcW w:w="1843" w:type="dxa"/>
            <w:vAlign w:val="bottom"/>
          </w:tcPr>
          <w:p w14:paraId="505E0C97" w14:textId="77777777" w:rsidR="00426C0F" w:rsidRPr="006B3112" w:rsidRDefault="00426C0F" w:rsidP="00B16C18">
            <w:pPr>
              <w:pStyle w:val="GvdeMetni"/>
              <w:ind w:left="0" w:hanging="2"/>
            </w:pPr>
            <w:r w:rsidRPr="006B3112">
              <w:rPr>
                <w:color w:val="000000"/>
              </w:rPr>
              <w:t>2025</w:t>
            </w:r>
          </w:p>
        </w:tc>
      </w:tr>
      <w:tr w:rsidR="00426C0F" w:rsidRPr="006B3112" w14:paraId="4714EC0B" w14:textId="77777777" w:rsidTr="00B16C18">
        <w:trPr>
          <w:jc w:val="center"/>
        </w:trPr>
        <w:tc>
          <w:tcPr>
            <w:tcW w:w="846" w:type="dxa"/>
            <w:vAlign w:val="bottom"/>
          </w:tcPr>
          <w:p w14:paraId="3AFC3841" w14:textId="77777777" w:rsidR="00426C0F" w:rsidRPr="006B3112" w:rsidRDefault="00426C0F" w:rsidP="00B16C18">
            <w:pPr>
              <w:pStyle w:val="GvdeMetni"/>
              <w:ind w:left="0" w:hanging="2"/>
            </w:pPr>
            <w:r w:rsidRPr="006B3112">
              <w:rPr>
                <w:color w:val="000000"/>
              </w:rPr>
              <w:t>11</w:t>
            </w:r>
          </w:p>
        </w:tc>
        <w:tc>
          <w:tcPr>
            <w:tcW w:w="5528" w:type="dxa"/>
            <w:vAlign w:val="bottom"/>
          </w:tcPr>
          <w:p w14:paraId="7906F020" w14:textId="77777777" w:rsidR="00426C0F" w:rsidRPr="006B3112" w:rsidRDefault="00426C0F" w:rsidP="00B16C18">
            <w:pPr>
              <w:pStyle w:val="GvdeMetni"/>
              <w:ind w:left="0" w:hanging="2"/>
            </w:pPr>
            <w:r w:rsidRPr="006B3112">
              <w:rPr>
                <w:color w:val="000000"/>
              </w:rPr>
              <w:t>Artvin Çoruh Üniversitesi</w:t>
            </w:r>
          </w:p>
        </w:tc>
        <w:tc>
          <w:tcPr>
            <w:tcW w:w="1843" w:type="dxa"/>
            <w:vAlign w:val="bottom"/>
          </w:tcPr>
          <w:p w14:paraId="1A36E5A7" w14:textId="77777777" w:rsidR="00426C0F" w:rsidRPr="006B3112" w:rsidRDefault="00426C0F" w:rsidP="00B16C18">
            <w:pPr>
              <w:pStyle w:val="GvdeMetni"/>
              <w:ind w:left="0" w:hanging="2"/>
            </w:pPr>
            <w:r w:rsidRPr="006B3112">
              <w:rPr>
                <w:color w:val="000000"/>
              </w:rPr>
              <w:t>2022</w:t>
            </w:r>
          </w:p>
        </w:tc>
      </w:tr>
      <w:tr w:rsidR="00426C0F" w:rsidRPr="006B3112" w14:paraId="51AE4355" w14:textId="77777777" w:rsidTr="00B16C18">
        <w:trPr>
          <w:jc w:val="center"/>
        </w:trPr>
        <w:tc>
          <w:tcPr>
            <w:tcW w:w="846" w:type="dxa"/>
            <w:vAlign w:val="bottom"/>
          </w:tcPr>
          <w:p w14:paraId="08B03A91" w14:textId="77777777" w:rsidR="00426C0F" w:rsidRPr="006B3112" w:rsidRDefault="00426C0F" w:rsidP="00B16C18">
            <w:pPr>
              <w:pStyle w:val="GvdeMetni"/>
              <w:ind w:left="0" w:hanging="2"/>
            </w:pPr>
            <w:r w:rsidRPr="006B3112">
              <w:rPr>
                <w:color w:val="000000"/>
              </w:rPr>
              <w:t>12</w:t>
            </w:r>
          </w:p>
        </w:tc>
        <w:tc>
          <w:tcPr>
            <w:tcW w:w="5528" w:type="dxa"/>
            <w:vAlign w:val="bottom"/>
          </w:tcPr>
          <w:p w14:paraId="6BC3749C" w14:textId="77777777" w:rsidR="00426C0F" w:rsidRPr="006B3112" w:rsidRDefault="00426C0F" w:rsidP="00B16C18">
            <w:pPr>
              <w:pStyle w:val="GvdeMetni"/>
              <w:ind w:left="0" w:hanging="2"/>
            </w:pPr>
            <w:r w:rsidRPr="006B3112">
              <w:rPr>
                <w:color w:val="000000"/>
              </w:rPr>
              <w:t>Atatürk Üniversitesi</w:t>
            </w:r>
          </w:p>
        </w:tc>
        <w:tc>
          <w:tcPr>
            <w:tcW w:w="1843" w:type="dxa"/>
            <w:vAlign w:val="bottom"/>
          </w:tcPr>
          <w:p w14:paraId="445D7DC2" w14:textId="77777777" w:rsidR="00426C0F" w:rsidRPr="006B3112" w:rsidRDefault="00426C0F" w:rsidP="00B16C18">
            <w:pPr>
              <w:pStyle w:val="GvdeMetni"/>
              <w:ind w:left="0" w:hanging="2"/>
            </w:pPr>
            <w:r w:rsidRPr="006B3112">
              <w:rPr>
                <w:color w:val="000000"/>
              </w:rPr>
              <w:t>2026</w:t>
            </w:r>
          </w:p>
        </w:tc>
      </w:tr>
      <w:tr w:rsidR="00426C0F" w:rsidRPr="006B3112" w14:paraId="27D1A445" w14:textId="77777777" w:rsidTr="00B16C18">
        <w:trPr>
          <w:jc w:val="center"/>
        </w:trPr>
        <w:tc>
          <w:tcPr>
            <w:tcW w:w="846" w:type="dxa"/>
            <w:vAlign w:val="bottom"/>
          </w:tcPr>
          <w:p w14:paraId="2559F523" w14:textId="77777777" w:rsidR="00426C0F" w:rsidRPr="006B3112" w:rsidRDefault="00426C0F" w:rsidP="00B16C18">
            <w:pPr>
              <w:pStyle w:val="GvdeMetni"/>
              <w:ind w:left="0" w:hanging="2"/>
            </w:pPr>
            <w:r w:rsidRPr="006B3112">
              <w:rPr>
                <w:color w:val="000000"/>
              </w:rPr>
              <w:t>13</w:t>
            </w:r>
          </w:p>
        </w:tc>
        <w:tc>
          <w:tcPr>
            <w:tcW w:w="5528" w:type="dxa"/>
            <w:vAlign w:val="bottom"/>
          </w:tcPr>
          <w:p w14:paraId="071E10B7" w14:textId="77777777" w:rsidR="00426C0F" w:rsidRPr="006B3112" w:rsidRDefault="00426C0F" w:rsidP="00B16C18">
            <w:pPr>
              <w:pStyle w:val="GvdeMetni"/>
              <w:ind w:left="0" w:hanging="2"/>
            </w:pPr>
            <w:r w:rsidRPr="006B3112">
              <w:rPr>
                <w:color w:val="000000"/>
              </w:rPr>
              <w:t>Aydın Adnan Menderes Üniversitesi</w:t>
            </w:r>
          </w:p>
        </w:tc>
        <w:tc>
          <w:tcPr>
            <w:tcW w:w="1843" w:type="dxa"/>
            <w:vAlign w:val="bottom"/>
          </w:tcPr>
          <w:p w14:paraId="2773FD85" w14:textId="77777777" w:rsidR="00426C0F" w:rsidRPr="006B3112" w:rsidRDefault="00426C0F" w:rsidP="00B16C18">
            <w:pPr>
              <w:pStyle w:val="GvdeMetni"/>
              <w:ind w:left="0" w:hanging="2"/>
            </w:pPr>
            <w:r w:rsidRPr="006B3112">
              <w:rPr>
                <w:color w:val="000000"/>
              </w:rPr>
              <w:t>2024</w:t>
            </w:r>
          </w:p>
        </w:tc>
      </w:tr>
      <w:tr w:rsidR="00426C0F" w:rsidRPr="006B3112" w14:paraId="05BC54E4" w14:textId="77777777" w:rsidTr="00B16C18">
        <w:trPr>
          <w:jc w:val="center"/>
        </w:trPr>
        <w:tc>
          <w:tcPr>
            <w:tcW w:w="846" w:type="dxa"/>
            <w:vAlign w:val="bottom"/>
          </w:tcPr>
          <w:p w14:paraId="3097B373" w14:textId="77777777" w:rsidR="00426C0F" w:rsidRPr="006B3112" w:rsidRDefault="00426C0F" w:rsidP="00B16C18">
            <w:pPr>
              <w:pStyle w:val="GvdeMetni"/>
              <w:ind w:left="0" w:hanging="2"/>
            </w:pPr>
            <w:r w:rsidRPr="006B3112">
              <w:rPr>
                <w:color w:val="000000"/>
              </w:rPr>
              <w:t>14</w:t>
            </w:r>
          </w:p>
        </w:tc>
        <w:tc>
          <w:tcPr>
            <w:tcW w:w="5528" w:type="dxa"/>
            <w:vAlign w:val="bottom"/>
          </w:tcPr>
          <w:p w14:paraId="46CC0816" w14:textId="77777777" w:rsidR="00426C0F" w:rsidRPr="006B3112" w:rsidRDefault="00426C0F" w:rsidP="00B16C18">
            <w:pPr>
              <w:pStyle w:val="GvdeMetni"/>
              <w:ind w:left="0" w:hanging="2"/>
            </w:pPr>
            <w:r w:rsidRPr="006B3112">
              <w:rPr>
                <w:color w:val="000000"/>
              </w:rPr>
              <w:t>Bartın Üniversitesi</w:t>
            </w:r>
          </w:p>
        </w:tc>
        <w:tc>
          <w:tcPr>
            <w:tcW w:w="1843" w:type="dxa"/>
            <w:vAlign w:val="bottom"/>
          </w:tcPr>
          <w:p w14:paraId="1C5F0E82" w14:textId="77777777" w:rsidR="00426C0F" w:rsidRPr="006B3112" w:rsidRDefault="00426C0F" w:rsidP="00B16C18">
            <w:pPr>
              <w:pStyle w:val="GvdeMetni"/>
              <w:ind w:left="0" w:hanging="2"/>
            </w:pPr>
            <w:r w:rsidRPr="006B3112">
              <w:rPr>
                <w:color w:val="000000"/>
              </w:rPr>
              <w:t>2025</w:t>
            </w:r>
          </w:p>
        </w:tc>
      </w:tr>
      <w:tr w:rsidR="00426C0F" w:rsidRPr="006B3112" w14:paraId="76E2895A" w14:textId="77777777" w:rsidTr="00B16C18">
        <w:trPr>
          <w:jc w:val="center"/>
        </w:trPr>
        <w:tc>
          <w:tcPr>
            <w:tcW w:w="846" w:type="dxa"/>
            <w:vAlign w:val="bottom"/>
          </w:tcPr>
          <w:p w14:paraId="25116321" w14:textId="77777777" w:rsidR="00426C0F" w:rsidRPr="006B3112" w:rsidRDefault="00426C0F" w:rsidP="00B16C18">
            <w:pPr>
              <w:pStyle w:val="GvdeMetni"/>
              <w:ind w:left="0" w:hanging="2"/>
            </w:pPr>
            <w:r w:rsidRPr="006B3112">
              <w:rPr>
                <w:color w:val="000000"/>
              </w:rPr>
              <w:t>15</w:t>
            </w:r>
          </w:p>
        </w:tc>
        <w:tc>
          <w:tcPr>
            <w:tcW w:w="5528" w:type="dxa"/>
            <w:vAlign w:val="bottom"/>
          </w:tcPr>
          <w:p w14:paraId="2714BA96" w14:textId="77777777" w:rsidR="00426C0F" w:rsidRPr="006B3112" w:rsidRDefault="00426C0F" w:rsidP="00B16C18">
            <w:pPr>
              <w:pStyle w:val="GvdeMetni"/>
              <w:ind w:left="0" w:hanging="2"/>
            </w:pPr>
            <w:r w:rsidRPr="006B3112">
              <w:rPr>
                <w:color w:val="000000"/>
              </w:rPr>
              <w:t>Batman Üniversitesi</w:t>
            </w:r>
          </w:p>
        </w:tc>
        <w:tc>
          <w:tcPr>
            <w:tcW w:w="1843" w:type="dxa"/>
            <w:vAlign w:val="bottom"/>
          </w:tcPr>
          <w:p w14:paraId="6146DEE9" w14:textId="77777777" w:rsidR="00426C0F" w:rsidRPr="006B3112" w:rsidRDefault="00426C0F" w:rsidP="00B16C18">
            <w:pPr>
              <w:pStyle w:val="GvdeMetni"/>
              <w:ind w:left="0" w:hanging="2"/>
            </w:pPr>
            <w:r w:rsidRPr="006B3112">
              <w:rPr>
                <w:color w:val="000000"/>
              </w:rPr>
              <w:t>2022</w:t>
            </w:r>
          </w:p>
        </w:tc>
      </w:tr>
      <w:tr w:rsidR="00426C0F" w:rsidRPr="006B3112" w14:paraId="7CEF719B" w14:textId="77777777" w:rsidTr="00B16C18">
        <w:trPr>
          <w:jc w:val="center"/>
        </w:trPr>
        <w:tc>
          <w:tcPr>
            <w:tcW w:w="846" w:type="dxa"/>
            <w:vAlign w:val="bottom"/>
          </w:tcPr>
          <w:p w14:paraId="6BBC336F" w14:textId="77777777" w:rsidR="00426C0F" w:rsidRPr="006B3112" w:rsidRDefault="00426C0F" w:rsidP="00B16C18">
            <w:pPr>
              <w:pStyle w:val="GvdeMetni"/>
              <w:ind w:left="0" w:hanging="2"/>
            </w:pPr>
            <w:r w:rsidRPr="006B3112">
              <w:rPr>
                <w:color w:val="000000"/>
              </w:rPr>
              <w:t>16</w:t>
            </w:r>
          </w:p>
        </w:tc>
        <w:tc>
          <w:tcPr>
            <w:tcW w:w="5528" w:type="dxa"/>
            <w:vAlign w:val="bottom"/>
          </w:tcPr>
          <w:p w14:paraId="2E0E1F56" w14:textId="77777777" w:rsidR="00426C0F" w:rsidRPr="006B3112" w:rsidRDefault="00426C0F" w:rsidP="00B16C18">
            <w:pPr>
              <w:pStyle w:val="GvdeMetni"/>
              <w:ind w:left="0" w:hanging="2"/>
            </w:pPr>
            <w:r w:rsidRPr="006B3112">
              <w:rPr>
                <w:color w:val="000000"/>
              </w:rPr>
              <w:t>Bilecik Şeyh Edebali Üniversitesi</w:t>
            </w:r>
          </w:p>
        </w:tc>
        <w:tc>
          <w:tcPr>
            <w:tcW w:w="1843" w:type="dxa"/>
            <w:vAlign w:val="bottom"/>
          </w:tcPr>
          <w:p w14:paraId="6ED50360" w14:textId="77777777" w:rsidR="00426C0F" w:rsidRPr="006B3112" w:rsidRDefault="00426C0F" w:rsidP="00B16C18">
            <w:pPr>
              <w:pStyle w:val="GvdeMetni"/>
              <w:ind w:left="0" w:hanging="2"/>
            </w:pPr>
            <w:r w:rsidRPr="006B3112">
              <w:rPr>
                <w:color w:val="000000"/>
              </w:rPr>
              <w:t>2023</w:t>
            </w:r>
          </w:p>
        </w:tc>
      </w:tr>
      <w:tr w:rsidR="00426C0F" w:rsidRPr="006B3112" w14:paraId="2E54FEA1" w14:textId="77777777" w:rsidTr="00B16C18">
        <w:trPr>
          <w:jc w:val="center"/>
        </w:trPr>
        <w:tc>
          <w:tcPr>
            <w:tcW w:w="846" w:type="dxa"/>
            <w:vAlign w:val="bottom"/>
          </w:tcPr>
          <w:p w14:paraId="08E651B4" w14:textId="77777777" w:rsidR="00426C0F" w:rsidRPr="006B3112" w:rsidRDefault="00426C0F" w:rsidP="00B16C18">
            <w:pPr>
              <w:pStyle w:val="GvdeMetni"/>
              <w:ind w:left="0" w:hanging="2"/>
            </w:pPr>
            <w:r w:rsidRPr="006B3112">
              <w:rPr>
                <w:color w:val="000000"/>
              </w:rPr>
              <w:t>17</w:t>
            </w:r>
          </w:p>
        </w:tc>
        <w:tc>
          <w:tcPr>
            <w:tcW w:w="5528" w:type="dxa"/>
            <w:vAlign w:val="bottom"/>
          </w:tcPr>
          <w:p w14:paraId="06D92CC1" w14:textId="77777777" w:rsidR="00426C0F" w:rsidRPr="006B3112" w:rsidRDefault="00426C0F" w:rsidP="00B16C18">
            <w:pPr>
              <w:pStyle w:val="GvdeMetni"/>
              <w:ind w:left="0" w:hanging="2"/>
            </w:pPr>
            <w:r w:rsidRPr="006B3112">
              <w:rPr>
                <w:color w:val="000000"/>
              </w:rPr>
              <w:t>Bingöl Üniversitesi</w:t>
            </w:r>
          </w:p>
        </w:tc>
        <w:tc>
          <w:tcPr>
            <w:tcW w:w="1843" w:type="dxa"/>
            <w:vAlign w:val="bottom"/>
          </w:tcPr>
          <w:p w14:paraId="54968ABB" w14:textId="77777777" w:rsidR="00426C0F" w:rsidRPr="006B3112" w:rsidRDefault="00426C0F" w:rsidP="00B16C18">
            <w:pPr>
              <w:pStyle w:val="GvdeMetni"/>
              <w:ind w:left="0" w:hanging="2"/>
            </w:pPr>
            <w:r w:rsidRPr="006B3112">
              <w:rPr>
                <w:color w:val="000000"/>
              </w:rPr>
              <w:t>2026</w:t>
            </w:r>
          </w:p>
        </w:tc>
      </w:tr>
      <w:tr w:rsidR="00426C0F" w:rsidRPr="006B3112" w14:paraId="3CCE15D9" w14:textId="77777777" w:rsidTr="00B16C18">
        <w:trPr>
          <w:jc w:val="center"/>
        </w:trPr>
        <w:tc>
          <w:tcPr>
            <w:tcW w:w="846" w:type="dxa"/>
            <w:vAlign w:val="bottom"/>
          </w:tcPr>
          <w:p w14:paraId="0DB92009" w14:textId="77777777" w:rsidR="00426C0F" w:rsidRPr="006B3112" w:rsidRDefault="00426C0F" w:rsidP="00B16C18">
            <w:pPr>
              <w:pStyle w:val="GvdeMetni"/>
              <w:ind w:left="0" w:hanging="2"/>
            </w:pPr>
            <w:r w:rsidRPr="006B3112">
              <w:rPr>
                <w:color w:val="000000"/>
              </w:rPr>
              <w:t>18</w:t>
            </w:r>
          </w:p>
        </w:tc>
        <w:tc>
          <w:tcPr>
            <w:tcW w:w="5528" w:type="dxa"/>
            <w:vAlign w:val="bottom"/>
          </w:tcPr>
          <w:p w14:paraId="120EBFEE" w14:textId="77777777" w:rsidR="00426C0F" w:rsidRPr="006B3112" w:rsidRDefault="00426C0F" w:rsidP="00B16C18">
            <w:pPr>
              <w:pStyle w:val="GvdeMetni"/>
              <w:ind w:left="0" w:hanging="2"/>
            </w:pPr>
            <w:r w:rsidRPr="006B3112">
              <w:rPr>
                <w:color w:val="000000"/>
              </w:rPr>
              <w:t>Bitlis Eren Üniversitesi</w:t>
            </w:r>
          </w:p>
        </w:tc>
        <w:tc>
          <w:tcPr>
            <w:tcW w:w="1843" w:type="dxa"/>
            <w:vAlign w:val="bottom"/>
          </w:tcPr>
          <w:p w14:paraId="5AE5CBF3" w14:textId="77777777" w:rsidR="00426C0F" w:rsidRPr="006B3112" w:rsidRDefault="00426C0F" w:rsidP="00B16C18">
            <w:pPr>
              <w:pStyle w:val="GvdeMetni"/>
              <w:ind w:left="0" w:hanging="2"/>
            </w:pPr>
            <w:r w:rsidRPr="006B3112">
              <w:rPr>
                <w:color w:val="000000"/>
              </w:rPr>
              <w:t>2025</w:t>
            </w:r>
          </w:p>
        </w:tc>
      </w:tr>
      <w:tr w:rsidR="00426C0F" w:rsidRPr="006B3112" w14:paraId="63983E70" w14:textId="77777777" w:rsidTr="00B16C18">
        <w:trPr>
          <w:jc w:val="center"/>
        </w:trPr>
        <w:tc>
          <w:tcPr>
            <w:tcW w:w="846" w:type="dxa"/>
            <w:vAlign w:val="bottom"/>
          </w:tcPr>
          <w:p w14:paraId="4929073D" w14:textId="77777777" w:rsidR="00426C0F" w:rsidRPr="006B3112" w:rsidRDefault="00426C0F" w:rsidP="00B16C18">
            <w:pPr>
              <w:pStyle w:val="GvdeMetni"/>
              <w:ind w:left="0" w:hanging="2"/>
            </w:pPr>
            <w:r w:rsidRPr="006B3112">
              <w:rPr>
                <w:color w:val="000000"/>
              </w:rPr>
              <w:t>19</w:t>
            </w:r>
          </w:p>
        </w:tc>
        <w:tc>
          <w:tcPr>
            <w:tcW w:w="5528" w:type="dxa"/>
            <w:vAlign w:val="bottom"/>
          </w:tcPr>
          <w:p w14:paraId="46078E18" w14:textId="77777777" w:rsidR="00426C0F" w:rsidRPr="006B3112" w:rsidRDefault="00426C0F" w:rsidP="00B16C18">
            <w:pPr>
              <w:pStyle w:val="GvdeMetni"/>
              <w:ind w:left="0" w:hanging="2"/>
            </w:pPr>
            <w:r w:rsidRPr="006B3112">
              <w:rPr>
                <w:color w:val="000000"/>
              </w:rPr>
              <w:t>Bolu Abant İzzet Baysal Üniversitesi</w:t>
            </w:r>
          </w:p>
        </w:tc>
        <w:tc>
          <w:tcPr>
            <w:tcW w:w="1843" w:type="dxa"/>
            <w:vAlign w:val="bottom"/>
          </w:tcPr>
          <w:p w14:paraId="2AE30DE1" w14:textId="77777777" w:rsidR="00426C0F" w:rsidRPr="006B3112" w:rsidRDefault="00426C0F" w:rsidP="00B16C18">
            <w:pPr>
              <w:pStyle w:val="GvdeMetni"/>
              <w:ind w:left="0" w:hanging="2"/>
            </w:pPr>
            <w:r w:rsidRPr="006B3112">
              <w:rPr>
                <w:color w:val="000000"/>
              </w:rPr>
              <w:t>2025</w:t>
            </w:r>
          </w:p>
        </w:tc>
      </w:tr>
      <w:tr w:rsidR="00426C0F" w:rsidRPr="006B3112" w14:paraId="006273C1" w14:textId="77777777" w:rsidTr="00B16C18">
        <w:trPr>
          <w:jc w:val="center"/>
        </w:trPr>
        <w:tc>
          <w:tcPr>
            <w:tcW w:w="846" w:type="dxa"/>
            <w:vAlign w:val="bottom"/>
          </w:tcPr>
          <w:p w14:paraId="62A03663" w14:textId="77777777" w:rsidR="00426C0F" w:rsidRPr="006B3112" w:rsidRDefault="00426C0F" w:rsidP="00B16C18">
            <w:pPr>
              <w:pStyle w:val="GvdeMetni"/>
              <w:ind w:left="0" w:hanging="2"/>
            </w:pPr>
            <w:r w:rsidRPr="006B3112">
              <w:rPr>
                <w:color w:val="000000"/>
              </w:rPr>
              <w:t>20</w:t>
            </w:r>
          </w:p>
        </w:tc>
        <w:tc>
          <w:tcPr>
            <w:tcW w:w="5528" w:type="dxa"/>
            <w:vAlign w:val="bottom"/>
          </w:tcPr>
          <w:p w14:paraId="37535CCA" w14:textId="77777777" w:rsidR="00426C0F" w:rsidRPr="006B3112" w:rsidRDefault="00426C0F" w:rsidP="00B16C18">
            <w:pPr>
              <w:pStyle w:val="GvdeMetni"/>
              <w:ind w:left="0" w:hanging="2"/>
            </w:pPr>
            <w:r w:rsidRPr="006B3112">
              <w:rPr>
                <w:color w:val="000000"/>
              </w:rPr>
              <w:t>Burdur Mehmet Akif Ersoy Üniversitesi</w:t>
            </w:r>
          </w:p>
        </w:tc>
        <w:tc>
          <w:tcPr>
            <w:tcW w:w="1843" w:type="dxa"/>
            <w:vAlign w:val="bottom"/>
          </w:tcPr>
          <w:p w14:paraId="141B8FA5" w14:textId="77777777" w:rsidR="00426C0F" w:rsidRPr="006B3112" w:rsidRDefault="00426C0F" w:rsidP="00B16C18">
            <w:pPr>
              <w:pStyle w:val="GvdeMetni"/>
              <w:ind w:left="0" w:hanging="2"/>
            </w:pPr>
            <w:r w:rsidRPr="006B3112">
              <w:rPr>
                <w:color w:val="000000"/>
              </w:rPr>
              <w:t>2022</w:t>
            </w:r>
          </w:p>
        </w:tc>
      </w:tr>
      <w:tr w:rsidR="00426C0F" w:rsidRPr="006B3112" w14:paraId="00910794" w14:textId="77777777" w:rsidTr="00B16C18">
        <w:trPr>
          <w:jc w:val="center"/>
        </w:trPr>
        <w:tc>
          <w:tcPr>
            <w:tcW w:w="846" w:type="dxa"/>
            <w:vAlign w:val="bottom"/>
          </w:tcPr>
          <w:p w14:paraId="5BFF592D" w14:textId="77777777" w:rsidR="00426C0F" w:rsidRPr="006B3112" w:rsidRDefault="00426C0F" w:rsidP="00B16C18">
            <w:pPr>
              <w:pStyle w:val="GvdeMetni"/>
              <w:ind w:left="0" w:hanging="2"/>
            </w:pPr>
            <w:r w:rsidRPr="006B3112">
              <w:rPr>
                <w:color w:val="000000"/>
              </w:rPr>
              <w:t>21</w:t>
            </w:r>
          </w:p>
        </w:tc>
        <w:tc>
          <w:tcPr>
            <w:tcW w:w="5528" w:type="dxa"/>
            <w:vAlign w:val="bottom"/>
          </w:tcPr>
          <w:p w14:paraId="6E0CF7AD" w14:textId="77777777" w:rsidR="00426C0F" w:rsidRPr="006B3112" w:rsidRDefault="00426C0F" w:rsidP="00B16C18">
            <w:pPr>
              <w:pStyle w:val="GvdeMetni"/>
              <w:ind w:left="0" w:hanging="2"/>
            </w:pPr>
            <w:r w:rsidRPr="006B3112">
              <w:rPr>
                <w:color w:val="000000"/>
              </w:rPr>
              <w:t>Bursa Teknik Üniversitesi</w:t>
            </w:r>
          </w:p>
        </w:tc>
        <w:tc>
          <w:tcPr>
            <w:tcW w:w="1843" w:type="dxa"/>
            <w:vAlign w:val="bottom"/>
          </w:tcPr>
          <w:p w14:paraId="02869865" w14:textId="77777777" w:rsidR="00426C0F" w:rsidRPr="006B3112" w:rsidRDefault="00426C0F" w:rsidP="00B16C18">
            <w:pPr>
              <w:pStyle w:val="GvdeMetni"/>
              <w:ind w:left="0" w:hanging="2"/>
            </w:pPr>
            <w:r w:rsidRPr="006B3112">
              <w:rPr>
                <w:color w:val="000000"/>
              </w:rPr>
              <w:t>2022</w:t>
            </w:r>
          </w:p>
        </w:tc>
      </w:tr>
      <w:tr w:rsidR="00426C0F" w:rsidRPr="006B3112" w14:paraId="44DE63F5" w14:textId="77777777" w:rsidTr="00B16C18">
        <w:trPr>
          <w:jc w:val="center"/>
        </w:trPr>
        <w:tc>
          <w:tcPr>
            <w:tcW w:w="846" w:type="dxa"/>
            <w:vAlign w:val="bottom"/>
          </w:tcPr>
          <w:p w14:paraId="56DC64AD" w14:textId="77777777" w:rsidR="00426C0F" w:rsidRPr="006B3112" w:rsidRDefault="00426C0F" w:rsidP="00B16C18">
            <w:pPr>
              <w:pStyle w:val="GvdeMetni"/>
              <w:ind w:left="0" w:hanging="2"/>
            </w:pPr>
            <w:r w:rsidRPr="006B3112">
              <w:rPr>
                <w:color w:val="000000"/>
              </w:rPr>
              <w:t>22</w:t>
            </w:r>
          </w:p>
        </w:tc>
        <w:tc>
          <w:tcPr>
            <w:tcW w:w="5528" w:type="dxa"/>
            <w:vAlign w:val="bottom"/>
          </w:tcPr>
          <w:p w14:paraId="600F1C41" w14:textId="77777777" w:rsidR="00426C0F" w:rsidRPr="006B3112" w:rsidRDefault="00426C0F" w:rsidP="00B16C18">
            <w:pPr>
              <w:pStyle w:val="GvdeMetni"/>
              <w:ind w:left="0" w:hanging="2"/>
            </w:pPr>
            <w:r w:rsidRPr="006B3112">
              <w:rPr>
                <w:color w:val="000000"/>
              </w:rPr>
              <w:t>Bursa Uludağ Üniversitesi</w:t>
            </w:r>
          </w:p>
        </w:tc>
        <w:tc>
          <w:tcPr>
            <w:tcW w:w="1843" w:type="dxa"/>
            <w:vAlign w:val="bottom"/>
          </w:tcPr>
          <w:p w14:paraId="3EBBC76D" w14:textId="77777777" w:rsidR="00426C0F" w:rsidRPr="006B3112" w:rsidRDefault="00426C0F" w:rsidP="00B16C18">
            <w:pPr>
              <w:pStyle w:val="GvdeMetni"/>
              <w:ind w:left="0" w:hanging="2"/>
            </w:pPr>
            <w:r w:rsidRPr="006B3112">
              <w:rPr>
                <w:color w:val="000000"/>
              </w:rPr>
              <w:t>2025</w:t>
            </w:r>
          </w:p>
        </w:tc>
      </w:tr>
      <w:tr w:rsidR="00426C0F" w:rsidRPr="006B3112" w14:paraId="1EBCF170" w14:textId="77777777" w:rsidTr="00B16C18">
        <w:trPr>
          <w:jc w:val="center"/>
        </w:trPr>
        <w:tc>
          <w:tcPr>
            <w:tcW w:w="846" w:type="dxa"/>
            <w:vAlign w:val="bottom"/>
          </w:tcPr>
          <w:p w14:paraId="22AD9329" w14:textId="77777777" w:rsidR="00426C0F" w:rsidRPr="006B3112" w:rsidRDefault="00426C0F" w:rsidP="00B16C18">
            <w:pPr>
              <w:pStyle w:val="GvdeMetni"/>
              <w:ind w:left="0" w:hanging="2"/>
            </w:pPr>
            <w:r w:rsidRPr="006B3112">
              <w:rPr>
                <w:color w:val="000000"/>
              </w:rPr>
              <w:lastRenderedPageBreak/>
              <w:t>23</w:t>
            </w:r>
          </w:p>
        </w:tc>
        <w:tc>
          <w:tcPr>
            <w:tcW w:w="5528" w:type="dxa"/>
            <w:vAlign w:val="bottom"/>
          </w:tcPr>
          <w:p w14:paraId="77F3479C" w14:textId="77777777" w:rsidR="00426C0F" w:rsidRPr="006B3112" w:rsidRDefault="00426C0F" w:rsidP="00B16C18">
            <w:pPr>
              <w:pStyle w:val="GvdeMetni"/>
              <w:ind w:left="0" w:hanging="2"/>
            </w:pPr>
            <w:r w:rsidRPr="006B3112">
              <w:rPr>
                <w:color w:val="000000"/>
              </w:rPr>
              <w:t xml:space="preserve">Çanakkale </w:t>
            </w:r>
            <w:proofErr w:type="spellStart"/>
            <w:r w:rsidRPr="006B3112">
              <w:rPr>
                <w:color w:val="000000"/>
              </w:rPr>
              <w:t>Onsekiz</w:t>
            </w:r>
            <w:proofErr w:type="spellEnd"/>
            <w:r w:rsidRPr="006B3112">
              <w:rPr>
                <w:color w:val="000000"/>
              </w:rPr>
              <w:t xml:space="preserve"> Mart Üniversitesi</w:t>
            </w:r>
          </w:p>
        </w:tc>
        <w:tc>
          <w:tcPr>
            <w:tcW w:w="1843" w:type="dxa"/>
            <w:vAlign w:val="bottom"/>
          </w:tcPr>
          <w:p w14:paraId="4B0F22F5" w14:textId="77777777" w:rsidR="00426C0F" w:rsidRPr="006B3112" w:rsidRDefault="00426C0F" w:rsidP="00B16C18">
            <w:pPr>
              <w:pStyle w:val="GvdeMetni"/>
              <w:ind w:left="0" w:hanging="2"/>
            </w:pPr>
            <w:r w:rsidRPr="006B3112">
              <w:rPr>
                <w:color w:val="000000"/>
              </w:rPr>
              <w:t>2025</w:t>
            </w:r>
          </w:p>
        </w:tc>
      </w:tr>
      <w:tr w:rsidR="00426C0F" w:rsidRPr="006B3112" w14:paraId="0956F984" w14:textId="77777777" w:rsidTr="00B16C18">
        <w:trPr>
          <w:jc w:val="center"/>
        </w:trPr>
        <w:tc>
          <w:tcPr>
            <w:tcW w:w="846" w:type="dxa"/>
            <w:vAlign w:val="bottom"/>
          </w:tcPr>
          <w:p w14:paraId="518726C2" w14:textId="77777777" w:rsidR="00426C0F" w:rsidRPr="006B3112" w:rsidRDefault="00426C0F" w:rsidP="00B16C18">
            <w:pPr>
              <w:pStyle w:val="GvdeMetni"/>
              <w:ind w:left="0" w:hanging="2"/>
            </w:pPr>
            <w:r w:rsidRPr="006B3112">
              <w:rPr>
                <w:color w:val="000000"/>
              </w:rPr>
              <w:t>24</w:t>
            </w:r>
          </w:p>
        </w:tc>
        <w:tc>
          <w:tcPr>
            <w:tcW w:w="5528" w:type="dxa"/>
            <w:vAlign w:val="bottom"/>
          </w:tcPr>
          <w:p w14:paraId="48E6CED9" w14:textId="77777777" w:rsidR="00426C0F" w:rsidRPr="006B3112" w:rsidRDefault="00426C0F" w:rsidP="00B16C18">
            <w:pPr>
              <w:pStyle w:val="GvdeMetni"/>
              <w:ind w:left="0" w:hanging="2"/>
            </w:pPr>
            <w:r w:rsidRPr="006B3112">
              <w:rPr>
                <w:color w:val="000000"/>
              </w:rPr>
              <w:t>Çankırı Karatekin Üniversitesi</w:t>
            </w:r>
          </w:p>
        </w:tc>
        <w:tc>
          <w:tcPr>
            <w:tcW w:w="1843" w:type="dxa"/>
            <w:vAlign w:val="bottom"/>
          </w:tcPr>
          <w:p w14:paraId="599A23A9" w14:textId="77777777" w:rsidR="00426C0F" w:rsidRPr="006B3112" w:rsidRDefault="00426C0F" w:rsidP="00B16C18">
            <w:pPr>
              <w:pStyle w:val="GvdeMetni"/>
              <w:ind w:left="0" w:hanging="2"/>
            </w:pPr>
            <w:r w:rsidRPr="006B3112">
              <w:rPr>
                <w:color w:val="000000"/>
              </w:rPr>
              <w:t>2024</w:t>
            </w:r>
          </w:p>
        </w:tc>
      </w:tr>
      <w:tr w:rsidR="00426C0F" w:rsidRPr="006B3112" w14:paraId="5607B47A" w14:textId="77777777" w:rsidTr="00B16C18">
        <w:trPr>
          <w:jc w:val="center"/>
        </w:trPr>
        <w:tc>
          <w:tcPr>
            <w:tcW w:w="846" w:type="dxa"/>
            <w:vAlign w:val="bottom"/>
          </w:tcPr>
          <w:p w14:paraId="68AEFEBD" w14:textId="77777777" w:rsidR="00426C0F" w:rsidRPr="006B3112" w:rsidRDefault="00426C0F" w:rsidP="00B16C18">
            <w:pPr>
              <w:pStyle w:val="GvdeMetni"/>
              <w:ind w:left="0" w:hanging="2"/>
            </w:pPr>
            <w:r w:rsidRPr="006B3112">
              <w:rPr>
                <w:color w:val="000000"/>
              </w:rPr>
              <w:t>25</w:t>
            </w:r>
          </w:p>
        </w:tc>
        <w:tc>
          <w:tcPr>
            <w:tcW w:w="5528" w:type="dxa"/>
            <w:vAlign w:val="bottom"/>
          </w:tcPr>
          <w:p w14:paraId="1C6F84EF" w14:textId="77777777" w:rsidR="00426C0F" w:rsidRPr="006B3112" w:rsidRDefault="00426C0F" w:rsidP="00B16C18">
            <w:pPr>
              <w:pStyle w:val="GvdeMetni"/>
              <w:ind w:left="0" w:hanging="2"/>
            </w:pPr>
            <w:r w:rsidRPr="006B3112">
              <w:rPr>
                <w:color w:val="000000"/>
              </w:rPr>
              <w:t>Çukurova Üniversitesi</w:t>
            </w:r>
          </w:p>
        </w:tc>
        <w:tc>
          <w:tcPr>
            <w:tcW w:w="1843" w:type="dxa"/>
            <w:vAlign w:val="bottom"/>
          </w:tcPr>
          <w:p w14:paraId="7D4B8A5B" w14:textId="77777777" w:rsidR="00426C0F" w:rsidRPr="006B3112" w:rsidRDefault="00426C0F" w:rsidP="00B16C18">
            <w:pPr>
              <w:pStyle w:val="GvdeMetni"/>
              <w:ind w:left="0" w:hanging="2"/>
            </w:pPr>
            <w:r w:rsidRPr="006B3112">
              <w:rPr>
                <w:color w:val="000000"/>
              </w:rPr>
              <w:t>2025</w:t>
            </w:r>
          </w:p>
        </w:tc>
      </w:tr>
      <w:tr w:rsidR="00426C0F" w:rsidRPr="006B3112" w14:paraId="457A3872" w14:textId="77777777" w:rsidTr="00B16C18">
        <w:trPr>
          <w:jc w:val="center"/>
        </w:trPr>
        <w:tc>
          <w:tcPr>
            <w:tcW w:w="846" w:type="dxa"/>
            <w:vAlign w:val="bottom"/>
          </w:tcPr>
          <w:p w14:paraId="00A38A0F" w14:textId="77777777" w:rsidR="00426C0F" w:rsidRPr="006B3112" w:rsidRDefault="00426C0F" w:rsidP="00B16C18">
            <w:pPr>
              <w:pStyle w:val="GvdeMetni"/>
              <w:ind w:left="0" w:hanging="2"/>
            </w:pPr>
            <w:r w:rsidRPr="006B3112">
              <w:rPr>
                <w:color w:val="000000"/>
              </w:rPr>
              <w:t>26</w:t>
            </w:r>
          </w:p>
        </w:tc>
        <w:tc>
          <w:tcPr>
            <w:tcW w:w="5528" w:type="dxa"/>
            <w:vAlign w:val="bottom"/>
          </w:tcPr>
          <w:p w14:paraId="1CF41DD8" w14:textId="77777777" w:rsidR="00426C0F" w:rsidRPr="006B3112" w:rsidRDefault="00426C0F" w:rsidP="00B16C18">
            <w:pPr>
              <w:pStyle w:val="GvdeMetni"/>
              <w:ind w:left="0" w:hanging="2"/>
            </w:pPr>
            <w:r w:rsidRPr="006B3112">
              <w:rPr>
                <w:color w:val="000000"/>
              </w:rPr>
              <w:t>Dicle Üniversitesi</w:t>
            </w:r>
          </w:p>
        </w:tc>
        <w:tc>
          <w:tcPr>
            <w:tcW w:w="1843" w:type="dxa"/>
            <w:vAlign w:val="bottom"/>
          </w:tcPr>
          <w:p w14:paraId="5C29AA61" w14:textId="77777777" w:rsidR="00426C0F" w:rsidRPr="006B3112" w:rsidRDefault="00426C0F" w:rsidP="00B16C18">
            <w:pPr>
              <w:pStyle w:val="GvdeMetni"/>
              <w:ind w:left="0" w:hanging="2"/>
            </w:pPr>
            <w:r w:rsidRPr="006B3112">
              <w:rPr>
                <w:color w:val="000000"/>
              </w:rPr>
              <w:t>2025</w:t>
            </w:r>
          </w:p>
        </w:tc>
      </w:tr>
      <w:tr w:rsidR="00426C0F" w:rsidRPr="006B3112" w14:paraId="7A3DD0C1" w14:textId="77777777" w:rsidTr="00B16C18">
        <w:trPr>
          <w:jc w:val="center"/>
        </w:trPr>
        <w:tc>
          <w:tcPr>
            <w:tcW w:w="846" w:type="dxa"/>
            <w:vAlign w:val="bottom"/>
          </w:tcPr>
          <w:p w14:paraId="7CD45077" w14:textId="77777777" w:rsidR="00426C0F" w:rsidRPr="006B3112" w:rsidRDefault="00426C0F" w:rsidP="00B16C18">
            <w:pPr>
              <w:pStyle w:val="GvdeMetni"/>
              <w:ind w:left="0" w:hanging="2"/>
            </w:pPr>
            <w:r w:rsidRPr="006B3112">
              <w:rPr>
                <w:color w:val="000000"/>
              </w:rPr>
              <w:t>27</w:t>
            </w:r>
          </w:p>
        </w:tc>
        <w:tc>
          <w:tcPr>
            <w:tcW w:w="5528" w:type="dxa"/>
            <w:vAlign w:val="bottom"/>
          </w:tcPr>
          <w:p w14:paraId="781FEA60" w14:textId="77777777" w:rsidR="00426C0F" w:rsidRPr="006B3112" w:rsidRDefault="00426C0F" w:rsidP="00B16C18">
            <w:pPr>
              <w:pStyle w:val="GvdeMetni"/>
              <w:ind w:left="0" w:hanging="2"/>
            </w:pPr>
            <w:r w:rsidRPr="006B3112">
              <w:rPr>
                <w:color w:val="000000"/>
              </w:rPr>
              <w:t>Dokuz Eylül Üniversitesi</w:t>
            </w:r>
          </w:p>
        </w:tc>
        <w:tc>
          <w:tcPr>
            <w:tcW w:w="1843" w:type="dxa"/>
            <w:vAlign w:val="bottom"/>
          </w:tcPr>
          <w:p w14:paraId="7B6F5C88" w14:textId="77777777" w:rsidR="00426C0F" w:rsidRPr="006B3112" w:rsidRDefault="00426C0F" w:rsidP="00B16C18">
            <w:pPr>
              <w:pStyle w:val="GvdeMetni"/>
              <w:ind w:left="0" w:hanging="2"/>
            </w:pPr>
            <w:r w:rsidRPr="006B3112">
              <w:rPr>
                <w:color w:val="000000"/>
              </w:rPr>
              <w:t>2025</w:t>
            </w:r>
          </w:p>
        </w:tc>
      </w:tr>
      <w:tr w:rsidR="00426C0F" w:rsidRPr="006B3112" w14:paraId="73F8FEA5" w14:textId="77777777" w:rsidTr="00B16C18">
        <w:trPr>
          <w:jc w:val="center"/>
        </w:trPr>
        <w:tc>
          <w:tcPr>
            <w:tcW w:w="846" w:type="dxa"/>
            <w:vAlign w:val="bottom"/>
          </w:tcPr>
          <w:p w14:paraId="307E65FD" w14:textId="77777777" w:rsidR="00426C0F" w:rsidRPr="006B3112" w:rsidRDefault="00426C0F" w:rsidP="00B16C18">
            <w:pPr>
              <w:pStyle w:val="GvdeMetni"/>
              <w:ind w:left="0" w:hanging="2"/>
            </w:pPr>
            <w:r w:rsidRPr="006B3112">
              <w:rPr>
                <w:color w:val="000000"/>
              </w:rPr>
              <w:t>28</w:t>
            </w:r>
          </w:p>
        </w:tc>
        <w:tc>
          <w:tcPr>
            <w:tcW w:w="5528" w:type="dxa"/>
            <w:vAlign w:val="bottom"/>
          </w:tcPr>
          <w:p w14:paraId="7C1B67B5" w14:textId="77777777" w:rsidR="00426C0F" w:rsidRPr="006B3112" w:rsidRDefault="00426C0F" w:rsidP="00B16C18">
            <w:pPr>
              <w:pStyle w:val="GvdeMetni"/>
              <w:ind w:left="0" w:hanging="2"/>
            </w:pPr>
            <w:r w:rsidRPr="006B3112">
              <w:rPr>
                <w:color w:val="000000"/>
              </w:rPr>
              <w:t>Düzce Üniversitesi</w:t>
            </w:r>
          </w:p>
        </w:tc>
        <w:tc>
          <w:tcPr>
            <w:tcW w:w="1843" w:type="dxa"/>
            <w:vAlign w:val="bottom"/>
          </w:tcPr>
          <w:p w14:paraId="426691ED" w14:textId="77777777" w:rsidR="00426C0F" w:rsidRPr="006B3112" w:rsidRDefault="00426C0F" w:rsidP="00B16C18">
            <w:pPr>
              <w:pStyle w:val="GvdeMetni"/>
              <w:ind w:left="0" w:hanging="2"/>
            </w:pPr>
            <w:r w:rsidRPr="006B3112">
              <w:rPr>
                <w:color w:val="000000"/>
              </w:rPr>
              <w:t>2022</w:t>
            </w:r>
          </w:p>
        </w:tc>
      </w:tr>
      <w:tr w:rsidR="00426C0F" w:rsidRPr="006B3112" w14:paraId="758FA80C" w14:textId="77777777" w:rsidTr="00B16C18">
        <w:trPr>
          <w:jc w:val="center"/>
        </w:trPr>
        <w:tc>
          <w:tcPr>
            <w:tcW w:w="846" w:type="dxa"/>
            <w:vAlign w:val="bottom"/>
          </w:tcPr>
          <w:p w14:paraId="324E0012" w14:textId="77777777" w:rsidR="00426C0F" w:rsidRPr="006B3112" w:rsidRDefault="00426C0F" w:rsidP="00B16C18">
            <w:pPr>
              <w:pStyle w:val="GvdeMetni"/>
              <w:ind w:left="0" w:hanging="2"/>
            </w:pPr>
            <w:r w:rsidRPr="006B3112">
              <w:rPr>
                <w:color w:val="000000"/>
              </w:rPr>
              <w:t>29</w:t>
            </w:r>
          </w:p>
        </w:tc>
        <w:tc>
          <w:tcPr>
            <w:tcW w:w="5528" w:type="dxa"/>
            <w:vAlign w:val="bottom"/>
          </w:tcPr>
          <w:p w14:paraId="75657D64" w14:textId="77777777" w:rsidR="00426C0F" w:rsidRPr="006B3112" w:rsidRDefault="00426C0F" w:rsidP="00B16C18">
            <w:pPr>
              <w:pStyle w:val="GvdeMetni"/>
              <w:ind w:left="0" w:hanging="2"/>
            </w:pPr>
            <w:r w:rsidRPr="006B3112">
              <w:rPr>
                <w:color w:val="000000"/>
              </w:rPr>
              <w:t>Erciyes Üniversitesi</w:t>
            </w:r>
          </w:p>
        </w:tc>
        <w:tc>
          <w:tcPr>
            <w:tcW w:w="1843" w:type="dxa"/>
            <w:vAlign w:val="bottom"/>
          </w:tcPr>
          <w:p w14:paraId="518850C6" w14:textId="77777777" w:rsidR="00426C0F" w:rsidRPr="006B3112" w:rsidRDefault="00426C0F" w:rsidP="00B16C18">
            <w:pPr>
              <w:pStyle w:val="GvdeMetni"/>
              <w:ind w:left="0" w:hanging="2"/>
            </w:pPr>
            <w:r w:rsidRPr="006B3112">
              <w:rPr>
                <w:color w:val="000000"/>
              </w:rPr>
              <w:t>2024</w:t>
            </w:r>
          </w:p>
        </w:tc>
      </w:tr>
      <w:tr w:rsidR="00426C0F" w:rsidRPr="006B3112" w14:paraId="20C9F159" w14:textId="77777777" w:rsidTr="00B16C18">
        <w:trPr>
          <w:jc w:val="center"/>
        </w:trPr>
        <w:tc>
          <w:tcPr>
            <w:tcW w:w="846" w:type="dxa"/>
            <w:vAlign w:val="bottom"/>
          </w:tcPr>
          <w:p w14:paraId="232ED8AF" w14:textId="77777777" w:rsidR="00426C0F" w:rsidRPr="006B3112" w:rsidRDefault="00426C0F" w:rsidP="00B16C18">
            <w:pPr>
              <w:pStyle w:val="GvdeMetni"/>
              <w:ind w:left="0" w:hanging="2"/>
            </w:pPr>
            <w:r w:rsidRPr="006B3112">
              <w:rPr>
                <w:color w:val="000000"/>
              </w:rPr>
              <w:t>30</w:t>
            </w:r>
          </w:p>
        </w:tc>
        <w:tc>
          <w:tcPr>
            <w:tcW w:w="5528" w:type="dxa"/>
            <w:vAlign w:val="bottom"/>
          </w:tcPr>
          <w:p w14:paraId="573B8305" w14:textId="77777777" w:rsidR="00426C0F" w:rsidRPr="006B3112" w:rsidRDefault="00426C0F" w:rsidP="00B16C18">
            <w:pPr>
              <w:pStyle w:val="GvdeMetni"/>
              <w:ind w:left="0" w:hanging="2"/>
            </w:pPr>
            <w:r w:rsidRPr="006B3112">
              <w:rPr>
                <w:color w:val="000000"/>
              </w:rPr>
              <w:t>Erzincan Binali Yıldırım Üniversitesi</w:t>
            </w:r>
          </w:p>
        </w:tc>
        <w:tc>
          <w:tcPr>
            <w:tcW w:w="1843" w:type="dxa"/>
            <w:vAlign w:val="bottom"/>
          </w:tcPr>
          <w:p w14:paraId="211E41AB" w14:textId="77777777" w:rsidR="00426C0F" w:rsidRPr="006B3112" w:rsidRDefault="00426C0F" w:rsidP="00B16C18">
            <w:pPr>
              <w:pStyle w:val="GvdeMetni"/>
              <w:ind w:left="0" w:hanging="2"/>
            </w:pPr>
            <w:r w:rsidRPr="006B3112">
              <w:rPr>
                <w:color w:val="000000"/>
              </w:rPr>
              <w:t>2024</w:t>
            </w:r>
          </w:p>
        </w:tc>
      </w:tr>
      <w:tr w:rsidR="00426C0F" w:rsidRPr="006B3112" w14:paraId="1EEA943F" w14:textId="77777777" w:rsidTr="00B16C18">
        <w:trPr>
          <w:jc w:val="center"/>
        </w:trPr>
        <w:tc>
          <w:tcPr>
            <w:tcW w:w="846" w:type="dxa"/>
            <w:vAlign w:val="bottom"/>
          </w:tcPr>
          <w:p w14:paraId="7E3CADF5" w14:textId="77777777" w:rsidR="00426C0F" w:rsidRPr="006B3112" w:rsidRDefault="00426C0F" w:rsidP="00B16C18">
            <w:pPr>
              <w:pStyle w:val="GvdeMetni"/>
              <w:ind w:left="0" w:hanging="2"/>
            </w:pPr>
            <w:r w:rsidRPr="006B3112">
              <w:rPr>
                <w:color w:val="000000"/>
              </w:rPr>
              <w:t>31</w:t>
            </w:r>
          </w:p>
        </w:tc>
        <w:tc>
          <w:tcPr>
            <w:tcW w:w="5528" w:type="dxa"/>
            <w:vAlign w:val="bottom"/>
          </w:tcPr>
          <w:p w14:paraId="78EA8CE8" w14:textId="77777777" w:rsidR="00426C0F" w:rsidRPr="006B3112" w:rsidRDefault="00426C0F" w:rsidP="00B16C18">
            <w:pPr>
              <w:pStyle w:val="GvdeMetni"/>
              <w:ind w:left="0" w:hanging="2"/>
            </w:pPr>
            <w:r w:rsidRPr="006B3112">
              <w:rPr>
                <w:color w:val="000000"/>
              </w:rPr>
              <w:t>Eskişehir Teknik Üniversitesi</w:t>
            </w:r>
          </w:p>
        </w:tc>
        <w:tc>
          <w:tcPr>
            <w:tcW w:w="1843" w:type="dxa"/>
            <w:vAlign w:val="bottom"/>
          </w:tcPr>
          <w:p w14:paraId="592C98B1" w14:textId="77777777" w:rsidR="00426C0F" w:rsidRPr="006B3112" w:rsidRDefault="00426C0F" w:rsidP="00B16C18">
            <w:pPr>
              <w:pStyle w:val="GvdeMetni"/>
              <w:ind w:left="0" w:hanging="2"/>
            </w:pPr>
            <w:r w:rsidRPr="006B3112">
              <w:rPr>
                <w:color w:val="000000"/>
              </w:rPr>
              <w:t>2024</w:t>
            </w:r>
          </w:p>
        </w:tc>
      </w:tr>
      <w:tr w:rsidR="00426C0F" w:rsidRPr="006B3112" w14:paraId="5EE540E6" w14:textId="77777777" w:rsidTr="00B16C18">
        <w:trPr>
          <w:jc w:val="center"/>
        </w:trPr>
        <w:tc>
          <w:tcPr>
            <w:tcW w:w="846" w:type="dxa"/>
            <w:vAlign w:val="bottom"/>
          </w:tcPr>
          <w:p w14:paraId="2845F57A" w14:textId="77777777" w:rsidR="00426C0F" w:rsidRPr="006B3112" w:rsidRDefault="00426C0F" w:rsidP="00B16C18">
            <w:pPr>
              <w:pStyle w:val="GvdeMetni"/>
              <w:ind w:left="0" w:hanging="2"/>
            </w:pPr>
            <w:r w:rsidRPr="006B3112">
              <w:rPr>
                <w:color w:val="000000"/>
              </w:rPr>
              <w:t>32</w:t>
            </w:r>
          </w:p>
        </w:tc>
        <w:tc>
          <w:tcPr>
            <w:tcW w:w="5528" w:type="dxa"/>
            <w:vAlign w:val="bottom"/>
          </w:tcPr>
          <w:p w14:paraId="1EE712D4" w14:textId="77777777" w:rsidR="00426C0F" w:rsidRPr="006B3112" w:rsidRDefault="00426C0F" w:rsidP="00B16C18">
            <w:pPr>
              <w:pStyle w:val="GvdeMetni"/>
              <w:ind w:left="0" w:hanging="2"/>
            </w:pPr>
            <w:r w:rsidRPr="006B3112">
              <w:rPr>
                <w:color w:val="000000"/>
              </w:rPr>
              <w:t>Fırat Üniversitesi</w:t>
            </w:r>
          </w:p>
        </w:tc>
        <w:tc>
          <w:tcPr>
            <w:tcW w:w="1843" w:type="dxa"/>
            <w:vAlign w:val="bottom"/>
          </w:tcPr>
          <w:p w14:paraId="21CA09C3" w14:textId="77777777" w:rsidR="00426C0F" w:rsidRPr="006B3112" w:rsidRDefault="00426C0F" w:rsidP="00B16C18">
            <w:pPr>
              <w:pStyle w:val="GvdeMetni"/>
              <w:ind w:left="0" w:hanging="2"/>
            </w:pPr>
            <w:r w:rsidRPr="006B3112">
              <w:rPr>
                <w:color w:val="000000"/>
              </w:rPr>
              <w:t>2026</w:t>
            </w:r>
          </w:p>
        </w:tc>
      </w:tr>
      <w:tr w:rsidR="00426C0F" w:rsidRPr="006B3112" w14:paraId="1D982595" w14:textId="77777777" w:rsidTr="00B16C18">
        <w:trPr>
          <w:jc w:val="center"/>
        </w:trPr>
        <w:tc>
          <w:tcPr>
            <w:tcW w:w="846" w:type="dxa"/>
            <w:vAlign w:val="bottom"/>
          </w:tcPr>
          <w:p w14:paraId="1BF7A733" w14:textId="77777777" w:rsidR="00426C0F" w:rsidRPr="006B3112" w:rsidRDefault="00426C0F" w:rsidP="00B16C18">
            <w:pPr>
              <w:pStyle w:val="GvdeMetni"/>
              <w:ind w:left="0" w:hanging="2"/>
            </w:pPr>
            <w:r w:rsidRPr="006B3112">
              <w:rPr>
                <w:color w:val="000000"/>
              </w:rPr>
              <w:t>33</w:t>
            </w:r>
          </w:p>
        </w:tc>
        <w:tc>
          <w:tcPr>
            <w:tcW w:w="5528" w:type="dxa"/>
            <w:vAlign w:val="bottom"/>
          </w:tcPr>
          <w:p w14:paraId="06D61BBC" w14:textId="77777777" w:rsidR="00426C0F" w:rsidRPr="006B3112" w:rsidRDefault="00426C0F" w:rsidP="00B16C18">
            <w:pPr>
              <w:pStyle w:val="GvdeMetni"/>
              <w:ind w:left="0" w:hanging="2"/>
              <w:rPr>
                <w:color w:val="000000"/>
              </w:rPr>
            </w:pPr>
            <w:r w:rsidRPr="006B3112">
              <w:rPr>
                <w:color w:val="000000"/>
              </w:rPr>
              <w:t>Gazi Üniversitesi</w:t>
            </w:r>
          </w:p>
        </w:tc>
        <w:tc>
          <w:tcPr>
            <w:tcW w:w="1843" w:type="dxa"/>
            <w:vAlign w:val="bottom"/>
          </w:tcPr>
          <w:p w14:paraId="5EF2A45B" w14:textId="77777777" w:rsidR="00426C0F" w:rsidRPr="006B3112" w:rsidRDefault="00426C0F" w:rsidP="00B16C18">
            <w:pPr>
              <w:pStyle w:val="GvdeMetni"/>
              <w:ind w:left="0" w:hanging="2"/>
              <w:rPr>
                <w:color w:val="000000"/>
              </w:rPr>
            </w:pPr>
            <w:r w:rsidRPr="006B3112">
              <w:rPr>
                <w:color w:val="000000"/>
              </w:rPr>
              <w:t>2024</w:t>
            </w:r>
          </w:p>
        </w:tc>
      </w:tr>
      <w:tr w:rsidR="00426C0F" w:rsidRPr="006B3112" w14:paraId="3D71B62F" w14:textId="77777777" w:rsidTr="00B16C18">
        <w:trPr>
          <w:jc w:val="center"/>
        </w:trPr>
        <w:tc>
          <w:tcPr>
            <w:tcW w:w="846" w:type="dxa"/>
            <w:vAlign w:val="bottom"/>
          </w:tcPr>
          <w:p w14:paraId="70E67588" w14:textId="77777777" w:rsidR="00426C0F" w:rsidRPr="006B3112" w:rsidRDefault="00426C0F" w:rsidP="00B16C18">
            <w:pPr>
              <w:pStyle w:val="GvdeMetni"/>
              <w:ind w:left="0" w:hanging="2"/>
            </w:pPr>
            <w:r w:rsidRPr="006B3112">
              <w:rPr>
                <w:color w:val="000000"/>
              </w:rPr>
              <w:t>33</w:t>
            </w:r>
          </w:p>
        </w:tc>
        <w:tc>
          <w:tcPr>
            <w:tcW w:w="5528" w:type="dxa"/>
            <w:vAlign w:val="bottom"/>
          </w:tcPr>
          <w:p w14:paraId="5437C948" w14:textId="77777777" w:rsidR="00426C0F" w:rsidRPr="006B3112" w:rsidRDefault="00426C0F" w:rsidP="00B16C18">
            <w:pPr>
              <w:pStyle w:val="GvdeMetni"/>
              <w:ind w:left="0" w:hanging="2"/>
              <w:rPr>
                <w:color w:val="000000"/>
              </w:rPr>
            </w:pPr>
            <w:r w:rsidRPr="006B3112">
              <w:rPr>
                <w:color w:val="000000"/>
              </w:rPr>
              <w:t>Gaziantep Üniversitesi</w:t>
            </w:r>
          </w:p>
        </w:tc>
        <w:tc>
          <w:tcPr>
            <w:tcW w:w="1843" w:type="dxa"/>
            <w:vAlign w:val="bottom"/>
          </w:tcPr>
          <w:p w14:paraId="7B31B821" w14:textId="77777777" w:rsidR="00426C0F" w:rsidRPr="006B3112" w:rsidRDefault="00426C0F" w:rsidP="00B16C18">
            <w:pPr>
              <w:pStyle w:val="GvdeMetni"/>
              <w:ind w:left="0" w:hanging="2"/>
              <w:rPr>
                <w:color w:val="000000"/>
              </w:rPr>
            </w:pPr>
            <w:r w:rsidRPr="006B3112">
              <w:rPr>
                <w:color w:val="000000"/>
              </w:rPr>
              <w:t>2027</w:t>
            </w:r>
          </w:p>
        </w:tc>
      </w:tr>
      <w:tr w:rsidR="00426C0F" w:rsidRPr="006B3112" w14:paraId="1F73782F" w14:textId="77777777" w:rsidTr="00B16C18">
        <w:trPr>
          <w:jc w:val="center"/>
        </w:trPr>
        <w:tc>
          <w:tcPr>
            <w:tcW w:w="846" w:type="dxa"/>
            <w:vAlign w:val="bottom"/>
          </w:tcPr>
          <w:p w14:paraId="4E670E01" w14:textId="77777777" w:rsidR="00426C0F" w:rsidRPr="006B3112" w:rsidRDefault="00426C0F" w:rsidP="00B16C18">
            <w:pPr>
              <w:pStyle w:val="GvdeMetni"/>
              <w:ind w:left="0" w:hanging="2"/>
            </w:pPr>
            <w:r w:rsidRPr="006B3112">
              <w:rPr>
                <w:color w:val="000000"/>
              </w:rPr>
              <w:t>34</w:t>
            </w:r>
          </w:p>
        </w:tc>
        <w:tc>
          <w:tcPr>
            <w:tcW w:w="5528" w:type="dxa"/>
            <w:vAlign w:val="bottom"/>
          </w:tcPr>
          <w:p w14:paraId="6291098A" w14:textId="77777777" w:rsidR="00426C0F" w:rsidRPr="006B3112" w:rsidRDefault="00426C0F" w:rsidP="00B16C18">
            <w:pPr>
              <w:pStyle w:val="GvdeMetni"/>
              <w:ind w:left="0" w:hanging="2"/>
              <w:rPr>
                <w:color w:val="000000"/>
              </w:rPr>
            </w:pPr>
            <w:r w:rsidRPr="006B3112">
              <w:rPr>
                <w:color w:val="000000"/>
              </w:rPr>
              <w:t>Giresun Üniversitesi</w:t>
            </w:r>
          </w:p>
        </w:tc>
        <w:tc>
          <w:tcPr>
            <w:tcW w:w="1843" w:type="dxa"/>
            <w:vAlign w:val="bottom"/>
          </w:tcPr>
          <w:p w14:paraId="7127D06A"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66599938" w14:textId="77777777" w:rsidTr="00B16C18">
        <w:trPr>
          <w:jc w:val="center"/>
        </w:trPr>
        <w:tc>
          <w:tcPr>
            <w:tcW w:w="846" w:type="dxa"/>
            <w:vAlign w:val="bottom"/>
          </w:tcPr>
          <w:p w14:paraId="2BD6585A" w14:textId="77777777" w:rsidR="00426C0F" w:rsidRPr="006B3112" w:rsidRDefault="00426C0F" w:rsidP="00B16C18">
            <w:pPr>
              <w:pStyle w:val="GvdeMetni"/>
              <w:ind w:left="0" w:hanging="2"/>
            </w:pPr>
            <w:r w:rsidRPr="006B3112">
              <w:rPr>
                <w:color w:val="000000"/>
              </w:rPr>
              <w:t>35</w:t>
            </w:r>
          </w:p>
        </w:tc>
        <w:tc>
          <w:tcPr>
            <w:tcW w:w="5528" w:type="dxa"/>
            <w:vAlign w:val="bottom"/>
          </w:tcPr>
          <w:p w14:paraId="59082DCA" w14:textId="77777777" w:rsidR="00426C0F" w:rsidRPr="006B3112" w:rsidRDefault="00426C0F" w:rsidP="00B16C18">
            <w:pPr>
              <w:pStyle w:val="GvdeMetni"/>
              <w:ind w:left="0" w:hanging="2"/>
              <w:rPr>
                <w:color w:val="000000"/>
              </w:rPr>
            </w:pPr>
            <w:r w:rsidRPr="006B3112">
              <w:rPr>
                <w:color w:val="000000"/>
              </w:rPr>
              <w:t>Gümüşhane Üniversitesi</w:t>
            </w:r>
          </w:p>
        </w:tc>
        <w:tc>
          <w:tcPr>
            <w:tcW w:w="1843" w:type="dxa"/>
            <w:vAlign w:val="bottom"/>
          </w:tcPr>
          <w:p w14:paraId="29D187F5"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7C330020" w14:textId="77777777" w:rsidTr="00B16C18">
        <w:trPr>
          <w:jc w:val="center"/>
        </w:trPr>
        <w:tc>
          <w:tcPr>
            <w:tcW w:w="846" w:type="dxa"/>
            <w:vAlign w:val="bottom"/>
          </w:tcPr>
          <w:p w14:paraId="1657E3AB" w14:textId="77777777" w:rsidR="00426C0F" w:rsidRPr="006B3112" w:rsidRDefault="00426C0F" w:rsidP="00B16C18">
            <w:pPr>
              <w:pStyle w:val="GvdeMetni"/>
              <w:ind w:left="0" w:hanging="2"/>
            </w:pPr>
            <w:r w:rsidRPr="006B3112">
              <w:rPr>
                <w:color w:val="000000"/>
              </w:rPr>
              <w:t>36</w:t>
            </w:r>
          </w:p>
        </w:tc>
        <w:tc>
          <w:tcPr>
            <w:tcW w:w="5528" w:type="dxa"/>
            <w:vAlign w:val="bottom"/>
          </w:tcPr>
          <w:p w14:paraId="44C5E74B" w14:textId="77777777" w:rsidR="00426C0F" w:rsidRPr="006B3112" w:rsidRDefault="00426C0F" w:rsidP="00B16C18">
            <w:pPr>
              <w:pStyle w:val="GvdeMetni"/>
              <w:ind w:left="0" w:hanging="2"/>
              <w:rPr>
                <w:color w:val="000000"/>
              </w:rPr>
            </w:pPr>
            <w:r w:rsidRPr="006B3112">
              <w:rPr>
                <w:color w:val="000000"/>
              </w:rPr>
              <w:t>Hacettepe Üniversitesi</w:t>
            </w:r>
          </w:p>
        </w:tc>
        <w:tc>
          <w:tcPr>
            <w:tcW w:w="1843" w:type="dxa"/>
            <w:vAlign w:val="bottom"/>
          </w:tcPr>
          <w:p w14:paraId="77470FB8" w14:textId="77777777" w:rsidR="00426C0F" w:rsidRPr="006B3112" w:rsidRDefault="00426C0F" w:rsidP="00B16C18">
            <w:pPr>
              <w:pStyle w:val="GvdeMetni"/>
              <w:ind w:left="0" w:hanging="2"/>
              <w:rPr>
                <w:color w:val="000000"/>
              </w:rPr>
            </w:pPr>
            <w:r w:rsidRPr="006B3112">
              <w:rPr>
                <w:color w:val="000000"/>
              </w:rPr>
              <w:t>2026</w:t>
            </w:r>
          </w:p>
        </w:tc>
      </w:tr>
      <w:tr w:rsidR="00426C0F" w:rsidRPr="006B3112" w14:paraId="578F063C" w14:textId="77777777" w:rsidTr="00B16C18">
        <w:trPr>
          <w:jc w:val="center"/>
        </w:trPr>
        <w:tc>
          <w:tcPr>
            <w:tcW w:w="846" w:type="dxa"/>
            <w:vAlign w:val="bottom"/>
          </w:tcPr>
          <w:p w14:paraId="4B98B63F" w14:textId="77777777" w:rsidR="00426C0F" w:rsidRPr="006B3112" w:rsidRDefault="00426C0F" w:rsidP="00B16C18">
            <w:pPr>
              <w:pStyle w:val="GvdeMetni"/>
              <w:ind w:left="0" w:hanging="2"/>
            </w:pPr>
            <w:r w:rsidRPr="006B3112">
              <w:t>37</w:t>
            </w:r>
          </w:p>
        </w:tc>
        <w:tc>
          <w:tcPr>
            <w:tcW w:w="5528" w:type="dxa"/>
            <w:vAlign w:val="bottom"/>
          </w:tcPr>
          <w:p w14:paraId="3C947B02" w14:textId="77777777" w:rsidR="00426C0F" w:rsidRPr="006B3112" w:rsidRDefault="00426C0F" w:rsidP="00B16C18">
            <w:pPr>
              <w:pStyle w:val="GvdeMetni"/>
              <w:ind w:left="0" w:hanging="2"/>
              <w:rPr>
                <w:color w:val="000000"/>
              </w:rPr>
            </w:pPr>
            <w:proofErr w:type="gramStart"/>
            <w:r w:rsidRPr="006B3112">
              <w:rPr>
                <w:color w:val="000000"/>
              </w:rPr>
              <w:t>Hakkari</w:t>
            </w:r>
            <w:proofErr w:type="gramEnd"/>
            <w:r w:rsidRPr="006B3112">
              <w:rPr>
                <w:color w:val="000000"/>
              </w:rPr>
              <w:t xml:space="preserve"> Üniversitesi</w:t>
            </w:r>
          </w:p>
        </w:tc>
        <w:tc>
          <w:tcPr>
            <w:tcW w:w="1843" w:type="dxa"/>
            <w:vAlign w:val="bottom"/>
          </w:tcPr>
          <w:p w14:paraId="273FD9B0" w14:textId="77777777" w:rsidR="00426C0F" w:rsidRPr="006B3112" w:rsidRDefault="00426C0F" w:rsidP="00B16C18">
            <w:pPr>
              <w:pStyle w:val="GvdeMetni"/>
              <w:ind w:left="0" w:hanging="2"/>
              <w:rPr>
                <w:color w:val="000000"/>
              </w:rPr>
            </w:pPr>
            <w:r w:rsidRPr="006B3112">
              <w:rPr>
                <w:color w:val="000000"/>
              </w:rPr>
              <w:t>2026</w:t>
            </w:r>
          </w:p>
        </w:tc>
      </w:tr>
      <w:tr w:rsidR="00426C0F" w:rsidRPr="006B3112" w14:paraId="1BD1881A" w14:textId="77777777" w:rsidTr="00B16C18">
        <w:trPr>
          <w:jc w:val="center"/>
        </w:trPr>
        <w:tc>
          <w:tcPr>
            <w:tcW w:w="846" w:type="dxa"/>
            <w:vAlign w:val="bottom"/>
          </w:tcPr>
          <w:p w14:paraId="24EF08B6" w14:textId="77777777" w:rsidR="00426C0F" w:rsidRPr="006B3112" w:rsidRDefault="00426C0F" w:rsidP="00B16C18">
            <w:pPr>
              <w:pStyle w:val="GvdeMetni"/>
              <w:ind w:left="0" w:hanging="2"/>
            </w:pPr>
            <w:r w:rsidRPr="006B3112">
              <w:t>38</w:t>
            </w:r>
          </w:p>
        </w:tc>
        <w:tc>
          <w:tcPr>
            <w:tcW w:w="5528" w:type="dxa"/>
            <w:vAlign w:val="bottom"/>
          </w:tcPr>
          <w:p w14:paraId="012DEA97" w14:textId="77777777" w:rsidR="00426C0F" w:rsidRPr="006B3112" w:rsidRDefault="00426C0F" w:rsidP="00B16C18">
            <w:pPr>
              <w:pStyle w:val="GvdeMetni"/>
              <w:ind w:left="0" w:hanging="2"/>
              <w:rPr>
                <w:color w:val="000000"/>
              </w:rPr>
            </w:pPr>
            <w:r w:rsidRPr="006B3112">
              <w:rPr>
                <w:color w:val="000000"/>
              </w:rPr>
              <w:t>Harran Üniversitesi</w:t>
            </w:r>
          </w:p>
        </w:tc>
        <w:tc>
          <w:tcPr>
            <w:tcW w:w="1843" w:type="dxa"/>
            <w:vAlign w:val="bottom"/>
          </w:tcPr>
          <w:p w14:paraId="598D465F" w14:textId="77777777" w:rsidR="00426C0F" w:rsidRPr="006B3112" w:rsidRDefault="00426C0F" w:rsidP="00B16C18">
            <w:pPr>
              <w:pStyle w:val="GvdeMetni"/>
              <w:ind w:left="0" w:hanging="2"/>
              <w:rPr>
                <w:color w:val="000000"/>
              </w:rPr>
            </w:pPr>
            <w:r w:rsidRPr="006B3112">
              <w:rPr>
                <w:color w:val="000000"/>
              </w:rPr>
              <w:t>2026</w:t>
            </w:r>
          </w:p>
        </w:tc>
      </w:tr>
      <w:tr w:rsidR="00426C0F" w:rsidRPr="006B3112" w14:paraId="0EE791A7" w14:textId="77777777" w:rsidTr="00B16C18">
        <w:trPr>
          <w:jc w:val="center"/>
        </w:trPr>
        <w:tc>
          <w:tcPr>
            <w:tcW w:w="846" w:type="dxa"/>
            <w:vAlign w:val="bottom"/>
          </w:tcPr>
          <w:p w14:paraId="505F075D" w14:textId="77777777" w:rsidR="00426C0F" w:rsidRPr="006B3112" w:rsidRDefault="00426C0F" w:rsidP="00B16C18">
            <w:pPr>
              <w:pStyle w:val="GvdeMetni"/>
              <w:ind w:left="0" w:hanging="2"/>
            </w:pPr>
            <w:r w:rsidRPr="006B3112">
              <w:t>39</w:t>
            </w:r>
          </w:p>
        </w:tc>
        <w:tc>
          <w:tcPr>
            <w:tcW w:w="5528" w:type="dxa"/>
            <w:vAlign w:val="bottom"/>
          </w:tcPr>
          <w:p w14:paraId="68AA6448" w14:textId="77777777" w:rsidR="00426C0F" w:rsidRPr="006B3112" w:rsidRDefault="00426C0F" w:rsidP="00B16C18">
            <w:pPr>
              <w:pStyle w:val="GvdeMetni"/>
              <w:ind w:left="0" w:hanging="2"/>
              <w:rPr>
                <w:color w:val="000000"/>
              </w:rPr>
            </w:pPr>
            <w:r w:rsidRPr="006B3112">
              <w:rPr>
                <w:color w:val="000000"/>
              </w:rPr>
              <w:t>Hatay Mustafa Kemal Üniversitesi</w:t>
            </w:r>
          </w:p>
        </w:tc>
        <w:tc>
          <w:tcPr>
            <w:tcW w:w="1843" w:type="dxa"/>
            <w:vAlign w:val="bottom"/>
          </w:tcPr>
          <w:p w14:paraId="6BD614C4"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42E0CC8F" w14:textId="77777777" w:rsidTr="00B16C18">
        <w:trPr>
          <w:jc w:val="center"/>
        </w:trPr>
        <w:tc>
          <w:tcPr>
            <w:tcW w:w="846" w:type="dxa"/>
            <w:vAlign w:val="bottom"/>
          </w:tcPr>
          <w:p w14:paraId="64CB5D40" w14:textId="77777777" w:rsidR="00426C0F" w:rsidRPr="006B3112" w:rsidRDefault="00426C0F" w:rsidP="00B16C18">
            <w:pPr>
              <w:pStyle w:val="GvdeMetni"/>
              <w:ind w:left="0" w:hanging="2"/>
            </w:pPr>
            <w:r w:rsidRPr="006B3112">
              <w:rPr>
                <w:color w:val="000000"/>
              </w:rPr>
              <w:t>40</w:t>
            </w:r>
          </w:p>
        </w:tc>
        <w:tc>
          <w:tcPr>
            <w:tcW w:w="5528" w:type="dxa"/>
            <w:vAlign w:val="bottom"/>
          </w:tcPr>
          <w:p w14:paraId="68C5592F" w14:textId="77777777" w:rsidR="00426C0F" w:rsidRPr="006B3112" w:rsidRDefault="00426C0F" w:rsidP="00B16C18">
            <w:pPr>
              <w:pStyle w:val="GvdeMetni"/>
              <w:ind w:left="0" w:hanging="2"/>
              <w:rPr>
                <w:color w:val="000000"/>
              </w:rPr>
            </w:pPr>
            <w:r w:rsidRPr="006B3112">
              <w:rPr>
                <w:color w:val="000000"/>
              </w:rPr>
              <w:t>Hitit Üniversitesi</w:t>
            </w:r>
          </w:p>
        </w:tc>
        <w:tc>
          <w:tcPr>
            <w:tcW w:w="1843" w:type="dxa"/>
            <w:vAlign w:val="bottom"/>
          </w:tcPr>
          <w:p w14:paraId="75FB405B"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2EDEE498" w14:textId="77777777" w:rsidTr="00B16C18">
        <w:trPr>
          <w:jc w:val="center"/>
        </w:trPr>
        <w:tc>
          <w:tcPr>
            <w:tcW w:w="846" w:type="dxa"/>
            <w:vAlign w:val="bottom"/>
          </w:tcPr>
          <w:p w14:paraId="45145A33" w14:textId="77777777" w:rsidR="00426C0F" w:rsidRPr="006B3112" w:rsidRDefault="00426C0F" w:rsidP="00B16C18">
            <w:pPr>
              <w:pStyle w:val="GvdeMetni"/>
              <w:ind w:left="0" w:hanging="2"/>
            </w:pPr>
            <w:r w:rsidRPr="006B3112">
              <w:rPr>
                <w:color w:val="000000"/>
              </w:rPr>
              <w:t>41</w:t>
            </w:r>
          </w:p>
        </w:tc>
        <w:tc>
          <w:tcPr>
            <w:tcW w:w="5528" w:type="dxa"/>
            <w:vAlign w:val="bottom"/>
          </w:tcPr>
          <w:p w14:paraId="38D51E9C" w14:textId="77777777" w:rsidR="00426C0F" w:rsidRPr="006B3112" w:rsidRDefault="00426C0F" w:rsidP="00B16C18">
            <w:pPr>
              <w:pStyle w:val="GvdeMetni"/>
              <w:ind w:left="0" w:hanging="2"/>
              <w:rPr>
                <w:color w:val="000000"/>
              </w:rPr>
            </w:pPr>
            <w:r w:rsidRPr="006B3112">
              <w:rPr>
                <w:color w:val="000000"/>
              </w:rPr>
              <w:t>Iğdır Üniversitesi</w:t>
            </w:r>
          </w:p>
        </w:tc>
        <w:tc>
          <w:tcPr>
            <w:tcW w:w="1843" w:type="dxa"/>
            <w:vAlign w:val="bottom"/>
          </w:tcPr>
          <w:p w14:paraId="63041678" w14:textId="77777777" w:rsidR="00426C0F" w:rsidRPr="006B3112" w:rsidRDefault="00426C0F" w:rsidP="00B16C18">
            <w:pPr>
              <w:pStyle w:val="GvdeMetni"/>
              <w:ind w:left="0" w:hanging="2"/>
              <w:rPr>
                <w:color w:val="000000"/>
              </w:rPr>
            </w:pPr>
            <w:r w:rsidRPr="006B3112">
              <w:rPr>
                <w:color w:val="000000"/>
              </w:rPr>
              <w:t>2024</w:t>
            </w:r>
          </w:p>
        </w:tc>
      </w:tr>
      <w:tr w:rsidR="00426C0F" w:rsidRPr="006B3112" w14:paraId="06913CD3" w14:textId="77777777" w:rsidTr="00B16C18">
        <w:trPr>
          <w:jc w:val="center"/>
        </w:trPr>
        <w:tc>
          <w:tcPr>
            <w:tcW w:w="846" w:type="dxa"/>
            <w:vAlign w:val="bottom"/>
          </w:tcPr>
          <w:p w14:paraId="37F45D62" w14:textId="77777777" w:rsidR="00426C0F" w:rsidRPr="006B3112" w:rsidRDefault="00426C0F" w:rsidP="00B16C18">
            <w:pPr>
              <w:pStyle w:val="GvdeMetni"/>
              <w:ind w:left="0" w:hanging="2"/>
            </w:pPr>
            <w:r w:rsidRPr="006B3112">
              <w:rPr>
                <w:color w:val="000000"/>
              </w:rPr>
              <w:t>42</w:t>
            </w:r>
          </w:p>
        </w:tc>
        <w:tc>
          <w:tcPr>
            <w:tcW w:w="5528" w:type="dxa"/>
            <w:vAlign w:val="bottom"/>
          </w:tcPr>
          <w:p w14:paraId="34AF3AFD" w14:textId="77777777" w:rsidR="00426C0F" w:rsidRPr="006B3112" w:rsidRDefault="00426C0F" w:rsidP="00B16C18">
            <w:pPr>
              <w:pStyle w:val="GvdeMetni"/>
              <w:ind w:left="0" w:hanging="2"/>
              <w:rPr>
                <w:color w:val="000000"/>
              </w:rPr>
            </w:pPr>
            <w:r w:rsidRPr="006B3112">
              <w:rPr>
                <w:color w:val="000000"/>
              </w:rPr>
              <w:t>Isparta Uygulamalı Bilimler Üniversitesi</w:t>
            </w:r>
          </w:p>
        </w:tc>
        <w:tc>
          <w:tcPr>
            <w:tcW w:w="1843" w:type="dxa"/>
            <w:vAlign w:val="bottom"/>
          </w:tcPr>
          <w:p w14:paraId="4176D334"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2843F4F0" w14:textId="77777777" w:rsidTr="00B16C18">
        <w:trPr>
          <w:jc w:val="center"/>
        </w:trPr>
        <w:tc>
          <w:tcPr>
            <w:tcW w:w="846" w:type="dxa"/>
            <w:vAlign w:val="bottom"/>
          </w:tcPr>
          <w:p w14:paraId="0CD71058" w14:textId="77777777" w:rsidR="00426C0F" w:rsidRPr="006B3112" w:rsidRDefault="00426C0F" w:rsidP="00B16C18">
            <w:pPr>
              <w:pStyle w:val="GvdeMetni"/>
              <w:ind w:left="0" w:hanging="2"/>
            </w:pPr>
            <w:r w:rsidRPr="006B3112">
              <w:rPr>
                <w:color w:val="000000"/>
              </w:rPr>
              <w:t>43</w:t>
            </w:r>
          </w:p>
        </w:tc>
        <w:tc>
          <w:tcPr>
            <w:tcW w:w="5528" w:type="dxa"/>
            <w:vAlign w:val="bottom"/>
          </w:tcPr>
          <w:p w14:paraId="319AC175" w14:textId="77777777" w:rsidR="00426C0F" w:rsidRPr="006B3112" w:rsidRDefault="00426C0F" w:rsidP="00B16C18">
            <w:pPr>
              <w:pStyle w:val="GvdeMetni"/>
              <w:ind w:left="0" w:hanging="2"/>
              <w:rPr>
                <w:color w:val="000000"/>
              </w:rPr>
            </w:pPr>
            <w:r w:rsidRPr="006B3112">
              <w:rPr>
                <w:color w:val="000000"/>
              </w:rPr>
              <w:t>İnönü Üniversitesi</w:t>
            </w:r>
          </w:p>
        </w:tc>
        <w:tc>
          <w:tcPr>
            <w:tcW w:w="1843" w:type="dxa"/>
            <w:vAlign w:val="bottom"/>
          </w:tcPr>
          <w:p w14:paraId="18FC75E8"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301D8B43" w14:textId="77777777" w:rsidTr="00B16C18">
        <w:trPr>
          <w:jc w:val="center"/>
        </w:trPr>
        <w:tc>
          <w:tcPr>
            <w:tcW w:w="846" w:type="dxa"/>
            <w:vAlign w:val="bottom"/>
          </w:tcPr>
          <w:p w14:paraId="521862BE" w14:textId="77777777" w:rsidR="00426C0F" w:rsidRPr="006B3112" w:rsidRDefault="00426C0F" w:rsidP="00B16C18">
            <w:pPr>
              <w:pStyle w:val="GvdeMetni"/>
              <w:ind w:left="0" w:hanging="2"/>
            </w:pPr>
            <w:r w:rsidRPr="006B3112">
              <w:rPr>
                <w:color w:val="000000"/>
              </w:rPr>
              <w:lastRenderedPageBreak/>
              <w:t>44</w:t>
            </w:r>
          </w:p>
        </w:tc>
        <w:tc>
          <w:tcPr>
            <w:tcW w:w="5528" w:type="dxa"/>
            <w:vAlign w:val="bottom"/>
          </w:tcPr>
          <w:p w14:paraId="0C90FEC6" w14:textId="77777777" w:rsidR="00426C0F" w:rsidRPr="006B3112" w:rsidRDefault="00426C0F" w:rsidP="00B16C18">
            <w:pPr>
              <w:pStyle w:val="GvdeMetni"/>
              <w:ind w:left="0" w:hanging="2"/>
              <w:rPr>
                <w:color w:val="000000"/>
              </w:rPr>
            </w:pPr>
            <w:r w:rsidRPr="006B3112">
              <w:rPr>
                <w:color w:val="000000"/>
              </w:rPr>
              <w:t>İskenderun Teknik Üniversitesi</w:t>
            </w:r>
          </w:p>
        </w:tc>
        <w:tc>
          <w:tcPr>
            <w:tcW w:w="1843" w:type="dxa"/>
            <w:vAlign w:val="bottom"/>
          </w:tcPr>
          <w:p w14:paraId="318AAD0D" w14:textId="77777777" w:rsidR="00426C0F" w:rsidRPr="006B3112" w:rsidRDefault="00426C0F" w:rsidP="00B16C18">
            <w:pPr>
              <w:pStyle w:val="GvdeMetni"/>
              <w:ind w:left="0" w:hanging="2"/>
              <w:rPr>
                <w:color w:val="000000"/>
              </w:rPr>
            </w:pPr>
            <w:r w:rsidRPr="006B3112">
              <w:rPr>
                <w:color w:val="000000"/>
              </w:rPr>
              <w:t>2026</w:t>
            </w:r>
          </w:p>
        </w:tc>
      </w:tr>
      <w:tr w:rsidR="00426C0F" w:rsidRPr="006B3112" w14:paraId="39A3DE7C" w14:textId="77777777" w:rsidTr="00B16C18">
        <w:trPr>
          <w:jc w:val="center"/>
        </w:trPr>
        <w:tc>
          <w:tcPr>
            <w:tcW w:w="846" w:type="dxa"/>
            <w:vAlign w:val="bottom"/>
          </w:tcPr>
          <w:p w14:paraId="78746460" w14:textId="77777777" w:rsidR="00426C0F" w:rsidRPr="006B3112" w:rsidRDefault="00426C0F" w:rsidP="00B16C18">
            <w:pPr>
              <w:pStyle w:val="GvdeMetni"/>
              <w:ind w:left="0" w:hanging="2"/>
              <w:rPr>
                <w:color w:val="000000"/>
              </w:rPr>
            </w:pPr>
            <w:r w:rsidRPr="006B3112">
              <w:rPr>
                <w:color w:val="000000"/>
              </w:rPr>
              <w:t>45</w:t>
            </w:r>
          </w:p>
        </w:tc>
        <w:tc>
          <w:tcPr>
            <w:tcW w:w="5528" w:type="dxa"/>
            <w:vAlign w:val="bottom"/>
          </w:tcPr>
          <w:p w14:paraId="243BAB51" w14:textId="77777777" w:rsidR="00426C0F" w:rsidRPr="006B3112" w:rsidRDefault="00426C0F" w:rsidP="00B16C18">
            <w:pPr>
              <w:pStyle w:val="GvdeMetni"/>
              <w:ind w:left="0" w:hanging="2"/>
              <w:rPr>
                <w:color w:val="000000"/>
              </w:rPr>
            </w:pPr>
            <w:r w:rsidRPr="006B3112">
              <w:rPr>
                <w:color w:val="000000"/>
              </w:rPr>
              <w:t>İstanbul Üniversitesi</w:t>
            </w:r>
          </w:p>
        </w:tc>
        <w:tc>
          <w:tcPr>
            <w:tcW w:w="1843" w:type="dxa"/>
            <w:vAlign w:val="bottom"/>
          </w:tcPr>
          <w:p w14:paraId="20280065"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5CDED6D6" w14:textId="77777777" w:rsidTr="00B16C18">
        <w:trPr>
          <w:jc w:val="center"/>
        </w:trPr>
        <w:tc>
          <w:tcPr>
            <w:tcW w:w="846" w:type="dxa"/>
            <w:vAlign w:val="bottom"/>
          </w:tcPr>
          <w:p w14:paraId="5E9B12F0" w14:textId="77777777" w:rsidR="00426C0F" w:rsidRPr="006B3112" w:rsidRDefault="00426C0F" w:rsidP="00B16C18">
            <w:pPr>
              <w:pStyle w:val="GvdeMetni"/>
              <w:ind w:left="0" w:hanging="2"/>
              <w:rPr>
                <w:color w:val="000000"/>
              </w:rPr>
            </w:pPr>
            <w:r w:rsidRPr="006B3112">
              <w:rPr>
                <w:color w:val="000000"/>
              </w:rPr>
              <w:t>46</w:t>
            </w:r>
          </w:p>
        </w:tc>
        <w:tc>
          <w:tcPr>
            <w:tcW w:w="5528" w:type="dxa"/>
            <w:vAlign w:val="bottom"/>
          </w:tcPr>
          <w:p w14:paraId="7E325D7F" w14:textId="77777777" w:rsidR="00426C0F" w:rsidRPr="006B3112" w:rsidRDefault="00426C0F" w:rsidP="00B16C18">
            <w:pPr>
              <w:pStyle w:val="GvdeMetni"/>
              <w:ind w:left="0" w:hanging="2"/>
              <w:rPr>
                <w:color w:val="000000"/>
              </w:rPr>
            </w:pPr>
            <w:r w:rsidRPr="006B3112">
              <w:rPr>
                <w:color w:val="000000"/>
              </w:rPr>
              <w:t>İstanbul Üniversitesi Cerrahpaşa</w:t>
            </w:r>
          </w:p>
        </w:tc>
        <w:tc>
          <w:tcPr>
            <w:tcW w:w="1843" w:type="dxa"/>
            <w:vAlign w:val="bottom"/>
          </w:tcPr>
          <w:p w14:paraId="6D39C8F2"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2EF64857" w14:textId="77777777" w:rsidTr="00B16C18">
        <w:trPr>
          <w:jc w:val="center"/>
        </w:trPr>
        <w:tc>
          <w:tcPr>
            <w:tcW w:w="846" w:type="dxa"/>
            <w:vAlign w:val="bottom"/>
          </w:tcPr>
          <w:p w14:paraId="6BE4B15F" w14:textId="77777777" w:rsidR="00426C0F" w:rsidRPr="006B3112" w:rsidRDefault="00426C0F" w:rsidP="00B16C18">
            <w:pPr>
              <w:pStyle w:val="GvdeMetni"/>
              <w:ind w:left="0" w:hanging="2"/>
              <w:rPr>
                <w:color w:val="000000"/>
              </w:rPr>
            </w:pPr>
            <w:r w:rsidRPr="006B3112">
              <w:rPr>
                <w:color w:val="000000"/>
              </w:rPr>
              <w:t>47</w:t>
            </w:r>
          </w:p>
        </w:tc>
        <w:tc>
          <w:tcPr>
            <w:tcW w:w="5528" w:type="dxa"/>
            <w:vAlign w:val="bottom"/>
          </w:tcPr>
          <w:p w14:paraId="3F757D5A" w14:textId="77777777" w:rsidR="00426C0F" w:rsidRPr="006B3112" w:rsidRDefault="00426C0F" w:rsidP="00B16C18">
            <w:pPr>
              <w:pStyle w:val="GvdeMetni"/>
              <w:ind w:left="0" w:hanging="2"/>
              <w:rPr>
                <w:color w:val="000000"/>
              </w:rPr>
            </w:pPr>
            <w:r w:rsidRPr="006B3112">
              <w:rPr>
                <w:color w:val="000000"/>
              </w:rPr>
              <w:t>İzmir Demokrasi Üniversitesi</w:t>
            </w:r>
          </w:p>
        </w:tc>
        <w:tc>
          <w:tcPr>
            <w:tcW w:w="1843" w:type="dxa"/>
            <w:vAlign w:val="bottom"/>
          </w:tcPr>
          <w:p w14:paraId="1956B8A5"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7AB1D771" w14:textId="77777777" w:rsidTr="00B16C18">
        <w:trPr>
          <w:jc w:val="center"/>
        </w:trPr>
        <w:tc>
          <w:tcPr>
            <w:tcW w:w="846" w:type="dxa"/>
            <w:vAlign w:val="bottom"/>
          </w:tcPr>
          <w:p w14:paraId="39420680" w14:textId="77777777" w:rsidR="00426C0F" w:rsidRPr="006B3112" w:rsidRDefault="00426C0F" w:rsidP="00B16C18">
            <w:pPr>
              <w:pStyle w:val="GvdeMetni"/>
              <w:ind w:left="0" w:hanging="2"/>
              <w:rPr>
                <w:color w:val="000000"/>
              </w:rPr>
            </w:pPr>
            <w:r w:rsidRPr="006B3112">
              <w:rPr>
                <w:color w:val="000000"/>
              </w:rPr>
              <w:t>48</w:t>
            </w:r>
          </w:p>
        </w:tc>
        <w:tc>
          <w:tcPr>
            <w:tcW w:w="5528" w:type="dxa"/>
            <w:vAlign w:val="bottom"/>
          </w:tcPr>
          <w:p w14:paraId="35002E9F" w14:textId="77777777" w:rsidR="00426C0F" w:rsidRPr="006B3112" w:rsidRDefault="00426C0F" w:rsidP="00B16C18">
            <w:pPr>
              <w:pStyle w:val="GvdeMetni"/>
              <w:ind w:left="0" w:hanging="2"/>
              <w:rPr>
                <w:color w:val="000000"/>
              </w:rPr>
            </w:pPr>
            <w:r w:rsidRPr="006B3112">
              <w:rPr>
                <w:color w:val="000000"/>
              </w:rPr>
              <w:t xml:space="preserve">İzmir </w:t>
            </w:r>
            <w:proofErr w:type="gramStart"/>
            <w:r w:rsidRPr="006B3112">
              <w:rPr>
                <w:color w:val="000000"/>
              </w:rPr>
              <w:t>Katip</w:t>
            </w:r>
            <w:proofErr w:type="gramEnd"/>
            <w:r w:rsidRPr="006B3112">
              <w:rPr>
                <w:color w:val="000000"/>
              </w:rPr>
              <w:t xml:space="preserve"> Çelebi Üniversitesi</w:t>
            </w:r>
          </w:p>
        </w:tc>
        <w:tc>
          <w:tcPr>
            <w:tcW w:w="1843" w:type="dxa"/>
            <w:vAlign w:val="bottom"/>
          </w:tcPr>
          <w:p w14:paraId="63096699"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7D1F20B8" w14:textId="77777777" w:rsidTr="00B16C18">
        <w:trPr>
          <w:jc w:val="center"/>
        </w:trPr>
        <w:tc>
          <w:tcPr>
            <w:tcW w:w="846" w:type="dxa"/>
            <w:vAlign w:val="bottom"/>
          </w:tcPr>
          <w:p w14:paraId="13A2FE6B" w14:textId="77777777" w:rsidR="00426C0F" w:rsidRPr="006B3112" w:rsidRDefault="00426C0F" w:rsidP="00B16C18">
            <w:pPr>
              <w:pStyle w:val="GvdeMetni"/>
              <w:ind w:left="0" w:hanging="2"/>
              <w:rPr>
                <w:color w:val="000000"/>
              </w:rPr>
            </w:pPr>
            <w:r w:rsidRPr="006B3112">
              <w:rPr>
                <w:color w:val="000000"/>
              </w:rPr>
              <w:t>49</w:t>
            </w:r>
          </w:p>
        </w:tc>
        <w:tc>
          <w:tcPr>
            <w:tcW w:w="5528" w:type="dxa"/>
            <w:vAlign w:val="bottom"/>
          </w:tcPr>
          <w:p w14:paraId="6F0705CA" w14:textId="77777777" w:rsidR="00426C0F" w:rsidRPr="006B3112" w:rsidRDefault="00426C0F" w:rsidP="00B16C18">
            <w:pPr>
              <w:pStyle w:val="GvdeMetni"/>
              <w:ind w:left="0" w:hanging="2"/>
              <w:rPr>
                <w:color w:val="000000"/>
              </w:rPr>
            </w:pPr>
            <w:r w:rsidRPr="006B3112">
              <w:rPr>
                <w:color w:val="000000"/>
              </w:rPr>
              <w:t>Karabük Üniversitesi</w:t>
            </w:r>
          </w:p>
        </w:tc>
        <w:tc>
          <w:tcPr>
            <w:tcW w:w="1843" w:type="dxa"/>
            <w:vAlign w:val="bottom"/>
          </w:tcPr>
          <w:p w14:paraId="7B761C0D" w14:textId="77777777" w:rsidR="00426C0F" w:rsidRPr="006B3112" w:rsidRDefault="00426C0F" w:rsidP="00B16C18">
            <w:pPr>
              <w:pStyle w:val="GvdeMetni"/>
              <w:ind w:left="0" w:hanging="2"/>
              <w:rPr>
                <w:color w:val="000000"/>
              </w:rPr>
            </w:pPr>
            <w:r w:rsidRPr="006B3112">
              <w:rPr>
                <w:color w:val="000000"/>
              </w:rPr>
              <w:t>2024</w:t>
            </w:r>
          </w:p>
        </w:tc>
      </w:tr>
      <w:tr w:rsidR="00426C0F" w:rsidRPr="006B3112" w14:paraId="68F4D422" w14:textId="77777777" w:rsidTr="00B16C18">
        <w:trPr>
          <w:jc w:val="center"/>
        </w:trPr>
        <w:tc>
          <w:tcPr>
            <w:tcW w:w="846" w:type="dxa"/>
            <w:vAlign w:val="bottom"/>
          </w:tcPr>
          <w:p w14:paraId="2E3738BE" w14:textId="77777777" w:rsidR="00426C0F" w:rsidRPr="006B3112" w:rsidRDefault="00426C0F" w:rsidP="00B16C18">
            <w:pPr>
              <w:pStyle w:val="GvdeMetni"/>
              <w:ind w:left="0" w:hanging="2"/>
              <w:rPr>
                <w:color w:val="000000"/>
              </w:rPr>
            </w:pPr>
            <w:r w:rsidRPr="006B3112">
              <w:rPr>
                <w:color w:val="000000"/>
              </w:rPr>
              <w:t>50</w:t>
            </w:r>
          </w:p>
        </w:tc>
        <w:tc>
          <w:tcPr>
            <w:tcW w:w="5528" w:type="dxa"/>
            <w:vAlign w:val="bottom"/>
          </w:tcPr>
          <w:p w14:paraId="17889B48" w14:textId="77777777" w:rsidR="00426C0F" w:rsidRPr="006B3112" w:rsidRDefault="00426C0F" w:rsidP="00B16C18">
            <w:pPr>
              <w:pStyle w:val="GvdeMetni"/>
              <w:ind w:left="0" w:hanging="2"/>
              <w:rPr>
                <w:color w:val="000000"/>
              </w:rPr>
            </w:pPr>
            <w:r w:rsidRPr="006B3112">
              <w:rPr>
                <w:color w:val="000000"/>
              </w:rPr>
              <w:t>Karadeniz Teknik Üniversitesi</w:t>
            </w:r>
          </w:p>
        </w:tc>
        <w:tc>
          <w:tcPr>
            <w:tcW w:w="1843" w:type="dxa"/>
            <w:vAlign w:val="bottom"/>
          </w:tcPr>
          <w:p w14:paraId="6EB9CCDB" w14:textId="77777777" w:rsidR="00426C0F" w:rsidRPr="006B3112" w:rsidRDefault="00426C0F" w:rsidP="00B16C18">
            <w:pPr>
              <w:pStyle w:val="GvdeMetni"/>
              <w:ind w:left="0" w:hanging="2"/>
              <w:rPr>
                <w:color w:val="000000"/>
              </w:rPr>
            </w:pPr>
            <w:r w:rsidRPr="006B3112">
              <w:rPr>
                <w:color w:val="000000"/>
              </w:rPr>
              <w:t>2024</w:t>
            </w:r>
          </w:p>
        </w:tc>
      </w:tr>
      <w:tr w:rsidR="00426C0F" w:rsidRPr="006B3112" w14:paraId="664077FA" w14:textId="77777777" w:rsidTr="00B16C18">
        <w:trPr>
          <w:jc w:val="center"/>
        </w:trPr>
        <w:tc>
          <w:tcPr>
            <w:tcW w:w="846" w:type="dxa"/>
            <w:vAlign w:val="bottom"/>
          </w:tcPr>
          <w:p w14:paraId="137B0FD2" w14:textId="77777777" w:rsidR="00426C0F" w:rsidRPr="006B3112" w:rsidRDefault="00426C0F" w:rsidP="00B16C18">
            <w:pPr>
              <w:pStyle w:val="GvdeMetni"/>
              <w:ind w:left="0" w:hanging="2"/>
              <w:rPr>
                <w:color w:val="000000"/>
              </w:rPr>
            </w:pPr>
            <w:r w:rsidRPr="006B3112">
              <w:rPr>
                <w:color w:val="000000"/>
              </w:rPr>
              <w:t>51</w:t>
            </w:r>
          </w:p>
        </w:tc>
        <w:tc>
          <w:tcPr>
            <w:tcW w:w="5528" w:type="dxa"/>
            <w:vAlign w:val="bottom"/>
          </w:tcPr>
          <w:p w14:paraId="731A9B3E" w14:textId="77777777" w:rsidR="00426C0F" w:rsidRPr="006B3112" w:rsidRDefault="00426C0F" w:rsidP="00B16C18">
            <w:pPr>
              <w:pStyle w:val="GvdeMetni"/>
              <w:ind w:left="0" w:hanging="2"/>
              <w:rPr>
                <w:color w:val="000000"/>
              </w:rPr>
            </w:pPr>
            <w:r w:rsidRPr="006B3112">
              <w:rPr>
                <w:color w:val="000000"/>
              </w:rPr>
              <w:t>Kastamonu Üniversitesi</w:t>
            </w:r>
          </w:p>
        </w:tc>
        <w:tc>
          <w:tcPr>
            <w:tcW w:w="1843" w:type="dxa"/>
            <w:vAlign w:val="bottom"/>
          </w:tcPr>
          <w:p w14:paraId="5EC27CF4"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2411597F" w14:textId="77777777" w:rsidTr="00B16C18">
        <w:trPr>
          <w:jc w:val="center"/>
        </w:trPr>
        <w:tc>
          <w:tcPr>
            <w:tcW w:w="846" w:type="dxa"/>
            <w:vAlign w:val="bottom"/>
          </w:tcPr>
          <w:p w14:paraId="52479BC5" w14:textId="77777777" w:rsidR="00426C0F" w:rsidRPr="006B3112" w:rsidRDefault="00426C0F" w:rsidP="00B16C18">
            <w:pPr>
              <w:pStyle w:val="GvdeMetni"/>
              <w:ind w:left="0" w:hanging="2"/>
              <w:rPr>
                <w:color w:val="000000"/>
              </w:rPr>
            </w:pPr>
            <w:r w:rsidRPr="006B3112">
              <w:rPr>
                <w:color w:val="000000"/>
              </w:rPr>
              <w:t>52</w:t>
            </w:r>
          </w:p>
        </w:tc>
        <w:tc>
          <w:tcPr>
            <w:tcW w:w="5528" w:type="dxa"/>
            <w:vAlign w:val="bottom"/>
          </w:tcPr>
          <w:p w14:paraId="202FA843" w14:textId="77777777" w:rsidR="00426C0F" w:rsidRPr="006B3112" w:rsidRDefault="00426C0F" w:rsidP="00B16C18">
            <w:pPr>
              <w:pStyle w:val="GvdeMetni"/>
              <w:ind w:left="0" w:hanging="2"/>
              <w:rPr>
                <w:color w:val="000000"/>
              </w:rPr>
            </w:pPr>
            <w:r w:rsidRPr="006B3112">
              <w:rPr>
                <w:color w:val="000000"/>
              </w:rPr>
              <w:t>Kırklareli Üniversitesi</w:t>
            </w:r>
          </w:p>
        </w:tc>
        <w:tc>
          <w:tcPr>
            <w:tcW w:w="1843" w:type="dxa"/>
            <w:vAlign w:val="bottom"/>
          </w:tcPr>
          <w:p w14:paraId="5F56E80E" w14:textId="77777777" w:rsidR="00426C0F" w:rsidRPr="006B3112" w:rsidRDefault="00426C0F" w:rsidP="00B16C18">
            <w:pPr>
              <w:pStyle w:val="GvdeMetni"/>
              <w:ind w:left="0" w:hanging="2"/>
              <w:rPr>
                <w:color w:val="000000"/>
              </w:rPr>
            </w:pPr>
            <w:r w:rsidRPr="006B3112">
              <w:rPr>
                <w:color w:val="000000"/>
              </w:rPr>
              <w:t>2026</w:t>
            </w:r>
          </w:p>
        </w:tc>
      </w:tr>
      <w:tr w:rsidR="00426C0F" w:rsidRPr="006B3112" w14:paraId="1D9203BD" w14:textId="77777777" w:rsidTr="00B16C18">
        <w:trPr>
          <w:jc w:val="center"/>
        </w:trPr>
        <w:tc>
          <w:tcPr>
            <w:tcW w:w="846" w:type="dxa"/>
            <w:vAlign w:val="bottom"/>
          </w:tcPr>
          <w:p w14:paraId="48A33301" w14:textId="77777777" w:rsidR="00426C0F" w:rsidRPr="006B3112" w:rsidRDefault="00426C0F" w:rsidP="00B16C18">
            <w:pPr>
              <w:pStyle w:val="GvdeMetni"/>
              <w:ind w:left="0" w:hanging="2"/>
              <w:rPr>
                <w:color w:val="000000"/>
              </w:rPr>
            </w:pPr>
            <w:r w:rsidRPr="006B3112">
              <w:rPr>
                <w:color w:val="000000"/>
              </w:rPr>
              <w:t>53</w:t>
            </w:r>
          </w:p>
        </w:tc>
        <w:tc>
          <w:tcPr>
            <w:tcW w:w="5528" w:type="dxa"/>
            <w:vAlign w:val="bottom"/>
          </w:tcPr>
          <w:p w14:paraId="37E88D59" w14:textId="77777777" w:rsidR="00426C0F" w:rsidRPr="006B3112" w:rsidRDefault="00426C0F" w:rsidP="00B16C18">
            <w:pPr>
              <w:pStyle w:val="GvdeMetni"/>
              <w:ind w:left="0" w:hanging="2"/>
              <w:rPr>
                <w:color w:val="000000"/>
              </w:rPr>
            </w:pPr>
            <w:r w:rsidRPr="006B3112">
              <w:rPr>
                <w:color w:val="000000"/>
              </w:rPr>
              <w:t>Kırşehir Ahi Evran Üniversitesi</w:t>
            </w:r>
          </w:p>
        </w:tc>
        <w:tc>
          <w:tcPr>
            <w:tcW w:w="1843" w:type="dxa"/>
            <w:vAlign w:val="bottom"/>
          </w:tcPr>
          <w:p w14:paraId="6F835CF5"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2D585932" w14:textId="77777777" w:rsidTr="00B16C18">
        <w:trPr>
          <w:jc w:val="center"/>
        </w:trPr>
        <w:tc>
          <w:tcPr>
            <w:tcW w:w="846" w:type="dxa"/>
            <w:vAlign w:val="bottom"/>
          </w:tcPr>
          <w:p w14:paraId="05A63052" w14:textId="77777777" w:rsidR="00426C0F" w:rsidRPr="006B3112" w:rsidRDefault="00426C0F" w:rsidP="00B16C18">
            <w:pPr>
              <w:pStyle w:val="GvdeMetni"/>
              <w:ind w:left="0" w:hanging="2"/>
              <w:rPr>
                <w:color w:val="000000"/>
              </w:rPr>
            </w:pPr>
            <w:r w:rsidRPr="006B3112">
              <w:rPr>
                <w:color w:val="000000"/>
              </w:rPr>
              <w:t>54</w:t>
            </w:r>
          </w:p>
        </w:tc>
        <w:tc>
          <w:tcPr>
            <w:tcW w:w="5528" w:type="dxa"/>
            <w:vAlign w:val="bottom"/>
          </w:tcPr>
          <w:p w14:paraId="53987847" w14:textId="77777777" w:rsidR="00426C0F" w:rsidRPr="006B3112" w:rsidRDefault="00426C0F" w:rsidP="00B16C18">
            <w:pPr>
              <w:pStyle w:val="GvdeMetni"/>
              <w:ind w:left="0" w:hanging="2"/>
              <w:rPr>
                <w:color w:val="000000"/>
              </w:rPr>
            </w:pPr>
            <w:r w:rsidRPr="006B3112">
              <w:rPr>
                <w:color w:val="000000"/>
              </w:rPr>
              <w:t>Kilis 7 Aralık Üniversitesi</w:t>
            </w:r>
          </w:p>
        </w:tc>
        <w:tc>
          <w:tcPr>
            <w:tcW w:w="1843" w:type="dxa"/>
            <w:vAlign w:val="bottom"/>
          </w:tcPr>
          <w:p w14:paraId="1B4B285E"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4FBB4A97" w14:textId="77777777" w:rsidTr="00B16C18">
        <w:trPr>
          <w:jc w:val="center"/>
        </w:trPr>
        <w:tc>
          <w:tcPr>
            <w:tcW w:w="846" w:type="dxa"/>
            <w:vAlign w:val="bottom"/>
          </w:tcPr>
          <w:p w14:paraId="31628BBC" w14:textId="77777777" w:rsidR="00426C0F" w:rsidRPr="006B3112" w:rsidRDefault="00426C0F" w:rsidP="00B16C18">
            <w:pPr>
              <w:pStyle w:val="GvdeMetni"/>
              <w:ind w:left="0" w:hanging="2"/>
              <w:rPr>
                <w:color w:val="000000"/>
              </w:rPr>
            </w:pPr>
            <w:r w:rsidRPr="006B3112">
              <w:rPr>
                <w:color w:val="000000"/>
              </w:rPr>
              <w:t>55</w:t>
            </w:r>
          </w:p>
        </w:tc>
        <w:tc>
          <w:tcPr>
            <w:tcW w:w="5528" w:type="dxa"/>
            <w:vAlign w:val="bottom"/>
          </w:tcPr>
          <w:p w14:paraId="2C978A75" w14:textId="77777777" w:rsidR="00426C0F" w:rsidRPr="006B3112" w:rsidRDefault="00426C0F" w:rsidP="00B16C18">
            <w:pPr>
              <w:pStyle w:val="GvdeMetni"/>
              <w:ind w:left="0" w:hanging="2"/>
              <w:rPr>
                <w:color w:val="000000"/>
              </w:rPr>
            </w:pPr>
            <w:r w:rsidRPr="006B3112">
              <w:rPr>
                <w:color w:val="000000"/>
              </w:rPr>
              <w:t>Kocaeli Üniversitesi</w:t>
            </w:r>
          </w:p>
        </w:tc>
        <w:tc>
          <w:tcPr>
            <w:tcW w:w="1843" w:type="dxa"/>
            <w:vAlign w:val="bottom"/>
          </w:tcPr>
          <w:p w14:paraId="4CA77834" w14:textId="77777777" w:rsidR="00426C0F" w:rsidRPr="006B3112" w:rsidRDefault="00426C0F" w:rsidP="00B16C18">
            <w:pPr>
              <w:pStyle w:val="GvdeMetni"/>
              <w:ind w:left="0" w:hanging="2"/>
              <w:rPr>
                <w:color w:val="000000"/>
              </w:rPr>
            </w:pPr>
            <w:r w:rsidRPr="006B3112">
              <w:rPr>
                <w:color w:val="000000"/>
              </w:rPr>
              <w:t>2026</w:t>
            </w:r>
          </w:p>
        </w:tc>
      </w:tr>
      <w:tr w:rsidR="00426C0F" w:rsidRPr="006B3112" w14:paraId="54BBC3A1" w14:textId="77777777" w:rsidTr="00B16C18">
        <w:trPr>
          <w:jc w:val="center"/>
        </w:trPr>
        <w:tc>
          <w:tcPr>
            <w:tcW w:w="846" w:type="dxa"/>
            <w:vAlign w:val="bottom"/>
          </w:tcPr>
          <w:p w14:paraId="5F296BAE" w14:textId="77777777" w:rsidR="00426C0F" w:rsidRPr="006B3112" w:rsidRDefault="00426C0F" w:rsidP="00B16C18">
            <w:pPr>
              <w:pStyle w:val="GvdeMetni"/>
              <w:ind w:left="0" w:hanging="2"/>
              <w:rPr>
                <w:color w:val="000000"/>
              </w:rPr>
            </w:pPr>
            <w:r w:rsidRPr="006B3112">
              <w:rPr>
                <w:color w:val="000000"/>
              </w:rPr>
              <w:t>56</w:t>
            </w:r>
          </w:p>
        </w:tc>
        <w:tc>
          <w:tcPr>
            <w:tcW w:w="5528" w:type="dxa"/>
            <w:vAlign w:val="bottom"/>
          </w:tcPr>
          <w:p w14:paraId="5314D078" w14:textId="77777777" w:rsidR="00426C0F" w:rsidRPr="006B3112" w:rsidRDefault="00426C0F" w:rsidP="00B16C18">
            <w:pPr>
              <w:pStyle w:val="GvdeMetni"/>
              <w:ind w:left="0" w:hanging="2"/>
              <w:rPr>
                <w:color w:val="000000"/>
              </w:rPr>
            </w:pPr>
            <w:r w:rsidRPr="006B3112">
              <w:rPr>
                <w:color w:val="000000"/>
              </w:rPr>
              <w:t>Konya Teknik Üniversitesi</w:t>
            </w:r>
          </w:p>
        </w:tc>
        <w:tc>
          <w:tcPr>
            <w:tcW w:w="1843" w:type="dxa"/>
            <w:vAlign w:val="bottom"/>
          </w:tcPr>
          <w:p w14:paraId="608E78C3"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6B2ECEA0" w14:textId="77777777" w:rsidTr="00B16C18">
        <w:trPr>
          <w:jc w:val="center"/>
        </w:trPr>
        <w:tc>
          <w:tcPr>
            <w:tcW w:w="846" w:type="dxa"/>
            <w:vAlign w:val="bottom"/>
          </w:tcPr>
          <w:p w14:paraId="424CDBD1" w14:textId="77777777" w:rsidR="00426C0F" w:rsidRPr="006B3112" w:rsidRDefault="00426C0F" w:rsidP="00B16C18">
            <w:pPr>
              <w:pStyle w:val="GvdeMetni"/>
              <w:ind w:left="0" w:hanging="2"/>
              <w:rPr>
                <w:color w:val="000000"/>
              </w:rPr>
            </w:pPr>
            <w:r w:rsidRPr="006B3112">
              <w:rPr>
                <w:color w:val="000000"/>
              </w:rPr>
              <w:t>57</w:t>
            </w:r>
          </w:p>
        </w:tc>
        <w:tc>
          <w:tcPr>
            <w:tcW w:w="5528" w:type="dxa"/>
            <w:vAlign w:val="bottom"/>
          </w:tcPr>
          <w:p w14:paraId="1999C316" w14:textId="77777777" w:rsidR="00426C0F" w:rsidRPr="006B3112" w:rsidRDefault="00426C0F" w:rsidP="00B16C18">
            <w:pPr>
              <w:pStyle w:val="GvdeMetni"/>
              <w:ind w:left="0" w:hanging="2"/>
              <w:rPr>
                <w:color w:val="000000"/>
              </w:rPr>
            </w:pPr>
            <w:r w:rsidRPr="006B3112">
              <w:rPr>
                <w:color w:val="000000"/>
              </w:rPr>
              <w:t>Kütahya Dumlupınar Üniversitesi</w:t>
            </w:r>
          </w:p>
        </w:tc>
        <w:tc>
          <w:tcPr>
            <w:tcW w:w="1843" w:type="dxa"/>
            <w:vAlign w:val="bottom"/>
          </w:tcPr>
          <w:p w14:paraId="3ADDD485"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17B2204C" w14:textId="77777777" w:rsidTr="00B16C18">
        <w:trPr>
          <w:jc w:val="center"/>
        </w:trPr>
        <w:tc>
          <w:tcPr>
            <w:tcW w:w="846" w:type="dxa"/>
            <w:vAlign w:val="bottom"/>
          </w:tcPr>
          <w:p w14:paraId="7DB9C7EF" w14:textId="77777777" w:rsidR="00426C0F" w:rsidRPr="006B3112" w:rsidRDefault="00426C0F" w:rsidP="00B16C18">
            <w:pPr>
              <w:pStyle w:val="GvdeMetni"/>
              <w:ind w:left="0" w:hanging="2"/>
              <w:rPr>
                <w:color w:val="000000"/>
              </w:rPr>
            </w:pPr>
            <w:r w:rsidRPr="006B3112">
              <w:rPr>
                <w:color w:val="000000"/>
              </w:rPr>
              <w:t>58</w:t>
            </w:r>
          </w:p>
        </w:tc>
        <w:tc>
          <w:tcPr>
            <w:tcW w:w="5528" w:type="dxa"/>
            <w:vAlign w:val="bottom"/>
          </w:tcPr>
          <w:p w14:paraId="5B3806BF" w14:textId="77777777" w:rsidR="00426C0F" w:rsidRPr="006B3112" w:rsidRDefault="00426C0F" w:rsidP="00B16C18">
            <w:pPr>
              <w:pStyle w:val="GvdeMetni"/>
              <w:ind w:left="0" w:hanging="2"/>
              <w:rPr>
                <w:color w:val="000000"/>
              </w:rPr>
            </w:pPr>
            <w:r w:rsidRPr="006B3112">
              <w:rPr>
                <w:color w:val="000000"/>
              </w:rPr>
              <w:t>Kütahya Sağlık Bilimleri Üniversitesi</w:t>
            </w:r>
          </w:p>
        </w:tc>
        <w:tc>
          <w:tcPr>
            <w:tcW w:w="1843" w:type="dxa"/>
            <w:vAlign w:val="bottom"/>
          </w:tcPr>
          <w:p w14:paraId="0F67AF06"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0C178BF9" w14:textId="77777777" w:rsidTr="00B16C18">
        <w:trPr>
          <w:jc w:val="center"/>
        </w:trPr>
        <w:tc>
          <w:tcPr>
            <w:tcW w:w="846" w:type="dxa"/>
            <w:vAlign w:val="bottom"/>
          </w:tcPr>
          <w:p w14:paraId="278DB00B" w14:textId="77777777" w:rsidR="00426C0F" w:rsidRPr="006B3112" w:rsidRDefault="00426C0F" w:rsidP="00B16C18">
            <w:pPr>
              <w:pStyle w:val="GvdeMetni"/>
              <w:ind w:left="0" w:hanging="2"/>
              <w:rPr>
                <w:color w:val="000000"/>
              </w:rPr>
            </w:pPr>
            <w:r w:rsidRPr="006B3112">
              <w:rPr>
                <w:color w:val="000000"/>
              </w:rPr>
              <w:t>59</w:t>
            </w:r>
          </w:p>
        </w:tc>
        <w:tc>
          <w:tcPr>
            <w:tcW w:w="5528" w:type="dxa"/>
            <w:vAlign w:val="bottom"/>
          </w:tcPr>
          <w:p w14:paraId="01A764D3" w14:textId="77777777" w:rsidR="00426C0F" w:rsidRPr="006B3112" w:rsidRDefault="00426C0F" w:rsidP="00B16C18">
            <w:pPr>
              <w:pStyle w:val="GvdeMetni"/>
              <w:ind w:left="0" w:hanging="2"/>
              <w:rPr>
                <w:color w:val="000000"/>
              </w:rPr>
            </w:pPr>
            <w:r w:rsidRPr="006B3112">
              <w:rPr>
                <w:color w:val="000000"/>
              </w:rPr>
              <w:t>Manisa Celal Bayar Üniversitesi</w:t>
            </w:r>
          </w:p>
        </w:tc>
        <w:tc>
          <w:tcPr>
            <w:tcW w:w="1843" w:type="dxa"/>
            <w:vAlign w:val="bottom"/>
          </w:tcPr>
          <w:p w14:paraId="0DD3A96E"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0F920481" w14:textId="77777777" w:rsidTr="00B16C18">
        <w:trPr>
          <w:jc w:val="center"/>
        </w:trPr>
        <w:tc>
          <w:tcPr>
            <w:tcW w:w="846" w:type="dxa"/>
            <w:vAlign w:val="bottom"/>
          </w:tcPr>
          <w:p w14:paraId="7E619879" w14:textId="77777777" w:rsidR="00426C0F" w:rsidRPr="006B3112" w:rsidRDefault="00426C0F" w:rsidP="00B16C18">
            <w:pPr>
              <w:pStyle w:val="GvdeMetni"/>
              <w:ind w:left="0" w:hanging="2"/>
              <w:rPr>
                <w:color w:val="000000"/>
              </w:rPr>
            </w:pPr>
            <w:r w:rsidRPr="006B3112">
              <w:rPr>
                <w:color w:val="000000"/>
              </w:rPr>
              <w:t>60</w:t>
            </w:r>
          </w:p>
        </w:tc>
        <w:tc>
          <w:tcPr>
            <w:tcW w:w="5528" w:type="dxa"/>
            <w:vAlign w:val="bottom"/>
          </w:tcPr>
          <w:p w14:paraId="01234752" w14:textId="77777777" w:rsidR="00426C0F" w:rsidRPr="006B3112" w:rsidRDefault="00426C0F" w:rsidP="00B16C18">
            <w:pPr>
              <w:pStyle w:val="GvdeMetni"/>
              <w:ind w:left="0" w:hanging="2"/>
              <w:rPr>
                <w:color w:val="000000"/>
              </w:rPr>
            </w:pPr>
            <w:r w:rsidRPr="006B3112">
              <w:rPr>
                <w:color w:val="000000"/>
              </w:rPr>
              <w:t>Mardin Artuklu Üniversitesi</w:t>
            </w:r>
          </w:p>
        </w:tc>
        <w:tc>
          <w:tcPr>
            <w:tcW w:w="1843" w:type="dxa"/>
            <w:vAlign w:val="bottom"/>
          </w:tcPr>
          <w:p w14:paraId="4173B921"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36C44FC0" w14:textId="77777777" w:rsidTr="00B16C18">
        <w:trPr>
          <w:jc w:val="center"/>
        </w:trPr>
        <w:tc>
          <w:tcPr>
            <w:tcW w:w="846" w:type="dxa"/>
            <w:vAlign w:val="bottom"/>
          </w:tcPr>
          <w:p w14:paraId="6FC37BD0" w14:textId="77777777" w:rsidR="00426C0F" w:rsidRPr="006B3112" w:rsidRDefault="00426C0F" w:rsidP="00B16C18">
            <w:pPr>
              <w:pStyle w:val="GvdeMetni"/>
              <w:ind w:left="0" w:hanging="2"/>
              <w:rPr>
                <w:color w:val="000000"/>
              </w:rPr>
            </w:pPr>
            <w:r w:rsidRPr="006B3112">
              <w:rPr>
                <w:color w:val="000000"/>
              </w:rPr>
              <w:t>61</w:t>
            </w:r>
          </w:p>
        </w:tc>
        <w:tc>
          <w:tcPr>
            <w:tcW w:w="5528" w:type="dxa"/>
            <w:vAlign w:val="bottom"/>
          </w:tcPr>
          <w:p w14:paraId="3971C82F" w14:textId="77777777" w:rsidR="00426C0F" w:rsidRPr="006B3112" w:rsidRDefault="00426C0F" w:rsidP="00B16C18">
            <w:pPr>
              <w:pStyle w:val="GvdeMetni"/>
              <w:ind w:left="0" w:hanging="2"/>
              <w:rPr>
                <w:color w:val="000000"/>
              </w:rPr>
            </w:pPr>
            <w:r w:rsidRPr="006B3112">
              <w:rPr>
                <w:color w:val="000000"/>
              </w:rPr>
              <w:t>Marmara Üniversitesi</w:t>
            </w:r>
          </w:p>
        </w:tc>
        <w:tc>
          <w:tcPr>
            <w:tcW w:w="1843" w:type="dxa"/>
            <w:vAlign w:val="bottom"/>
          </w:tcPr>
          <w:p w14:paraId="5D198305"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2DD0C1FD" w14:textId="77777777" w:rsidTr="00B16C18">
        <w:trPr>
          <w:jc w:val="center"/>
        </w:trPr>
        <w:tc>
          <w:tcPr>
            <w:tcW w:w="846" w:type="dxa"/>
            <w:vAlign w:val="bottom"/>
          </w:tcPr>
          <w:p w14:paraId="24345909" w14:textId="77777777" w:rsidR="00426C0F" w:rsidRPr="006B3112" w:rsidRDefault="00426C0F" w:rsidP="00B16C18">
            <w:pPr>
              <w:pStyle w:val="GvdeMetni"/>
              <w:ind w:left="0" w:hanging="2"/>
              <w:rPr>
                <w:color w:val="000000"/>
              </w:rPr>
            </w:pPr>
            <w:r w:rsidRPr="006B3112">
              <w:rPr>
                <w:color w:val="000000"/>
              </w:rPr>
              <w:t>62</w:t>
            </w:r>
          </w:p>
        </w:tc>
        <w:tc>
          <w:tcPr>
            <w:tcW w:w="5528" w:type="dxa"/>
            <w:vAlign w:val="bottom"/>
          </w:tcPr>
          <w:p w14:paraId="07487169" w14:textId="77777777" w:rsidR="00426C0F" w:rsidRPr="006B3112" w:rsidRDefault="00426C0F" w:rsidP="00B16C18">
            <w:pPr>
              <w:pStyle w:val="GvdeMetni"/>
              <w:ind w:left="0" w:hanging="2"/>
              <w:rPr>
                <w:color w:val="000000"/>
              </w:rPr>
            </w:pPr>
            <w:r w:rsidRPr="006B3112">
              <w:rPr>
                <w:color w:val="000000"/>
              </w:rPr>
              <w:t>Muğla Sıtkı Koçman Üniversitesi</w:t>
            </w:r>
          </w:p>
        </w:tc>
        <w:tc>
          <w:tcPr>
            <w:tcW w:w="1843" w:type="dxa"/>
            <w:vAlign w:val="bottom"/>
          </w:tcPr>
          <w:p w14:paraId="01337309"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48B2B276" w14:textId="77777777" w:rsidTr="00B16C18">
        <w:trPr>
          <w:jc w:val="center"/>
        </w:trPr>
        <w:tc>
          <w:tcPr>
            <w:tcW w:w="846" w:type="dxa"/>
            <w:vAlign w:val="bottom"/>
          </w:tcPr>
          <w:p w14:paraId="3CAED6B6" w14:textId="77777777" w:rsidR="00426C0F" w:rsidRPr="006B3112" w:rsidRDefault="00426C0F" w:rsidP="00B16C18">
            <w:pPr>
              <w:pStyle w:val="GvdeMetni"/>
              <w:ind w:left="0" w:hanging="2"/>
              <w:rPr>
                <w:color w:val="000000"/>
              </w:rPr>
            </w:pPr>
            <w:r w:rsidRPr="006B3112">
              <w:rPr>
                <w:color w:val="000000"/>
              </w:rPr>
              <w:t>63</w:t>
            </w:r>
          </w:p>
        </w:tc>
        <w:tc>
          <w:tcPr>
            <w:tcW w:w="5528" w:type="dxa"/>
            <w:vAlign w:val="bottom"/>
          </w:tcPr>
          <w:p w14:paraId="1A6FD441" w14:textId="77777777" w:rsidR="00426C0F" w:rsidRPr="006B3112" w:rsidRDefault="00426C0F" w:rsidP="00B16C18">
            <w:pPr>
              <w:pStyle w:val="GvdeMetni"/>
              <w:ind w:left="0" w:hanging="2"/>
              <w:rPr>
                <w:color w:val="000000"/>
              </w:rPr>
            </w:pPr>
            <w:r w:rsidRPr="006B3112">
              <w:rPr>
                <w:color w:val="000000"/>
              </w:rPr>
              <w:t>Munzur Üniversitesi</w:t>
            </w:r>
          </w:p>
        </w:tc>
        <w:tc>
          <w:tcPr>
            <w:tcW w:w="1843" w:type="dxa"/>
            <w:vAlign w:val="bottom"/>
          </w:tcPr>
          <w:p w14:paraId="4F2E9263"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4A2D6FB7" w14:textId="77777777" w:rsidTr="00B16C18">
        <w:trPr>
          <w:jc w:val="center"/>
        </w:trPr>
        <w:tc>
          <w:tcPr>
            <w:tcW w:w="846" w:type="dxa"/>
            <w:vAlign w:val="bottom"/>
          </w:tcPr>
          <w:p w14:paraId="0A75322F" w14:textId="77777777" w:rsidR="00426C0F" w:rsidRPr="006B3112" w:rsidRDefault="00426C0F" w:rsidP="00B16C18">
            <w:pPr>
              <w:pStyle w:val="GvdeMetni"/>
              <w:ind w:left="0" w:hanging="2"/>
              <w:rPr>
                <w:color w:val="000000"/>
              </w:rPr>
            </w:pPr>
            <w:r w:rsidRPr="006B3112">
              <w:rPr>
                <w:color w:val="000000"/>
              </w:rPr>
              <w:t>64</w:t>
            </w:r>
          </w:p>
        </w:tc>
        <w:tc>
          <w:tcPr>
            <w:tcW w:w="5528" w:type="dxa"/>
            <w:vAlign w:val="bottom"/>
          </w:tcPr>
          <w:p w14:paraId="4D12FC55" w14:textId="77777777" w:rsidR="00426C0F" w:rsidRPr="006B3112" w:rsidRDefault="00426C0F" w:rsidP="00B16C18">
            <w:pPr>
              <w:pStyle w:val="GvdeMetni"/>
              <w:ind w:left="0" w:hanging="2"/>
              <w:rPr>
                <w:color w:val="000000"/>
              </w:rPr>
            </w:pPr>
            <w:r w:rsidRPr="006B3112">
              <w:rPr>
                <w:color w:val="000000"/>
              </w:rPr>
              <w:t>Nevşehir Hacı Bektaş Üniversitesi</w:t>
            </w:r>
          </w:p>
        </w:tc>
        <w:tc>
          <w:tcPr>
            <w:tcW w:w="1843" w:type="dxa"/>
            <w:vAlign w:val="bottom"/>
          </w:tcPr>
          <w:p w14:paraId="6C6718C0"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2D91C6FF" w14:textId="77777777" w:rsidTr="00B16C18">
        <w:trPr>
          <w:jc w:val="center"/>
        </w:trPr>
        <w:tc>
          <w:tcPr>
            <w:tcW w:w="846" w:type="dxa"/>
            <w:vAlign w:val="bottom"/>
          </w:tcPr>
          <w:p w14:paraId="4C23A3F5" w14:textId="77777777" w:rsidR="00426C0F" w:rsidRPr="006B3112" w:rsidRDefault="00426C0F" w:rsidP="00B16C18">
            <w:pPr>
              <w:pStyle w:val="GvdeMetni"/>
              <w:ind w:left="0" w:hanging="2"/>
              <w:rPr>
                <w:color w:val="000000"/>
              </w:rPr>
            </w:pPr>
            <w:r w:rsidRPr="006B3112">
              <w:rPr>
                <w:color w:val="000000"/>
              </w:rPr>
              <w:t>65</w:t>
            </w:r>
          </w:p>
        </w:tc>
        <w:tc>
          <w:tcPr>
            <w:tcW w:w="5528" w:type="dxa"/>
            <w:vAlign w:val="bottom"/>
          </w:tcPr>
          <w:p w14:paraId="0E55DE1A" w14:textId="77777777" w:rsidR="00426C0F" w:rsidRPr="006B3112" w:rsidRDefault="00426C0F" w:rsidP="00B16C18">
            <w:pPr>
              <w:pStyle w:val="GvdeMetni"/>
              <w:ind w:left="0" w:hanging="2"/>
              <w:rPr>
                <w:color w:val="000000"/>
              </w:rPr>
            </w:pPr>
            <w:proofErr w:type="spellStart"/>
            <w:r w:rsidRPr="006B3112">
              <w:rPr>
                <w:color w:val="000000"/>
              </w:rPr>
              <w:t>Ondokuz</w:t>
            </w:r>
            <w:proofErr w:type="spellEnd"/>
            <w:r w:rsidRPr="006B3112">
              <w:rPr>
                <w:color w:val="000000"/>
              </w:rPr>
              <w:t xml:space="preserve"> Mayıs Üniversitesi</w:t>
            </w:r>
          </w:p>
        </w:tc>
        <w:tc>
          <w:tcPr>
            <w:tcW w:w="1843" w:type="dxa"/>
            <w:vAlign w:val="bottom"/>
          </w:tcPr>
          <w:p w14:paraId="0F3634BC"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02DDFA38" w14:textId="77777777" w:rsidTr="00B16C18">
        <w:trPr>
          <w:jc w:val="center"/>
        </w:trPr>
        <w:tc>
          <w:tcPr>
            <w:tcW w:w="846" w:type="dxa"/>
            <w:vAlign w:val="bottom"/>
          </w:tcPr>
          <w:p w14:paraId="4C8BEF0A" w14:textId="77777777" w:rsidR="00426C0F" w:rsidRPr="006B3112" w:rsidRDefault="00426C0F" w:rsidP="00B16C18">
            <w:pPr>
              <w:pStyle w:val="GvdeMetni"/>
              <w:ind w:left="0" w:hanging="2"/>
              <w:rPr>
                <w:color w:val="000000"/>
              </w:rPr>
            </w:pPr>
            <w:r w:rsidRPr="006B3112">
              <w:rPr>
                <w:color w:val="000000"/>
              </w:rPr>
              <w:lastRenderedPageBreak/>
              <w:t>66</w:t>
            </w:r>
          </w:p>
        </w:tc>
        <w:tc>
          <w:tcPr>
            <w:tcW w:w="5528" w:type="dxa"/>
            <w:vAlign w:val="bottom"/>
          </w:tcPr>
          <w:p w14:paraId="2F5E3AA2" w14:textId="77777777" w:rsidR="00426C0F" w:rsidRPr="006B3112" w:rsidRDefault="00426C0F" w:rsidP="00B16C18">
            <w:pPr>
              <w:pStyle w:val="GvdeMetni"/>
              <w:ind w:left="0" w:hanging="2"/>
              <w:rPr>
                <w:color w:val="000000"/>
              </w:rPr>
            </w:pPr>
            <w:r w:rsidRPr="006B3112">
              <w:rPr>
                <w:color w:val="000000"/>
              </w:rPr>
              <w:t>Ordu Üniversitesi</w:t>
            </w:r>
          </w:p>
        </w:tc>
        <w:tc>
          <w:tcPr>
            <w:tcW w:w="1843" w:type="dxa"/>
            <w:vAlign w:val="bottom"/>
          </w:tcPr>
          <w:p w14:paraId="4CFC3730"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38C9058D" w14:textId="77777777" w:rsidTr="00B16C18">
        <w:trPr>
          <w:jc w:val="center"/>
        </w:trPr>
        <w:tc>
          <w:tcPr>
            <w:tcW w:w="846" w:type="dxa"/>
            <w:vAlign w:val="bottom"/>
          </w:tcPr>
          <w:p w14:paraId="18D4D84A" w14:textId="77777777" w:rsidR="00426C0F" w:rsidRPr="006B3112" w:rsidRDefault="00426C0F" w:rsidP="00B16C18">
            <w:pPr>
              <w:pStyle w:val="GvdeMetni"/>
              <w:ind w:left="0" w:hanging="2"/>
              <w:rPr>
                <w:color w:val="000000"/>
              </w:rPr>
            </w:pPr>
            <w:r w:rsidRPr="006B3112">
              <w:rPr>
                <w:color w:val="000000"/>
              </w:rPr>
              <w:t>67</w:t>
            </w:r>
          </w:p>
        </w:tc>
        <w:tc>
          <w:tcPr>
            <w:tcW w:w="5528" w:type="dxa"/>
            <w:vAlign w:val="bottom"/>
          </w:tcPr>
          <w:p w14:paraId="387A4D3A" w14:textId="77777777" w:rsidR="00426C0F" w:rsidRPr="006B3112" w:rsidRDefault="00426C0F" w:rsidP="00B16C18">
            <w:pPr>
              <w:pStyle w:val="GvdeMetni"/>
              <w:ind w:left="0" w:hanging="2"/>
              <w:rPr>
                <w:color w:val="000000"/>
              </w:rPr>
            </w:pPr>
            <w:r w:rsidRPr="006B3112">
              <w:rPr>
                <w:color w:val="000000"/>
              </w:rPr>
              <w:t>Osmaniye Korkut Ata Üniversitesi</w:t>
            </w:r>
          </w:p>
        </w:tc>
        <w:tc>
          <w:tcPr>
            <w:tcW w:w="1843" w:type="dxa"/>
            <w:vAlign w:val="bottom"/>
          </w:tcPr>
          <w:p w14:paraId="46F17958" w14:textId="77777777" w:rsidR="00426C0F" w:rsidRPr="006B3112" w:rsidRDefault="00426C0F" w:rsidP="00B16C18">
            <w:pPr>
              <w:pStyle w:val="GvdeMetni"/>
              <w:ind w:left="0" w:hanging="2"/>
              <w:rPr>
                <w:color w:val="000000"/>
              </w:rPr>
            </w:pPr>
            <w:r w:rsidRPr="006B3112">
              <w:rPr>
                <w:color w:val="000000"/>
              </w:rPr>
              <w:t>2024</w:t>
            </w:r>
          </w:p>
        </w:tc>
      </w:tr>
      <w:tr w:rsidR="00426C0F" w:rsidRPr="006B3112" w14:paraId="58DD55E7" w14:textId="77777777" w:rsidTr="00B16C18">
        <w:trPr>
          <w:jc w:val="center"/>
        </w:trPr>
        <w:tc>
          <w:tcPr>
            <w:tcW w:w="846" w:type="dxa"/>
            <w:vAlign w:val="bottom"/>
          </w:tcPr>
          <w:p w14:paraId="12E6D13C" w14:textId="77777777" w:rsidR="00426C0F" w:rsidRPr="006B3112" w:rsidRDefault="00426C0F" w:rsidP="00B16C18">
            <w:pPr>
              <w:pStyle w:val="GvdeMetni"/>
              <w:ind w:left="0" w:hanging="2"/>
              <w:rPr>
                <w:color w:val="000000"/>
              </w:rPr>
            </w:pPr>
            <w:r w:rsidRPr="006B3112">
              <w:rPr>
                <w:color w:val="000000"/>
              </w:rPr>
              <w:t>68</w:t>
            </w:r>
          </w:p>
        </w:tc>
        <w:tc>
          <w:tcPr>
            <w:tcW w:w="5528" w:type="dxa"/>
            <w:vAlign w:val="bottom"/>
          </w:tcPr>
          <w:p w14:paraId="3BF5AA90" w14:textId="77777777" w:rsidR="00426C0F" w:rsidRPr="006B3112" w:rsidRDefault="00426C0F" w:rsidP="00B16C18">
            <w:pPr>
              <w:pStyle w:val="GvdeMetni"/>
              <w:ind w:left="0" w:hanging="2"/>
              <w:rPr>
                <w:color w:val="000000"/>
              </w:rPr>
            </w:pPr>
            <w:r w:rsidRPr="006B3112">
              <w:rPr>
                <w:color w:val="000000"/>
              </w:rPr>
              <w:t>Pamukkale Üniversitesi</w:t>
            </w:r>
          </w:p>
        </w:tc>
        <w:tc>
          <w:tcPr>
            <w:tcW w:w="1843" w:type="dxa"/>
            <w:vAlign w:val="bottom"/>
          </w:tcPr>
          <w:p w14:paraId="5A9D1FE4"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73117669" w14:textId="77777777" w:rsidTr="00B16C18">
        <w:trPr>
          <w:jc w:val="center"/>
        </w:trPr>
        <w:tc>
          <w:tcPr>
            <w:tcW w:w="846" w:type="dxa"/>
            <w:vAlign w:val="bottom"/>
          </w:tcPr>
          <w:p w14:paraId="3E356439" w14:textId="77777777" w:rsidR="00426C0F" w:rsidRPr="006B3112" w:rsidRDefault="00426C0F" w:rsidP="00B16C18">
            <w:pPr>
              <w:pStyle w:val="GvdeMetni"/>
              <w:ind w:left="0" w:hanging="2"/>
              <w:rPr>
                <w:color w:val="000000"/>
              </w:rPr>
            </w:pPr>
            <w:r w:rsidRPr="006B3112">
              <w:rPr>
                <w:color w:val="000000"/>
              </w:rPr>
              <w:t>69</w:t>
            </w:r>
          </w:p>
        </w:tc>
        <w:tc>
          <w:tcPr>
            <w:tcW w:w="5528" w:type="dxa"/>
            <w:vAlign w:val="bottom"/>
          </w:tcPr>
          <w:p w14:paraId="2152A85D" w14:textId="77777777" w:rsidR="00426C0F" w:rsidRPr="006B3112" w:rsidRDefault="00426C0F" w:rsidP="00B16C18">
            <w:pPr>
              <w:pStyle w:val="GvdeMetni"/>
              <w:ind w:left="0" w:hanging="2"/>
              <w:rPr>
                <w:color w:val="000000"/>
              </w:rPr>
            </w:pPr>
            <w:r w:rsidRPr="006B3112">
              <w:rPr>
                <w:color w:val="000000"/>
              </w:rPr>
              <w:t>Recep Tayip Erdoğan Üniversitesi</w:t>
            </w:r>
          </w:p>
        </w:tc>
        <w:tc>
          <w:tcPr>
            <w:tcW w:w="1843" w:type="dxa"/>
            <w:vAlign w:val="bottom"/>
          </w:tcPr>
          <w:p w14:paraId="7B11C076"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2BA84698" w14:textId="77777777" w:rsidTr="00B16C18">
        <w:trPr>
          <w:jc w:val="center"/>
        </w:trPr>
        <w:tc>
          <w:tcPr>
            <w:tcW w:w="846" w:type="dxa"/>
            <w:vAlign w:val="bottom"/>
          </w:tcPr>
          <w:p w14:paraId="7FF88A9C" w14:textId="77777777" w:rsidR="00426C0F" w:rsidRPr="006B3112" w:rsidRDefault="00426C0F" w:rsidP="00B16C18">
            <w:pPr>
              <w:pStyle w:val="GvdeMetni"/>
              <w:ind w:left="0" w:hanging="2"/>
              <w:rPr>
                <w:color w:val="000000"/>
              </w:rPr>
            </w:pPr>
            <w:r w:rsidRPr="006B3112">
              <w:rPr>
                <w:color w:val="000000"/>
              </w:rPr>
              <w:t>70</w:t>
            </w:r>
          </w:p>
        </w:tc>
        <w:tc>
          <w:tcPr>
            <w:tcW w:w="5528" w:type="dxa"/>
            <w:vAlign w:val="bottom"/>
          </w:tcPr>
          <w:p w14:paraId="7CEA753C" w14:textId="77777777" w:rsidR="00426C0F" w:rsidRPr="006B3112" w:rsidRDefault="00426C0F" w:rsidP="00B16C18">
            <w:pPr>
              <w:pStyle w:val="GvdeMetni"/>
              <w:ind w:left="0" w:hanging="2"/>
              <w:rPr>
                <w:color w:val="000000"/>
              </w:rPr>
            </w:pPr>
            <w:r w:rsidRPr="006B3112">
              <w:rPr>
                <w:color w:val="000000"/>
              </w:rPr>
              <w:t>Sakarya Uygulamalı Bilimler Üniversitesi</w:t>
            </w:r>
          </w:p>
        </w:tc>
        <w:tc>
          <w:tcPr>
            <w:tcW w:w="1843" w:type="dxa"/>
            <w:vAlign w:val="bottom"/>
          </w:tcPr>
          <w:p w14:paraId="49A074A9"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35B92E3B" w14:textId="77777777" w:rsidTr="00B16C18">
        <w:trPr>
          <w:jc w:val="center"/>
        </w:trPr>
        <w:tc>
          <w:tcPr>
            <w:tcW w:w="846" w:type="dxa"/>
            <w:vAlign w:val="bottom"/>
          </w:tcPr>
          <w:p w14:paraId="71A90ED5" w14:textId="77777777" w:rsidR="00426C0F" w:rsidRPr="006B3112" w:rsidRDefault="00426C0F" w:rsidP="00B16C18">
            <w:pPr>
              <w:pStyle w:val="GvdeMetni"/>
              <w:ind w:left="0" w:hanging="2"/>
              <w:rPr>
                <w:color w:val="000000"/>
              </w:rPr>
            </w:pPr>
            <w:r w:rsidRPr="006B3112">
              <w:rPr>
                <w:color w:val="000000"/>
              </w:rPr>
              <w:t>71</w:t>
            </w:r>
          </w:p>
        </w:tc>
        <w:tc>
          <w:tcPr>
            <w:tcW w:w="5528" w:type="dxa"/>
            <w:vAlign w:val="bottom"/>
          </w:tcPr>
          <w:p w14:paraId="7DAAE481" w14:textId="77777777" w:rsidR="00426C0F" w:rsidRPr="006B3112" w:rsidRDefault="00426C0F" w:rsidP="00B16C18">
            <w:pPr>
              <w:pStyle w:val="GvdeMetni"/>
              <w:ind w:left="0" w:hanging="2"/>
              <w:rPr>
                <w:color w:val="000000"/>
              </w:rPr>
            </w:pPr>
            <w:r w:rsidRPr="006B3112">
              <w:rPr>
                <w:color w:val="000000"/>
              </w:rPr>
              <w:t>Sakarya Üniversitesi</w:t>
            </w:r>
          </w:p>
        </w:tc>
        <w:tc>
          <w:tcPr>
            <w:tcW w:w="1843" w:type="dxa"/>
            <w:vAlign w:val="bottom"/>
          </w:tcPr>
          <w:p w14:paraId="200D350E"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34CC1E25" w14:textId="77777777" w:rsidTr="00B16C18">
        <w:trPr>
          <w:jc w:val="center"/>
        </w:trPr>
        <w:tc>
          <w:tcPr>
            <w:tcW w:w="846" w:type="dxa"/>
            <w:vAlign w:val="bottom"/>
          </w:tcPr>
          <w:p w14:paraId="1C2F669A" w14:textId="77777777" w:rsidR="00426C0F" w:rsidRPr="006B3112" w:rsidRDefault="00426C0F" w:rsidP="00B16C18">
            <w:pPr>
              <w:pStyle w:val="GvdeMetni"/>
              <w:ind w:left="0" w:hanging="2"/>
              <w:rPr>
                <w:color w:val="000000"/>
              </w:rPr>
            </w:pPr>
            <w:r w:rsidRPr="006B3112">
              <w:rPr>
                <w:color w:val="000000"/>
              </w:rPr>
              <w:t>72</w:t>
            </w:r>
          </w:p>
        </w:tc>
        <w:tc>
          <w:tcPr>
            <w:tcW w:w="5528" w:type="dxa"/>
            <w:vAlign w:val="bottom"/>
          </w:tcPr>
          <w:p w14:paraId="617FDB44" w14:textId="77777777" w:rsidR="00426C0F" w:rsidRPr="006B3112" w:rsidRDefault="00426C0F" w:rsidP="00B16C18">
            <w:pPr>
              <w:pStyle w:val="GvdeMetni"/>
              <w:ind w:left="0" w:hanging="2"/>
              <w:rPr>
                <w:color w:val="000000"/>
              </w:rPr>
            </w:pPr>
            <w:r w:rsidRPr="006B3112">
              <w:rPr>
                <w:color w:val="000000"/>
              </w:rPr>
              <w:t>Selçuk Üniversitesi</w:t>
            </w:r>
          </w:p>
        </w:tc>
        <w:tc>
          <w:tcPr>
            <w:tcW w:w="1843" w:type="dxa"/>
            <w:vAlign w:val="bottom"/>
          </w:tcPr>
          <w:p w14:paraId="010B97D3"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1F5DAA0F" w14:textId="77777777" w:rsidTr="00B16C18">
        <w:trPr>
          <w:jc w:val="center"/>
        </w:trPr>
        <w:tc>
          <w:tcPr>
            <w:tcW w:w="846" w:type="dxa"/>
            <w:vAlign w:val="bottom"/>
          </w:tcPr>
          <w:p w14:paraId="15AD3688" w14:textId="77777777" w:rsidR="00426C0F" w:rsidRPr="006B3112" w:rsidRDefault="00426C0F" w:rsidP="00B16C18">
            <w:pPr>
              <w:pStyle w:val="GvdeMetni"/>
              <w:ind w:left="0" w:hanging="2"/>
              <w:rPr>
                <w:color w:val="000000"/>
              </w:rPr>
            </w:pPr>
            <w:r w:rsidRPr="006B3112">
              <w:rPr>
                <w:color w:val="000000"/>
              </w:rPr>
              <w:t>73</w:t>
            </w:r>
          </w:p>
        </w:tc>
        <w:tc>
          <w:tcPr>
            <w:tcW w:w="5528" w:type="dxa"/>
            <w:vAlign w:val="bottom"/>
          </w:tcPr>
          <w:p w14:paraId="3111AA27" w14:textId="77777777" w:rsidR="00426C0F" w:rsidRPr="006B3112" w:rsidRDefault="00426C0F" w:rsidP="00B16C18">
            <w:pPr>
              <w:pStyle w:val="GvdeMetni"/>
              <w:ind w:left="0" w:hanging="2"/>
              <w:rPr>
                <w:color w:val="000000"/>
              </w:rPr>
            </w:pPr>
            <w:r w:rsidRPr="006B3112">
              <w:rPr>
                <w:color w:val="000000"/>
              </w:rPr>
              <w:t>Siirt Üniversitesi</w:t>
            </w:r>
          </w:p>
        </w:tc>
        <w:tc>
          <w:tcPr>
            <w:tcW w:w="1843" w:type="dxa"/>
            <w:vAlign w:val="bottom"/>
          </w:tcPr>
          <w:p w14:paraId="0DB978D8"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5C5F1E41" w14:textId="77777777" w:rsidTr="00B16C18">
        <w:trPr>
          <w:jc w:val="center"/>
        </w:trPr>
        <w:tc>
          <w:tcPr>
            <w:tcW w:w="846" w:type="dxa"/>
            <w:vAlign w:val="bottom"/>
          </w:tcPr>
          <w:p w14:paraId="6751CA64" w14:textId="77777777" w:rsidR="00426C0F" w:rsidRPr="006B3112" w:rsidRDefault="00426C0F" w:rsidP="00B16C18">
            <w:pPr>
              <w:pStyle w:val="GvdeMetni"/>
              <w:ind w:left="0" w:hanging="2"/>
              <w:rPr>
                <w:color w:val="000000"/>
              </w:rPr>
            </w:pPr>
            <w:r w:rsidRPr="006B3112">
              <w:rPr>
                <w:color w:val="000000"/>
              </w:rPr>
              <w:t>74</w:t>
            </w:r>
          </w:p>
        </w:tc>
        <w:tc>
          <w:tcPr>
            <w:tcW w:w="5528" w:type="dxa"/>
            <w:vAlign w:val="bottom"/>
          </w:tcPr>
          <w:p w14:paraId="47CE44B8" w14:textId="77777777" w:rsidR="00426C0F" w:rsidRPr="006B3112" w:rsidRDefault="00426C0F" w:rsidP="00B16C18">
            <w:pPr>
              <w:pStyle w:val="GvdeMetni"/>
              <w:ind w:left="0" w:hanging="2"/>
              <w:rPr>
                <w:color w:val="000000"/>
              </w:rPr>
            </w:pPr>
            <w:r w:rsidRPr="006B3112">
              <w:rPr>
                <w:color w:val="000000"/>
              </w:rPr>
              <w:t>Sinop Üniversitesi</w:t>
            </w:r>
          </w:p>
        </w:tc>
        <w:tc>
          <w:tcPr>
            <w:tcW w:w="1843" w:type="dxa"/>
            <w:vAlign w:val="bottom"/>
          </w:tcPr>
          <w:p w14:paraId="4F2F15AB"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5B374FC5" w14:textId="77777777" w:rsidTr="00B16C18">
        <w:trPr>
          <w:jc w:val="center"/>
        </w:trPr>
        <w:tc>
          <w:tcPr>
            <w:tcW w:w="846" w:type="dxa"/>
            <w:vAlign w:val="bottom"/>
          </w:tcPr>
          <w:p w14:paraId="48189B59" w14:textId="77777777" w:rsidR="00426C0F" w:rsidRPr="006B3112" w:rsidRDefault="00426C0F" w:rsidP="00B16C18">
            <w:pPr>
              <w:pStyle w:val="GvdeMetni"/>
              <w:ind w:left="0" w:hanging="2"/>
              <w:rPr>
                <w:color w:val="000000"/>
              </w:rPr>
            </w:pPr>
            <w:r w:rsidRPr="006B3112">
              <w:rPr>
                <w:color w:val="000000"/>
              </w:rPr>
              <w:t>75</w:t>
            </w:r>
          </w:p>
        </w:tc>
        <w:tc>
          <w:tcPr>
            <w:tcW w:w="5528" w:type="dxa"/>
            <w:vAlign w:val="bottom"/>
          </w:tcPr>
          <w:p w14:paraId="730C8935" w14:textId="77777777" w:rsidR="00426C0F" w:rsidRPr="006B3112" w:rsidRDefault="00426C0F" w:rsidP="00B16C18">
            <w:pPr>
              <w:pStyle w:val="GvdeMetni"/>
              <w:ind w:left="0" w:hanging="2"/>
              <w:rPr>
                <w:color w:val="000000"/>
              </w:rPr>
            </w:pPr>
            <w:r w:rsidRPr="006B3112">
              <w:rPr>
                <w:color w:val="000000"/>
              </w:rPr>
              <w:t>Süleyman Demirel Üniversitesi</w:t>
            </w:r>
          </w:p>
        </w:tc>
        <w:tc>
          <w:tcPr>
            <w:tcW w:w="1843" w:type="dxa"/>
            <w:vAlign w:val="bottom"/>
          </w:tcPr>
          <w:p w14:paraId="42F8BB54"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1E1AA81D" w14:textId="77777777" w:rsidTr="00B16C18">
        <w:trPr>
          <w:jc w:val="center"/>
        </w:trPr>
        <w:tc>
          <w:tcPr>
            <w:tcW w:w="846" w:type="dxa"/>
            <w:vAlign w:val="bottom"/>
          </w:tcPr>
          <w:p w14:paraId="73FC12A1" w14:textId="77777777" w:rsidR="00426C0F" w:rsidRPr="006B3112" w:rsidRDefault="00426C0F" w:rsidP="00B16C18">
            <w:pPr>
              <w:pStyle w:val="GvdeMetni"/>
              <w:ind w:left="0" w:hanging="2"/>
              <w:rPr>
                <w:color w:val="000000"/>
              </w:rPr>
            </w:pPr>
            <w:r w:rsidRPr="006B3112">
              <w:rPr>
                <w:color w:val="000000"/>
              </w:rPr>
              <w:t>76</w:t>
            </w:r>
          </w:p>
        </w:tc>
        <w:tc>
          <w:tcPr>
            <w:tcW w:w="5528" w:type="dxa"/>
            <w:vAlign w:val="bottom"/>
          </w:tcPr>
          <w:p w14:paraId="28639111" w14:textId="77777777" w:rsidR="00426C0F" w:rsidRPr="006B3112" w:rsidRDefault="00426C0F" w:rsidP="00B16C18">
            <w:pPr>
              <w:pStyle w:val="GvdeMetni"/>
              <w:ind w:left="0" w:hanging="2"/>
              <w:rPr>
                <w:color w:val="000000"/>
              </w:rPr>
            </w:pPr>
            <w:r w:rsidRPr="006B3112">
              <w:rPr>
                <w:color w:val="000000"/>
              </w:rPr>
              <w:t>Tekirdağ Namık Kemal Üniversitesi</w:t>
            </w:r>
          </w:p>
        </w:tc>
        <w:tc>
          <w:tcPr>
            <w:tcW w:w="1843" w:type="dxa"/>
            <w:vAlign w:val="bottom"/>
          </w:tcPr>
          <w:p w14:paraId="0EC10648"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2CE6D15B" w14:textId="77777777" w:rsidTr="00B16C18">
        <w:trPr>
          <w:jc w:val="center"/>
        </w:trPr>
        <w:tc>
          <w:tcPr>
            <w:tcW w:w="846" w:type="dxa"/>
            <w:vAlign w:val="bottom"/>
          </w:tcPr>
          <w:p w14:paraId="7FB01D99" w14:textId="77777777" w:rsidR="00426C0F" w:rsidRPr="006B3112" w:rsidRDefault="00426C0F" w:rsidP="00B16C18">
            <w:pPr>
              <w:pStyle w:val="GvdeMetni"/>
              <w:ind w:left="0" w:hanging="2"/>
              <w:rPr>
                <w:color w:val="000000"/>
              </w:rPr>
            </w:pPr>
            <w:r w:rsidRPr="006B3112">
              <w:rPr>
                <w:color w:val="000000"/>
              </w:rPr>
              <w:t>78</w:t>
            </w:r>
          </w:p>
        </w:tc>
        <w:tc>
          <w:tcPr>
            <w:tcW w:w="5528" w:type="dxa"/>
            <w:vAlign w:val="bottom"/>
          </w:tcPr>
          <w:p w14:paraId="226C7836" w14:textId="77777777" w:rsidR="00426C0F" w:rsidRPr="006B3112" w:rsidRDefault="00426C0F" w:rsidP="00B16C18">
            <w:pPr>
              <w:pStyle w:val="GvdeMetni"/>
              <w:ind w:left="0" w:hanging="2"/>
              <w:rPr>
                <w:color w:val="000000"/>
              </w:rPr>
            </w:pPr>
            <w:r w:rsidRPr="006B3112">
              <w:rPr>
                <w:color w:val="000000"/>
              </w:rPr>
              <w:t>Tokat Gaziosmanpaşa Üniversitesi</w:t>
            </w:r>
          </w:p>
        </w:tc>
        <w:tc>
          <w:tcPr>
            <w:tcW w:w="1843" w:type="dxa"/>
            <w:vAlign w:val="bottom"/>
          </w:tcPr>
          <w:p w14:paraId="364C6C63"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3EB1BAB3" w14:textId="77777777" w:rsidTr="00B16C18">
        <w:trPr>
          <w:jc w:val="center"/>
        </w:trPr>
        <w:tc>
          <w:tcPr>
            <w:tcW w:w="846" w:type="dxa"/>
            <w:vAlign w:val="bottom"/>
          </w:tcPr>
          <w:p w14:paraId="2DFA5D29" w14:textId="77777777" w:rsidR="00426C0F" w:rsidRPr="006B3112" w:rsidRDefault="00426C0F" w:rsidP="00B16C18">
            <w:pPr>
              <w:pStyle w:val="GvdeMetni"/>
              <w:ind w:left="0" w:hanging="2"/>
              <w:rPr>
                <w:color w:val="000000"/>
              </w:rPr>
            </w:pPr>
            <w:r w:rsidRPr="006B3112">
              <w:rPr>
                <w:color w:val="000000"/>
              </w:rPr>
              <w:t>79</w:t>
            </w:r>
          </w:p>
        </w:tc>
        <w:tc>
          <w:tcPr>
            <w:tcW w:w="5528" w:type="dxa"/>
            <w:vAlign w:val="bottom"/>
          </w:tcPr>
          <w:p w14:paraId="78D4C435" w14:textId="77777777" w:rsidR="00426C0F" w:rsidRPr="006B3112" w:rsidRDefault="00426C0F" w:rsidP="00B16C18">
            <w:pPr>
              <w:pStyle w:val="GvdeMetni"/>
              <w:ind w:left="0" w:hanging="2"/>
              <w:rPr>
                <w:color w:val="000000"/>
              </w:rPr>
            </w:pPr>
            <w:r w:rsidRPr="006B3112">
              <w:rPr>
                <w:color w:val="000000"/>
              </w:rPr>
              <w:t>Trabzon Üniversitesi</w:t>
            </w:r>
          </w:p>
        </w:tc>
        <w:tc>
          <w:tcPr>
            <w:tcW w:w="1843" w:type="dxa"/>
            <w:vAlign w:val="bottom"/>
          </w:tcPr>
          <w:p w14:paraId="15782F0D"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5D60D9B7" w14:textId="77777777" w:rsidTr="00B16C18">
        <w:trPr>
          <w:jc w:val="center"/>
        </w:trPr>
        <w:tc>
          <w:tcPr>
            <w:tcW w:w="846" w:type="dxa"/>
            <w:vAlign w:val="bottom"/>
          </w:tcPr>
          <w:p w14:paraId="4354289D" w14:textId="77777777" w:rsidR="00426C0F" w:rsidRPr="006B3112" w:rsidRDefault="00426C0F" w:rsidP="00B16C18">
            <w:pPr>
              <w:pStyle w:val="GvdeMetni"/>
              <w:ind w:left="0" w:hanging="2"/>
              <w:rPr>
                <w:color w:val="000000"/>
              </w:rPr>
            </w:pPr>
            <w:r w:rsidRPr="006B3112">
              <w:rPr>
                <w:color w:val="000000"/>
              </w:rPr>
              <w:t>80</w:t>
            </w:r>
          </w:p>
        </w:tc>
        <w:tc>
          <w:tcPr>
            <w:tcW w:w="5528" w:type="dxa"/>
            <w:vAlign w:val="bottom"/>
          </w:tcPr>
          <w:p w14:paraId="0EA6E2BC" w14:textId="77777777" w:rsidR="00426C0F" w:rsidRPr="006B3112" w:rsidRDefault="00426C0F" w:rsidP="00B16C18">
            <w:pPr>
              <w:pStyle w:val="GvdeMetni"/>
              <w:ind w:left="0" w:hanging="2"/>
              <w:rPr>
                <w:color w:val="000000"/>
              </w:rPr>
            </w:pPr>
            <w:r w:rsidRPr="006B3112">
              <w:rPr>
                <w:color w:val="000000"/>
              </w:rPr>
              <w:t>Trakya Üniversitesi</w:t>
            </w:r>
          </w:p>
        </w:tc>
        <w:tc>
          <w:tcPr>
            <w:tcW w:w="1843" w:type="dxa"/>
            <w:vAlign w:val="bottom"/>
          </w:tcPr>
          <w:p w14:paraId="3354F5A7" w14:textId="77777777" w:rsidR="00426C0F" w:rsidRPr="006B3112" w:rsidRDefault="00426C0F" w:rsidP="00B16C18">
            <w:pPr>
              <w:pStyle w:val="GvdeMetni"/>
              <w:ind w:left="0" w:hanging="2"/>
              <w:rPr>
                <w:color w:val="000000"/>
              </w:rPr>
            </w:pPr>
            <w:r w:rsidRPr="006B3112">
              <w:rPr>
                <w:color w:val="000000"/>
              </w:rPr>
              <w:t>2023</w:t>
            </w:r>
          </w:p>
        </w:tc>
      </w:tr>
      <w:tr w:rsidR="00426C0F" w:rsidRPr="006B3112" w14:paraId="47103974" w14:textId="77777777" w:rsidTr="00B16C18">
        <w:trPr>
          <w:jc w:val="center"/>
        </w:trPr>
        <w:tc>
          <w:tcPr>
            <w:tcW w:w="846" w:type="dxa"/>
            <w:vAlign w:val="bottom"/>
          </w:tcPr>
          <w:p w14:paraId="678D1759" w14:textId="77777777" w:rsidR="00426C0F" w:rsidRPr="006B3112" w:rsidRDefault="00426C0F" w:rsidP="00B16C18">
            <w:pPr>
              <w:pStyle w:val="GvdeMetni"/>
              <w:ind w:left="0" w:hanging="2"/>
              <w:rPr>
                <w:color w:val="000000"/>
              </w:rPr>
            </w:pPr>
            <w:r w:rsidRPr="006B3112">
              <w:rPr>
                <w:color w:val="000000"/>
              </w:rPr>
              <w:t>81</w:t>
            </w:r>
          </w:p>
        </w:tc>
        <w:tc>
          <w:tcPr>
            <w:tcW w:w="5528" w:type="dxa"/>
            <w:vAlign w:val="bottom"/>
          </w:tcPr>
          <w:p w14:paraId="2AC59151" w14:textId="77777777" w:rsidR="00426C0F" w:rsidRPr="006B3112" w:rsidRDefault="00426C0F" w:rsidP="00B16C18">
            <w:pPr>
              <w:pStyle w:val="GvdeMetni"/>
              <w:ind w:left="0" w:hanging="2"/>
              <w:rPr>
                <w:color w:val="000000"/>
              </w:rPr>
            </w:pPr>
            <w:r w:rsidRPr="006B3112">
              <w:rPr>
                <w:color w:val="000000"/>
              </w:rPr>
              <w:t>Uşak Üniversitesi</w:t>
            </w:r>
          </w:p>
        </w:tc>
        <w:tc>
          <w:tcPr>
            <w:tcW w:w="1843" w:type="dxa"/>
            <w:vAlign w:val="bottom"/>
          </w:tcPr>
          <w:p w14:paraId="78649E0C"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27FF3C6A" w14:textId="77777777" w:rsidTr="00B16C18">
        <w:trPr>
          <w:jc w:val="center"/>
        </w:trPr>
        <w:tc>
          <w:tcPr>
            <w:tcW w:w="846" w:type="dxa"/>
            <w:vAlign w:val="bottom"/>
          </w:tcPr>
          <w:p w14:paraId="54790429" w14:textId="77777777" w:rsidR="00426C0F" w:rsidRPr="006B3112" w:rsidRDefault="00426C0F" w:rsidP="00B16C18">
            <w:pPr>
              <w:pStyle w:val="GvdeMetni"/>
              <w:ind w:left="0" w:hanging="2"/>
              <w:rPr>
                <w:color w:val="000000"/>
              </w:rPr>
            </w:pPr>
            <w:r w:rsidRPr="006B3112">
              <w:rPr>
                <w:color w:val="000000"/>
              </w:rPr>
              <w:t>82</w:t>
            </w:r>
          </w:p>
        </w:tc>
        <w:tc>
          <w:tcPr>
            <w:tcW w:w="5528" w:type="dxa"/>
            <w:vAlign w:val="bottom"/>
          </w:tcPr>
          <w:p w14:paraId="41A17DC0" w14:textId="77777777" w:rsidR="00426C0F" w:rsidRPr="006B3112" w:rsidRDefault="00426C0F" w:rsidP="00B16C18">
            <w:pPr>
              <w:pStyle w:val="GvdeMetni"/>
              <w:ind w:left="0" w:hanging="2"/>
              <w:rPr>
                <w:color w:val="000000"/>
              </w:rPr>
            </w:pPr>
            <w:r w:rsidRPr="006B3112">
              <w:rPr>
                <w:color w:val="000000"/>
              </w:rPr>
              <w:t>Van Yüzüncü Yıl Üniversitesi</w:t>
            </w:r>
          </w:p>
        </w:tc>
        <w:tc>
          <w:tcPr>
            <w:tcW w:w="1843" w:type="dxa"/>
            <w:vAlign w:val="bottom"/>
          </w:tcPr>
          <w:p w14:paraId="6B61F4F5" w14:textId="77777777" w:rsidR="00426C0F" w:rsidRPr="006B3112" w:rsidRDefault="00426C0F" w:rsidP="00B16C18">
            <w:pPr>
              <w:pStyle w:val="GvdeMetni"/>
              <w:ind w:left="0" w:hanging="2"/>
              <w:rPr>
                <w:color w:val="000000"/>
              </w:rPr>
            </w:pPr>
            <w:r w:rsidRPr="006B3112">
              <w:rPr>
                <w:color w:val="000000"/>
              </w:rPr>
              <w:t>2025</w:t>
            </w:r>
          </w:p>
        </w:tc>
      </w:tr>
      <w:tr w:rsidR="00426C0F" w:rsidRPr="006B3112" w14:paraId="5A66534F" w14:textId="77777777" w:rsidTr="00B16C18">
        <w:trPr>
          <w:jc w:val="center"/>
        </w:trPr>
        <w:tc>
          <w:tcPr>
            <w:tcW w:w="846" w:type="dxa"/>
            <w:vAlign w:val="bottom"/>
          </w:tcPr>
          <w:p w14:paraId="05BD6715" w14:textId="77777777" w:rsidR="00426C0F" w:rsidRPr="006B3112" w:rsidRDefault="00426C0F" w:rsidP="00B16C18">
            <w:pPr>
              <w:pStyle w:val="GvdeMetni"/>
              <w:ind w:left="0" w:hanging="2"/>
              <w:rPr>
                <w:color w:val="000000"/>
              </w:rPr>
            </w:pPr>
            <w:r w:rsidRPr="006B3112">
              <w:rPr>
                <w:color w:val="000000"/>
              </w:rPr>
              <w:t>83</w:t>
            </w:r>
          </w:p>
        </w:tc>
        <w:tc>
          <w:tcPr>
            <w:tcW w:w="5528" w:type="dxa"/>
            <w:vAlign w:val="bottom"/>
          </w:tcPr>
          <w:p w14:paraId="4E28496D" w14:textId="77777777" w:rsidR="00426C0F" w:rsidRPr="006B3112" w:rsidRDefault="00426C0F" w:rsidP="00B16C18">
            <w:pPr>
              <w:pStyle w:val="GvdeMetni"/>
              <w:ind w:left="0" w:hanging="2"/>
              <w:rPr>
                <w:color w:val="000000"/>
              </w:rPr>
            </w:pPr>
            <w:r w:rsidRPr="006B3112">
              <w:rPr>
                <w:color w:val="000000"/>
              </w:rPr>
              <w:t>Yozgat Bozok Üniversitesi</w:t>
            </w:r>
          </w:p>
        </w:tc>
        <w:tc>
          <w:tcPr>
            <w:tcW w:w="1843" w:type="dxa"/>
            <w:vAlign w:val="bottom"/>
          </w:tcPr>
          <w:p w14:paraId="7A95A84C" w14:textId="77777777" w:rsidR="00426C0F" w:rsidRPr="006B3112" w:rsidRDefault="00426C0F" w:rsidP="00B16C18">
            <w:pPr>
              <w:pStyle w:val="GvdeMetni"/>
              <w:ind w:left="0" w:hanging="2"/>
              <w:rPr>
                <w:color w:val="000000"/>
              </w:rPr>
            </w:pPr>
            <w:r w:rsidRPr="006B3112">
              <w:rPr>
                <w:color w:val="000000"/>
              </w:rPr>
              <w:t>2022</w:t>
            </w:r>
          </w:p>
        </w:tc>
      </w:tr>
      <w:tr w:rsidR="00426C0F" w:rsidRPr="006B3112" w14:paraId="0DDFE9DA" w14:textId="77777777" w:rsidTr="00B16C18">
        <w:trPr>
          <w:jc w:val="center"/>
        </w:trPr>
        <w:tc>
          <w:tcPr>
            <w:tcW w:w="846" w:type="dxa"/>
            <w:vAlign w:val="bottom"/>
          </w:tcPr>
          <w:p w14:paraId="2296E687" w14:textId="77777777" w:rsidR="00426C0F" w:rsidRPr="006B3112" w:rsidRDefault="00426C0F" w:rsidP="00B16C18">
            <w:pPr>
              <w:pStyle w:val="GvdeMetni"/>
              <w:ind w:left="0" w:hanging="2"/>
              <w:rPr>
                <w:color w:val="000000"/>
              </w:rPr>
            </w:pPr>
            <w:r w:rsidRPr="006B3112">
              <w:rPr>
                <w:color w:val="000000"/>
              </w:rPr>
              <w:t>84</w:t>
            </w:r>
          </w:p>
        </w:tc>
        <w:tc>
          <w:tcPr>
            <w:tcW w:w="5528" w:type="dxa"/>
            <w:vAlign w:val="bottom"/>
          </w:tcPr>
          <w:p w14:paraId="121680F1" w14:textId="77777777" w:rsidR="00426C0F" w:rsidRPr="006B3112" w:rsidRDefault="00426C0F" w:rsidP="00B16C18">
            <w:pPr>
              <w:pStyle w:val="GvdeMetni"/>
              <w:ind w:left="0" w:hanging="2"/>
              <w:rPr>
                <w:color w:val="000000"/>
              </w:rPr>
            </w:pPr>
            <w:r w:rsidRPr="006B3112">
              <w:rPr>
                <w:color w:val="000000"/>
              </w:rPr>
              <w:t>Zonguldak Bülent Ecevit Üniversitesi</w:t>
            </w:r>
          </w:p>
        </w:tc>
        <w:tc>
          <w:tcPr>
            <w:tcW w:w="1843" w:type="dxa"/>
            <w:vAlign w:val="bottom"/>
          </w:tcPr>
          <w:p w14:paraId="045D645D" w14:textId="77777777" w:rsidR="00426C0F" w:rsidRPr="006B3112" w:rsidRDefault="00426C0F" w:rsidP="00B16C18">
            <w:pPr>
              <w:pStyle w:val="GvdeMetni"/>
              <w:ind w:left="0" w:hanging="2"/>
              <w:rPr>
                <w:color w:val="000000"/>
              </w:rPr>
            </w:pPr>
            <w:r w:rsidRPr="006B3112">
              <w:rPr>
                <w:color w:val="000000"/>
              </w:rPr>
              <w:t>2025</w:t>
            </w:r>
          </w:p>
        </w:tc>
      </w:tr>
    </w:tbl>
    <w:p w14:paraId="621B0E29" w14:textId="77777777" w:rsidR="00426C0F" w:rsidRPr="006B3112" w:rsidRDefault="00426C0F" w:rsidP="00426C0F">
      <w:pPr>
        <w:pStyle w:val="GvdeMetni"/>
        <w:rPr>
          <w:rFonts w:cs="Times New Roman"/>
          <w:szCs w:val="24"/>
        </w:rPr>
      </w:pPr>
    </w:p>
    <w:p w14:paraId="42FB1D0D" w14:textId="77777777" w:rsidR="00426C0F" w:rsidRDefault="00426C0F" w:rsidP="00426C0F">
      <w:pPr>
        <w:rPr>
          <w:lang w:eastAsia="tr-TR"/>
        </w:rPr>
      </w:pPr>
      <w:r w:rsidRPr="004E5C93">
        <w:rPr>
          <w:lang w:eastAsia="tr-TR"/>
        </w:rPr>
        <w:t xml:space="preserve">Her yıl düzenlenen </w:t>
      </w:r>
      <w:proofErr w:type="gramStart"/>
      <w:r w:rsidRPr="004E5C93">
        <w:rPr>
          <w:lang w:eastAsia="tr-TR"/>
        </w:rPr>
        <w:t>oryantasyon</w:t>
      </w:r>
      <w:proofErr w:type="gramEnd"/>
      <w:r w:rsidRPr="004E5C93">
        <w:rPr>
          <w:lang w:eastAsia="tr-TR"/>
        </w:rPr>
        <w:t xml:space="preserve"> programlarında, öğrencilere öğrenci hareketliliği ile ilgili kapsamlı bilgiler sunulmaktadır. Bu süreçte, öğrencilerin ulusal ve uluslararası düzeydeki eğitim fırsatları hakkında bilinçlendirilmeleri amaçlanmaktadır.</w:t>
      </w:r>
      <w:r>
        <w:rPr>
          <w:lang w:eastAsia="tr-TR"/>
        </w:rPr>
        <w:t xml:space="preserve"> B</w:t>
      </w:r>
      <w:r w:rsidRPr="004E5C93">
        <w:rPr>
          <w:lang w:eastAsia="tr-TR"/>
        </w:rPr>
        <w:t xml:space="preserve">u programların öğrencilere sunabileceği akademik ve kültürel kazanımlar vurgulanmaktadır. Ayrıca, hareketlilik programlarına başvuru süreçleri, gereken belgeler, başvuru tarihleri ve seçilme </w:t>
      </w:r>
      <w:proofErr w:type="gramStart"/>
      <w:r w:rsidRPr="004E5C93">
        <w:rPr>
          <w:lang w:eastAsia="tr-TR"/>
        </w:rPr>
        <w:t>kriterleri</w:t>
      </w:r>
      <w:proofErr w:type="gramEnd"/>
      <w:r w:rsidRPr="004E5C93">
        <w:rPr>
          <w:lang w:eastAsia="tr-TR"/>
        </w:rPr>
        <w:t xml:space="preserve"> gibi pratik bilgiler de ayrıntılı bir şekilde ele alınmaktadır.</w:t>
      </w:r>
    </w:p>
    <w:p w14:paraId="3696539D" w14:textId="77777777" w:rsidR="00426C0F" w:rsidRDefault="00426C0F" w:rsidP="00426C0F">
      <w:pPr>
        <w:rPr>
          <w:lang w:eastAsia="tr-TR"/>
        </w:rPr>
      </w:pPr>
      <w:r w:rsidRPr="00D05384">
        <w:rPr>
          <w:lang w:eastAsia="tr-TR"/>
        </w:rPr>
        <w:lastRenderedPageBreak/>
        <w:t xml:space="preserve">Öğrencilerin, yurtdışında öğrenim görme, staj yapma veya kültürel değişim deneyimi kazanma gibi fırsatları değerlendirebilmeleri için gerekli olan akademik yeterlilikler ve başvuru </w:t>
      </w:r>
      <w:proofErr w:type="gramStart"/>
      <w:r w:rsidRPr="00D05384">
        <w:rPr>
          <w:lang w:eastAsia="tr-TR"/>
        </w:rPr>
        <w:t>prosedürleri</w:t>
      </w:r>
      <w:proofErr w:type="gramEnd"/>
      <w:r w:rsidRPr="00D05384">
        <w:rPr>
          <w:lang w:eastAsia="tr-TR"/>
        </w:rPr>
        <w:t xml:space="preserve"> hakkında rehberlik sağlanmaktadır. Oryantasyon sürecinde, öğrencilere ayrıca uluslararası deneyimlerin kariyer gelişimlerine nasıl katkı sağlayabileceği ve küresel bir perspektife sahip olmanın avantajları da anlatılmaktadır. Bu bilgiler, öğrencilerin uluslararası alanda akademik ve kültürel etkileşimlerde bulunmalarını teşvik etmek ve küreselleşen dünyada daha donanımlı bireyler olarak yetişmelerini sağlamak amacıyla sunulmaktadır.</w:t>
      </w:r>
    </w:p>
    <w:p w14:paraId="40128A59" w14:textId="77777777" w:rsidR="00426C0F" w:rsidRDefault="00426C0F" w:rsidP="00426C0F">
      <w:pPr>
        <w:rPr>
          <w:lang w:eastAsia="tr-TR"/>
        </w:rPr>
      </w:pPr>
      <w:r w:rsidRPr="000469A7">
        <w:rPr>
          <w:lang w:eastAsia="tr-TR"/>
        </w:rPr>
        <w:t xml:space="preserve">Sosyoloji Bölümü'nde, </w:t>
      </w:r>
      <w:r>
        <w:rPr>
          <w:lang w:eastAsia="tr-TR"/>
        </w:rPr>
        <w:t xml:space="preserve">Erasmus ve Farabi </w:t>
      </w:r>
      <w:r w:rsidRPr="000469A7">
        <w:rPr>
          <w:lang w:eastAsia="tr-TR"/>
        </w:rPr>
        <w:t>öğrenci hareketliliği ile</w:t>
      </w:r>
      <w:r>
        <w:rPr>
          <w:lang w:eastAsia="tr-TR"/>
        </w:rPr>
        <w:t xml:space="preserve"> Dr. Öğr. Üyesi </w:t>
      </w:r>
      <w:r w:rsidRPr="000469A7">
        <w:rPr>
          <w:lang w:eastAsia="tr-TR"/>
        </w:rPr>
        <w:t xml:space="preserve">Betül Kızıltepe Ceylan </w:t>
      </w:r>
      <w:r>
        <w:rPr>
          <w:lang w:eastAsia="tr-TR"/>
        </w:rPr>
        <w:t xml:space="preserve">Hocamız öğrencilere rehberlik etmektedir. </w:t>
      </w:r>
      <w:r w:rsidRPr="000469A7">
        <w:rPr>
          <w:lang w:eastAsia="tr-TR"/>
        </w:rPr>
        <w:t xml:space="preserve"> </w:t>
      </w:r>
    </w:p>
    <w:p w14:paraId="225249C8" w14:textId="77777777" w:rsidR="00426C0F" w:rsidRDefault="00426C0F" w:rsidP="00426C0F">
      <w:pPr>
        <w:rPr>
          <w:lang w:eastAsia="tr-TR"/>
        </w:rPr>
      </w:pPr>
    </w:p>
    <w:p w14:paraId="49E54224" w14:textId="77777777" w:rsidR="00426C0F" w:rsidRPr="006B3112" w:rsidRDefault="00426C0F" w:rsidP="00426C0F">
      <w:pPr>
        <w:rPr>
          <w:lang w:eastAsia="tr-TR"/>
        </w:rPr>
      </w:pPr>
    </w:p>
    <w:p w14:paraId="52EE650E" w14:textId="190E07F1" w:rsidR="00212CD1" w:rsidRPr="00232050" w:rsidRDefault="00212CD1" w:rsidP="00212CD1">
      <w:pPr>
        <w:pStyle w:val="Balk3"/>
        <w:rPr>
          <w:rFonts w:eastAsia="Times New Roman" w:cs="Times New Roman"/>
          <w:lang w:eastAsia="tr-TR"/>
        </w:rPr>
      </w:pPr>
      <w:r w:rsidRPr="00232050">
        <w:rPr>
          <w:rFonts w:eastAsia="Times New Roman" w:cs="Times New Roman"/>
          <w:lang w:eastAsia="tr-TR"/>
        </w:rPr>
        <w:t>Danışmanlık ve İzleme</w:t>
      </w:r>
      <w:bookmarkEnd w:id="39"/>
      <w:bookmarkEnd w:id="40"/>
      <w:bookmarkEnd w:id="41"/>
    </w:p>
    <w:p w14:paraId="196C1102" w14:textId="77777777" w:rsidR="00D05726" w:rsidRPr="00232050" w:rsidRDefault="00D05726" w:rsidP="00212CD1">
      <w:pPr>
        <w:suppressAutoHyphens/>
        <w:rPr>
          <w:rFonts w:eastAsia="Times New Roman" w:cs="Times New Roman"/>
          <w:kern w:val="0"/>
          <w:szCs w:val="24"/>
          <w:highlight w:val="yellow"/>
          <w:lang w:eastAsia="tr-TR"/>
          <w14:ligatures w14:val="none"/>
        </w:rPr>
      </w:pPr>
    </w:p>
    <w:p w14:paraId="344F276E" w14:textId="797FB110" w:rsidR="00610C2A" w:rsidRPr="00232050" w:rsidRDefault="00610C2A" w:rsidP="00610C2A">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Balıkesir Üniversitesinde her öğrencinin bir akademik danışmanı bulunur. Akademik danışman, öğrencilerin eğitim-öğretim ve diğer sorunlarıyla ilgilenmesi için bölüm başkanınca, bölümün öğretim üyeleri arasından atanır. Öğrencinin kaydını yaptırmasıyla birlikte akademik danışman belirlenir. Bölüm başkanları görevlendirdikleri danışman öğretim üyeleri başına düşen öğrenci sayısını belirlerken sınıf mevcutları ve öğretim üyelerinin/görevlilerinin sayısını dikkate alırlar. Bölüm başkanlıkları öğrenci ve öğretim üyelerinin/görevlilerinin sayısına göre bir sınıf için birden fazla öğrenci danışmanı görevlendirebilirler. Öğrenci danışmanı genel olarak lisans</w:t>
      </w:r>
      <w:r w:rsidR="002B75E2" w:rsidRPr="00232050">
        <w:rPr>
          <w:rFonts w:eastAsia="Times New Roman" w:cs="Times New Roman"/>
          <w:kern w:val="0"/>
          <w:szCs w:val="24"/>
          <w:lang w:eastAsia="tr-TR"/>
          <w14:ligatures w14:val="none"/>
        </w:rPr>
        <w:t xml:space="preserve"> ve yüksek lisans</w:t>
      </w:r>
      <w:r w:rsidRPr="00232050">
        <w:rPr>
          <w:rFonts w:eastAsia="Times New Roman" w:cs="Times New Roman"/>
          <w:kern w:val="0"/>
          <w:szCs w:val="24"/>
          <w:lang w:eastAsia="tr-TR"/>
          <w14:ligatures w14:val="none"/>
        </w:rPr>
        <w:t xml:space="preserve"> öğretimi boyunca öğrencinin başarı durumunu, gelişimini izler. Bunlara katkıda bulunacak doğrultuda öğrenciye rehberlik eder, gerektiğinde yönetimin bu bağlamdaki değerlendirme taleplerine cevap verir. Aynı zamanda öğrencinin yaşam boyu öğrenme ve araştırma alışkanlığını kazanması için çalışır. Daha iyi çalışmasına ve yetişmesine yönelik olarak öğrencinin karşılaştığı problemlerin çözümünü sağlar; ilgili mercilere iletilmesinde yardımcı olur. Bunların dışında, başarısızlığa neden olan faktörleri araştırarak bunlar hakkında öğrenciyi uyarır, öğrencinin mesleki uygulamalara yönlendirilmesine katkıda bulunur. Üniversite, fakülte/yüksekokul olanakları hakkında öğrenciyi bilgilendirir, mevzuatın ve mevzuatta meydana gelen değişikliklerin öğrenciye duyurulmasına ve açıklanmasına yardımcı olur. Öğrenci değişim programları, yurtdışı eğitim olanakları konusunda bilgilendirir ve yönlendirir, mezuniyet sonrası için hazırlık niteliğinde bilgilendirmeler yapar.</w:t>
      </w:r>
    </w:p>
    <w:p w14:paraId="5BA87F73" w14:textId="4D91DD85" w:rsidR="00610C2A" w:rsidRPr="00232050" w:rsidRDefault="00610C2A" w:rsidP="00610C2A">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 xml:space="preserve">Öğrenci danışmanı, öğretim programı çerçevesinde öğrencinin mezuniyeti için alması gereken zorunlu, seçmeli, Türkçe ve İngilizce derslerle ilgili öğrenciye önerilerde bulunur. İlk kayıt, kayıt yenileme, ders alma, seçme işlemleri öğrenci danışmanı gözetiminde yapılır. Bu işlemlerin ilgili mevzuata uygunluğunu değerlendirir ve onay verir. Bunların yanında, bölümler tarafından ders planlarında yapılan değişiklikler nedeniyle uygulanan intibaklarda öğrencileri yönlendirir. Öğrenci danışmanı, her yarıyıl en az bir kez danışmanlık yaptığı öğrencilerle toplu ve/veya bireysel olarak görüşür. Gerekli hallerde öğrencilerin </w:t>
      </w:r>
      <w:proofErr w:type="spellStart"/>
      <w:r w:rsidRPr="00232050">
        <w:rPr>
          <w:rFonts w:eastAsia="Times New Roman" w:cs="Times New Roman"/>
          <w:kern w:val="0"/>
          <w:szCs w:val="24"/>
          <w:lang w:eastAsia="tr-TR"/>
          <w14:ligatures w14:val="none"/>
        </w:rPr>
        <w:t>sosyo</w:t>
      </w:r>
      <w:proofErr w:type="spellEnd"/>
      <w:r w:rsidRPr="00232050">
        <w:rPr>
          <w:rFonts w:eastAsia="Times New Roman" w:cs="Times New Roman"/>
          <w:kern w:val="0"/>
          <w:szCs w:val="24"/>
          <w:lang w:eastAsia="tr-TR"/>
          <w14:ligatures w14:val="none"/>
        </w:rPr>
        <w:t xml:space="preserve">-psikolojik rehberlik hizmeti almak üzere üniversite bünyesindeki rehberlik servisine yönlendirilmesi için bölüm başkanlığını bildirir. Fakülte/yüksekokul yönetimi tarafından iletilen formların doldurulmasını sağlar, çözemedikleri öğrenci sorunları hakkında bölüm başkanlığını bilgilendirir, danışmanı olduğu öğrencilerle ilgili problemlerin çözümünde bölüm/program, öğrenci işleri birimi, staj ve eğitim komisyonu gibi kurum ve dairelere yardımcı olur. Her danışman danışmanı olduğu öğrenciler mezun olana </w:t>
      </w:r>
      <w:r w:rsidRPr="00232050">
        <w:rPr>
          <w:rFonts w:eastAsia="Times New Roman" w:cs="Times New Roman"/>
          <w:kern w:val="0"/>
          <w:szCs w:val="24"/>
          <w:lang w:eastAsia="tr-TR"/>
          <w14:ligatures w14:val="none"/>
        </w:rPr>
        <w:lastRenderedPageBreak/>
        <w:t>kadar danışmanlık görevine devam eder. Danışmanlık görevi yükü öğretim üyesinin maaşına ve ders saati yüküne yansımaz. Danışmanlık ve izlemenin 202</w:t>
      </w:r>
      <w:r w:rsidR="006D770E" w:rsidRPr="00232050">
        <w:rPr>
          <w:rFonts w:eastAsia="Times New Roman" w:cs="Times New Roman"/>
          <w:kern w:val="0"/>
          <w:szCs w:val="24"/>
          <w:lang w:eastAsia="tr-TR"/>
          <w14:ligatures w14:val="none"/>
        </w:rPr>
        <w:t>4</w:t>
      </w:r>
      <w:r w:rsidRPr="00232050">
        <w:rPr>
          <w:rFonts w:eastAsia="Times New Roman" w:cs="Times New Roman"/>
          <w:kern w:val="0"/>
          <w:szCs w:val="24"/>
          <w:lang w:eastAsia="tr-TR"/>
          <w14:ligatures w14:val="none"/>
        </w:rPr>
        <w:t>-202</w:t>
      </w:r>
      <w:r w:rsidR="006D770E" w:rsidRPr="00232050">
        <w:rPr>
          <w:rFonts w:eastAsia="Times New Roman" w:cs="Times New Roman"/>
          <w:kern w:val="0"/>
          <w:szCs w:val="24"/>
          <w:lang w:eastAsia="tr-TR"/>
          <w14:ligatures w14:val="none"/>
        </w:rPr>
        <w:t>5</w:t>
      </w:r>
      <w:r w:rsidRPr="00232050">
        <w:rPr>
          <w:rFonts w:eastAsia="Times New Roman" w:cs="Times New Roman"/>
          <w:kern w:val="0"/>
          <w:szCs w:val="24"/>
          <w:lang w:eastAsia="tr-TR"/>
          <w14:ligatures w14:val="none"/>
        </w:rPr>
        <w:t xml:space="preserve"> akademik yılında sınıflara göre öğretim üyelerine dağıtımı Tablo </w:t>
      </w:r>
      <w:r w:rsidR="006D770E" w:rsidRPr="00232050">
        <w:rPr>
          <w:rFonts w:eastAsia="Times New Roman" w:cs="Times New Roman"/>
          <w:kern w:val="0"/>
          <w:szCs w:val="24"/>
          <w:lang w:eastAsia="tr-TR"/>
          <w14:ligatures w14:val="none"/>
        </w:rPr>
        <w:t>2.1.4.1.</w:t>
      </w:r>
      <w:r w:rsidRPr="00232050">
        <w:rPr>
          <w:rFonts w:eastAsia="Times New Roman" w:cs="Times New Roman"/>
          <w:kern w:val="0"/>
          <w:szCs w:val="24"/>
          <w:lang w:eastAsia="tr-TR"/>
          <w14:ligatures w14:val="none"/>
        </w:rPr>
        <w:t>’de verilmiştir.</w:t>
      </w:r>
    </w:p>
    <w:p w14:paraId="62021AA2" w14:textId="77777777" w:rsidR="006D770E" w:rsidRPr="00232050" w:rsidRDefault="006D770E" w:rsidP="00610C2A">
      <w:pPr>
        <w:suppressAutoHyphens/>
        <w:rPr>
          <w:rFonts w:eastAsia="Times New Roman" w:cs="Times New Roman"/>
          <w:kern w:val="0"/>
          <w:szCs w:val="24"/>
          <w:lang w:eastAsia="tr-TR"/>
          <w14:ligatures w14:val="none"/>
        </w:rPr>
      </w:pPr>
    </w:p>
    <w:p w14:paraId="7753C395" w14:textId="7984FB9A" w:rsidR="009A787B" w:rsidRPr="00232050" w:rsidRDefault="009A787B" w:rsidP="009A787B">
      <w:pPr>
        <w:pStyle w:val="ListeParagraf"/>
        <w:numPr>
          <w:ilvl w:val="3"/>
          <w:numId w:val="17"/>
        </w:num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Danışmanlık ve İzleme</w:t>
      </w:r>
    </w:p>
    <w:p w14:paraId="03E52239" w14:textId="77777777" w:rsidR="009A787B" w:rsidRPr="00232050" w:rsidRDefault="009A787B" w:rsidP="009A787B">
      <w:pPr>
        <w:rPr>
          <w:rFonts w:cs="Times New Roman"/>
        </w:rPr>
      </w:pPr>
    </w:p>
    <w:tbl>
      <w:tblPr>
        <w:tblStyle w:val="TabloKlavuzu"/>
        <w:tblW w:w="0" w:type="auto"/>
        <w:tblLook w:val="04A0" w:firstRow="1" w:lastRow="0" w:firstColumn="1" w:lastColumn="0" w:noHBand="0" w:noVBand="1"/>
      </w:tblPr>
      <w:tblGrid>
        <w:gridCol w:w="4530"/>
        <w:gridCol w:w="4530"/>
      </w:tblGrid>
      <w:tr w:rsidR="006D770E" w:rsidRPr="00232050" w14:paraId="33B2C587" w14:textId="77777777" w:rsidTr="006D770E">
        <w:tc>
          <w:tcPr>
            <w:tcW w:w="4530" w:type="dxa"/>
          </w:tcPr>
          <w:p w14:paraId="091C4F3E" w14:textId="221CE022" w:rsidR="006D770E" w:rsidRPr="00232050" w:rsidRDefault="006D770E" w:rsidP="006D770E">
            <w:pPr>
              <w:ind w:left="0" w:hanging="2"/>
            </w:pPr>
            <w:r w:rsidRPr="00232050">
              <w:rPr>
                <w:b/>
                <w:bCs/>
                <w:sz w:val="22"/>
                <w:szCs w:val="22"/>
              </w:rPr>
              <w:t>Öğretim Üyesi</w:t>
            </w:r>
          </w:p>
        </w:tc>
        <w:tc>
          <w:tcPr>
            <w:tcW w:w="4530" w:type="dxa"/>
          </w:tcPr>
          <w:p w14:paraId="1E18AD08" w14:textId="48CF4C6C" w:rsidR="006D770E" w:rsidRPr="00232050" w:rsidRDefault="006D770E" w:rsidP="006D770E">
            <w:pPr>
              <w:ind w:left="0" w:hanging="2"/>
            </w:pPr>
            <w:r w:rsidRPr="00232050">
              <w:rPr>
                <w:b/>
                <w:bCs/>
                <w:sz w:val="22"/>
                <w:szCs w:val="22"/>
              </w:rPr>
              <w:t>Danışmanı Olduğu Öğrenci Grubu</w:t>
            </w:r>
          </w:p>
        </w:tc>
      </w:tr>
      <w:tr w:rsidR="009B3A14" w:rsidRPr="00232050" w14:paraId="62673937" w14:textId="77777777" w:rsidTr="006D770E">
        <w:tc>
          <w:tcPr>
            <w:tcW w:w="4530" w:type="dxa"/>
          </w:tcPr>
          <w:p w14:paraId="6C5099AB" w14:textId="0EEA2B81" w:rsidR="009B3A14" w:rsidRPr="00232050" w:rsidRDefault="009B3A14" w:rsidP="009B3A14">
            <w:pPr>
              <w:ind w:left="0" w:hanging="2"/>
            </w:pPr>
            <w:r w:rsidRPr="00232050">
              <w:rPr>
                <w:sz w:val="22"/>
                <w:szCs w:val="22"/>
              </w:rPr>
              <w:t>Arş. Gör. Dr. Elif ALTUNDERE</w:t>
            </w:r>
          </w:p>
        </w:tc>
        <w:tc>
          <w:tcPr>
            <w:tcW w:w="4530" w:type="dxa"/>
          </w:tcPr>
          <w:p w14:paraId="6B2415DA" w14:textId="77B1F701" w:rsidR="009B3A14" w:rsidRPr="00232050" w:rsidRDefault="009B3A14" w:rsidP="009B3A14">
            <w:pPr>
              <w:ind w:left="0" w:hanging="2"/>
            </w:pPr>
            <w:r w:rsidRPr="00232050">
              <w:rPr>
                <w:sz w:val="22"/>
                <w:szCs w:val="22"/>
              </w:rPr>
              <w:t>1. Sınıf</w:t>
            </w:r>
          </w:p>
        </w:tc>
      </w:tr>
      <w:tr w:rsidR="009B3A14" w:rsidRPr="00232050" w14:paraId="57E99F93" w14:textId="77777777" w:rsidTr="006D770E">
        <w:tc>
          <w:tcPr>
            <w:tcW w:w="4530" w:type="dxa"/>
          </w:tcPr>
          <w:p w14:paraId="2D0AD7E9" w14:textId="1497547C" w:rsidR="009B3A14" w:rsidRPr="00232050" w:rsidRDefault="009B3A14" w:rsidP="009B3A14">
            <w:pPr>
              <w:ind w:left="0" w:hanging="2"/>
            </w:pPr>
            <w:r w:rsidRPr="00232050">
              <w:rPr>
                <w:sz w:val="22"/>
                <w:szCs w:val="22"/>
              </w:rPr>
              <w:t>Dr. Öğr. Üyesi Betül KIZILTEPE CEYLAN</w:t>
            </w:r>
          </w:p>
        </w:tc>
        <w:tc>
          <w:tcPr>
            <w:tcW w:w="4530" w:type="dxa"/>
          </w:tcPr>
          <w:p w14:paraId="1409D2D3" w14:textId="015DDE7F" w:rsidR="009B3A14" w:rsidRPr="00232050" w:rsidRDefault="009B3A14" w:rsidP="009B3A14">
            <w:pPr>
              <w:ind w:left="0" w:hanging="2"/>
            </w:pPr>
            <w:r w:rsidRPr="00232050">
              <w:rPr>
                <w:sz w:val="22"/>
                <w:szCs w:val="22"/>
              </w:rPr>
              <w:t>2. Sınıf</w:t>
            </w:r>
          </w:p>
        </w:tc>
      </w:tr>
      <w:tr w:rsidR="009B3A14" w:rsidRPr="00232050" w14:paraId="62A07992" w14:textId="77777777" w:rsidTr="006D770E">
        <w:tc>
          <w:tcPr>
            <w:tcW w:w="4530" w:type="dxa"/>
          </w:tcPr>
          <w:p w14:paraId="389BA9B6" w14:textId="2D06E1A9" w:rsidR="009B3A14" w:rsidRPr="00232050" w:rsidRDefault="009B3A14" w:rsidP="009B3A14">
            <w:pPr>
              <w:ind w:left="0" w:hanging="2"/>
            </w:pPr>
            <w:r w:rsidRPr="00232050">
              <w:rPr>
                <w:sz w:val="22"/>
                <w:szCs w:val="22"/>
              </w:rPr>
              <w:t>Dr. Öğr. Üyesi Ömer KÜÇÜK</w:t>
            </w:r>
          </w:p>
        </w:tc>
        <w:tc>
          <w:tcPr>
            <w:tcW w:w="4530" w:type="dxa"/>
          </w:tcPr>
          <w:p w14:paraId="46CA86C1" w14:textId="092D6ECE" w:rsidR="009B3A14" w:rsidRPr="00232050" w:rsidRDefault="009B3A14" w:rsidP="009B3A14">
            <w:pPr>
              <w:ind w:left="0" w:hanging="2"/>
            </w:pPr>
            <w:r w:rsidRPr="00232050">
              <w:rPr>
                <w:sz w:val="22"/>
                <w:szCs w:val="22"/>
              </w:rPr>
              <w:t>3. Sınıf</w:t>
            </w:r>
          </w:p>
        </w:tc>
      </w:tr>
      <w:tr w:rsidR="009B3A14" w:rsidRPr="00232050" w14:paraId="175D9E93" w14:textId="77777777" w:rsidTr="006D770E">
        <w:tc>
          <w:tcPr>
            <w:tcW w:w="4530" w:type="dxa"/>
          </w:tcPr>
          <w:p w14:paraId="4164BF9D" w14:textId="7C0BD3E7" w:rsidR="009B3A14" w:rsidRPr="00232050" w:rsidRDefault="009B3A14" w:rsidP="009B3A14">
            <w:pPr>
              <w:ind w:left="0" w:hanging="2"/>
            </w:pPr>
            <w:r w:rsidRPr="00232050">
              <w:rPr>
                <w:sz w:val="22"/>
                <w:szCs w:val="22"/>
              </w:rPr>
              <w:t>Dr. Öğr. Üyesi Sait VESEK</w:t>
            </w:r>
          </w:p>
        </w:tc>
        <w:tc>
          <w:tcPr>
            <w:tcW w:w="4530" w:type="dxa"/>
          </w:tcPr>
          <w:p w14:paraId="5117C140" w14:textId="2F007EF3" w:rsidR="009B3A14" w:rsidRPr="00232050" w:rsidRDefault="009B3A14" w:rsidP="009B3A14">
            <w:pPr>
              <w:ind w:left="0" w:hanging="2"/>
            </w:pPr>
            <w:r w:rsidRPr="00232050">
              <w:rPr>
                <w:sz w:val="22"/>
                <w:szCs w:val="22"/>
              </w:rPr>
              <w:t>4. Sınıf</w:t>
            </w:r>
          </w:p>
        </w:tc>
      </w:tr>
    </w:tbl>
    <w:p w14:paraId="252B20F2" w14:textId="77777777" w:rsidR="00610C2A" w:rsidRPr="00232050" w:rsidRDefault="00610C2A" w:rsidP="00610C2A">
      <w:pPr>
        <w:suppressAutoHyphens/>
        <w:rPr>
          <w:rFonts w:eastAsia="Times New Roman" w:cs="Times New Roman"/>
          <w:kern w:val="0"/>
          <w:szCs w:val="24"/>
          <w:lang w:eastAsia="tr-TR"/>
          <w14:ligatures w14:val="none"/>
        </w:rPr>
      </w:pPr>
    </w:p>
    <w:p w14:paraId="473B9708" w14:textId="4C5C529B" w:rsidR="00A05BDF" w:rsidRPr="00232050" w:rsidRDefault="00A05BDF" w:rsidP="00A05BDF">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Sosyoloji Bölümü'nde, öğrencilerin akademik gelişimlerini desteklemek ve sorunlarının hızlı bir şekilde çözüme kavuşmasını sağlamak amacıyla danışmanlık hizmetleri sunulmaktadır. Bu hizmetler, öğrencilerin bölümle yakın bir ilişki kurmalarını ve eğitim süreçlerini daha verimli bir şekilde yürütmelerini hedeflemektedir.</w:t>
      </w:r>
    </w:p>
    <w:p w14:paraId="19000B31" w14:textId="0CD9EC76" w:rsidR="00A05BDF" w:rsidRPr="00232050" w:rsidRDefault="00A05BDF" w:rsidP="00A05BDF">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Danışmanlar, öğrencilerin derslerini dönem sırasına uygun şekilde seçmelerine rehberlik ederek, alt dönemlerden başarısız ders bırakmamalarını ve bu dersleri tamamlamadan üst dönemlerden yoğun bir şekilde ders almamalarını sağlamaktadır. Kayıt dönemlerinde, danışmanlar programdaki ders sırasını, başarı durumlarını, ön şartları ve ilgili yönetmelik hükümlerini göz önünde bulundurarak öğrencilerine yol gösterir.</w:t>
      </w:r>
    </w:p>
    <w:p w14:paraId="395FAF91" w14:textId="31BA1FA2" w:rsidR="00610C2A" w:rsidRPr="00232050" w:rsidRDefault="00A05BDF" w:rsidP="00A05BDF">
      <w:pPr>
        <w:suppressAutoHyphens/>
        <w:rPr>
          <w:rFonts w:eastAsia="Times New Roman" w:cs="Times New Roman"/>
          <w:kern w:val="0"/>
          <w:szCs w:val="24"/>
          <w:highlight w:val="yellow"/>
          <w:lang w:eastAsia="tr-TR"/>
          <w14:ligatures w14:val="none"/>
        </w:rPr>
      </w:pPr>
      <w:r w:rsidRPr="00232050">
        <w:rPr>
          <w:rFonts w:eastAsia="Times New Roman" w:cs="Times New Roman"/>
          <w:kern w:val="0"/>
          <w:szCs w:val="24"/>
          <w:lang w:eastAsia="tr-TR"/>
          <w14:ligatures w14:val="none"/>
        </w:rPr>
        <w:t xml:space="preserve">Bölümde, akademik danışmanlığın yanı sıra, çeşitli şekillerde rehberlik hizmetleri de sunulmaktadır. Her danışmanın belli bir sınıftan sorumlu olması, öğrencilerin yıllara göre gelişimlerinin yakından takip edilmesini kolaylaştırmaktadır. Ayrıca, öğrenciler sadece danışman görüşmeleriyle değil, sık sık güncellenen bölüm web sayfası ve sosyal medya hesapları </w:t>
      </w:r>
      <w:proofErr w:type="gramStart"/>
      <w:r w:rsidRPr="00232050">
        <w:rPr>
          <w:rFonts w:eastAsia="Times New Roman" w:cs="Times New Roman"/>
          <w:kern w:val="0"/>
          <w:szCs w:val="24"/>
          <w:lang w:eastAsia="tr-TR"/>
          <w14:ligatures w14:val="none"/>
        </w:rPr>
        <w:t>(</w:t>
      </w:r>
      <w:proofErr w:type="gramEnd"/>
      <w:r w:rsidRPr="00232050">
        <w:rPr>
          <w:rFonts w:eastAsia="Times New Roman" w:cs="Times New Roman"/>
          <w:kern w:val="0"/>
          <w:szCs w:val="24"/>
          <w:lang w:eastAsia="tr-TR"/>
          <w14:ligatures w14:val="none"/>
        </w:rPr>
        <w:t>ör. Twitter</w:t>
      </w:r>
      <w:proofErr w:type="gramStart"/>
      <w:r w:rsidRPr="00232050">
        <w:rPr>
          <w:rFonts w:eastAsia="Times New Roman" w:cs="Times New Roman"/>
          <w:kern w:val="0"/>
          <w:szCs w:val="24"/>
          <w:lang w:eastAsia="tr-TR"/>
          <w14:ligatures w14:val="none"/>
        </w:rPr>
        <w:t>)</w:t>
      </w:r>
      <w:proofErr w:type="gramEnd"/>
      <w:r w:rsidRPr="00232050">
        <w:rPr>
          <w:rFonts w:eastAsia="Times New Roman" w:cs="Times New Roman"/>
          <w:kern w:val="0"/>
          <w:szCs w:val="24"/>
          <w:lang w:eastAsia="tr-TR"/>
          <w14:ligatures w14:val="none"/>
        </w:rPr>
        <w:t xml:space="preserve"> üzerinden yapılan duyurularla da bilgilendirilmektedir.</w:t>
      </w:r>
    </w:p>
    <w:p w14:paraId="6EF12E45" w14:textId="77777777" w:rsidR="00157134" w:rsidRPr="00232050" w:rsidRDefault="00157134" w:rsidP="00157134">
      <w:pPr>
        <w:suppressAutoHyphens/>
        <w:rPr>
          <w:rFonts w:eastAsia="Times New Roman" w:cs="Times New Roman"/>
          <w:i/>
          <w:iCs/>
          <w:kern w:val="0"/>
          <w:szCs w:val="24"/>
          <w:lang w:eastAsia="tr-TR"/>
          <w14:ligatures w14:val="none"/>
        </w:rPr>
      </w:pPr>
      <w:r w:rsidRPr="00232050">
        <w:rPr>
          <w:rFonts w:eastAsia="Times New Roman" w:cs="Times New Roman"/>
          <w:i/>
          <w:iCs/>
          <w:kern w:val="0"/>
          <w:szCs w:val="24"/>
          <w:lang w:eastAsia="tr-TR"/>
          <w14:ligatures w14:val="none"/>
        </w:rPr>
        <w:t>Öğretim Üyeleri ve Görüşme Saatleri</w:t>
      </w:r>
    </w:p>
    <w:p w14:paraId="59100F3A" w14:textId="228F752F" w:rsidR="00610C2A" w:rsidRPr="00232050" w:rsidRDefault="00157134" w:rsidP="00157134">
      <w:pPr>
        <w:suppressAutoHyphens/>
        <w:rPr>
          <w:rFonts w:eastAsia="Times New Roman" w:cs="Times New Roman"/>
          <w:kern w:val="0"/>
          <w:szCs w:val="24"/>
          <w:highlight w:val="yellow"/>
          <w:lang w:eastAsia="tr-TR"/>
          <w14:ligatures w14:val="none"/>
        </w:rPr>
      </w:pPr>
      <w:r w:rsidRPr="00232050">
        <w:rPr>
          <w:rFonts w:eastAsia="Times New Roman" w:cs="Times New Roman"/>
          <w:kern w:val="0"/>
          <w:szCs w:val="24"/>
          <w:lang w:eastAsia="tr-TR"/>
          <w14:ligatures w14:val="none"/>
        </w:rPr>
        <w:t xml:space="preserve">Güncel ofis saatlerinde öğretim üyeleri danışmanlık hizmeti vermektedir. Öğrenciler, tüm öğretim üyelerine e-posta yoluyla ulaşabilir ve sorunlarına çözüm bulabilmektedirler. Görüşme saatleri ve diğer detaylar düzenli olarak </w:t>
      </w:r>
      <w:r w:rsidR="00E844AA" w:rsidRPr="00232050">
        <w:rPr>
          <w:rFonts w:eastAsia="Times New Roman" w:cs="Times New Roman"/>
          <w:kern w:val="0"/>
          <w:szCs w:val="24"/>
          <w:lang w:eastAsia="tr-TR"/>
          <w14:ligatures w14:val="none"/>
        </w:rPr>
        <w:t>bölüm hocalarının kapılarında</w:t>
      </w:r>
      <w:r w:rsidR="00A05BDF" w:rsidRPr="00232050">
        <w:rPr>
          <w:rFonts w:eastAsia="Times New Roman" w:cs="Times New Roman"/>
          <w:kern w:val="0"/>
          <w:szCs w:val="24"/>
          <w:lang w:eastAsia="tr-TR"/>
          <w14:ligatures w14:val="none"/>
        </w:rPr>
        <w:t>ki panoda</w:t>
      </w:r>
      <w:r w:rsidR="00E844AA" w:rsidRPr="00232050">
        <w:rPr>
          <w:rFonts w:eastAsia="Times New Roman" w:cs="Times New Roman"/>
          <w:kern w:val="0"/>
          <w:szCs w:val="24"/>
          <w:lang w:eastAsia="tr-TR"/>
          <w14:ligatures w14:val="none"/>
        </w:rPr>
        <w:t xml:space="preserve"> paylaşılmaktadır. </w:t>
      </w:r>
      <w:r w:rsidRPr="00232050">
        <w:rPr>
          <w:rFonts w:eastAsia="Times New Roman" w:cs="Times New Roman"/>
          <w:kern w:val="0"/>
          <w:szCs w:val="24"/>
          <w:lang w:eastAsia="tr-TR"/>
          <w14:ligatures w14:val="none"/>
        </w:rPr>
        <w:t xml:space="preserve"> </w:t>
      </w:r>
    </w:p>
    <w:p w14:paraId="50EA1EB9" w14:textId="77777777" w:rsidR="009E6408" w:rsidRPr="00232050" w:rsidRDefault="009E6408" w:rsidP="00212CD1">
      <w:pPr>
        <w:suppressAutoHyphens/>
        <w:rPr>
          <w:rFonts w:eastAsia="Times New Roman" w:cs="Times New Roman"/>
          <w:kern w:val="0"/>
          <w:szCs w:val="24"/>
          <w:lang w:eastAsia="tr-TR"/>
          <w14:ligatures w14:val="none"/>
        </w:rPr>
      </w:pPr>
    </w:p>
    <w:p w14:paraId="05978856" w14:textId="3795627A" w:rsidR="009A787B" w:rsidRPr="00232050" w:rsidRDefault="009A787B" w:rsidP="00B23DF3">
      <w:pPr>
        <w:pStyle w:val="ListeParagraf"/>
        <w:numPr>
          <w:ilvl w:val="3"/>
          <w:numId w:val="17"/>
        </w:num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Danışmanlık Yapılan Öğrenci Sayısı</w:t>
      </w:r>
    </w:p>
    <w:p w14:paraId="379D0DDF" w14:textId="77FA0433" w:rsidR="009A787B" w:rsidRPr="00232050" w:rsidRDefault="009A787B" w:rsidP="009A787B">
      <w:pPr>
        <w:pStyle w:val="ResimYazs"/>
        <w:keepNext/>
        <w:jc w:val="both"/>
        <w:rPr>
          <w:rFonts w:cs="Times New Roman"/>
          <w:lang w:eastAsia="tr-TR"/>
        </w:rPr>
      </w:pPr>
    </w:p>
    <w:tbl>
      <w:tblPr>
        <w:tblW w:w="5000" w:type="pct"/>
        <w:jc w:val="center"/>
        <w:tblCellMar>
          <w:left w:w="120" w:type="dxa"/>
          <w:right w:w="120" w:type="dxa"/>
        </w:tblCellMar>
        <w:tblLook w:val="0000" w:firstRow="0" w:lastRow="0" w:firstColumn="0" w:lastColumn="0" w:noHBand="0" w:noVBand="0"/>
      </w:tblPr>
      <w:tblGrid>
        <w:gridCol w:w="2331"/>
        <w:gridCol w:w="4798"/>
        <w:gridCol w:w="4797"/>
        <w:gridCol w:w="2316"/>
      </w:tblGrid>
      <w:tr w:rsidR="00024F99" w:rsidRPr="00232050" w14:paraId="2DBB5ED9" w14:textId="77777777" w:rsidTr="00024F99">
        <w:trPr>
          <w:cantSplit/>
          <w:jc w:val="center"/>
        </w:trPr>
        <w:tc>
          <w:tcPr>
            <w:tcW w:w="818" w:type="pct"/>
            <w:tcBorders>
              <w:top w:val="single" w:sz="18" w:space="0" w:color="000000"/>
              <w:left w:val="single" w:sz="18" w:space="0" w:color="000000"/>
              <w:bottom w:val="single" w:sz="18" w:space="0" w:color="000000"/>
            </w:tcBorders>
            <w:vAlign w:val="center"/>
          </w:tcPr>
          <w:p w14:paraId="181E28D1" w14:textId="77777777" w:rsidR="00024F99" w:rsidRPr="00232050" w:rsidRDefault="00024F99" w:rsidP="0007427C">
            <w:pPr>
              <w:suppressAutoHyphens/>
              <w:jc w:val="center"/>
              <w:rPr>
                <w:rFonts w:eastAsia="Times New Roman" w:cs="Times New Roman"/>
                <w:szCs w:val="20"/>
              </w:rPr>
            </w:pPr>
            <w:r w:rsidRPr="00232050">
              <w:rPr>
                <w:rFonts w:cs="Times New Roman"/>
              </w:rPr>
              <w:t>Eğitim-Öğretim Dönemi</w:t>
            </w:r>
          </w:p>
        </w:tc>
        <w:tc>
          <w:tcPr>
            <w:tcW w:w="1684" w:type="pct"/>
            <w:tcBorders>
              <w:top w:val="single" w:sz="18" w:space="0" w:color="000000"/>
              <w:left w:val="single" w:sz="6" w:space="0" w:color="000000"/>
              <w:bottom w:val="single" w:sz="18" w:space="0" w:color="000000"/>
              <w:right w:val="single" w:sz="6" w:space="0" w:color="000000"/>
            </w:tcBorders>
          </w:tcPr>
          <w:p w14:paraId="65D71D94" w14:textId="77777777" w:rsidR="00024F99" w:rsidRPr="00232050" w:rsidRDefault="00024F99" w:rsidP="0007427C">
            <w:pPr>
              <w:suppressAutoHyphens/>
              <w:jc w:val="center"/>
              <w:rPr>
                <w:rFonts w:eastAsia="Times New Roman" w:cs="Times New Roman"/>
                <w:szCs w:val="20"/>
              </w:rPr>
            </w:pPr>
          </w:p>
        </w:tc>
        <w:tc>
          <w:tcPr>
            <w:tcW w:w="1684" w:type="pct"/>
            <w:tcBorders>
              <w:top w:val="single" w:sz="18" w:space="0" w:color="000000"/>
              <w:left w:val="single" w:sz="6" w:space="0" w:color="000000"/>
              <w:bottom w:val="single" w:sz="18" w:space="0" w:color="000000"/>
            </w:tcBorders>
            <w:vAlign w:val="center"/>
          </w:tcPr>
          <w:p w14:paraId="58109FD5" w14:textId="2011CC4B" w:rsidR="00024F99" w:rsidRPr="00232050" w:rsidRDefault="00024F99" w:rsidP="0007427C">
            <w:pPr>
              <w:suppressAutoHyphens/>
              <w:jc w:val="center"/>
              <w:rPr>
                <w:rFonts w:eastAsia="Times New Roman" w:cs="Times New Roman"/>
                <w:szCs w:val="20"/>
              </w:rPr>
            </w:pPr>
            <w:r w:rsidRPr="00232050">
              <w:rPr>
                <w:rFonts w:eastAsia="Times New Roman" w:cs="Times New Roman"/>
                <w:szCs w:val="20"/>
              </w:rPr>
              <w:t>Danışman Öğretim Elemanının Unvanı, Adı Soyadı</w:t>
            </w:r>
          </w:p>
        </w:tc>
        <w:tc>
          <w:tcPr>
            <w:tcW w:w="813" w:type="pct"/>
            <w:tcBorders>
              <w:top w:val="single" w:sz="18" w:space="0" w:color="000000"/>
              <w:left w:val="single" w:sz="6" w:space="0" w:color="000000"/>
              <w:bottom w:val="single" w:sz="18" w:space="0" w:color="000000"/>
              <w:right w:val="single" w:sz="18" w:space="0" w:color="000000"/>
            </w:tcBorders>
            <w:vAlign w:val="center"/>
          </w:tcPr>
          <w:p w14:paraId="10D09A47" w14:textId="77777777" w:rsidR="00024F99" w:rsidRPr="00232050" w:rsidRDefault="00024F99" w:rsidP="0007427C">
            <w:pPr>
              <w:suppressAutoHyphens/>
              <w:jc w:val="center"/>
              <w:rPr>
                <w:rFonts w:eastAsia="Times New Roman" w:cs="Times New Roman"/>
                <w:szCs w:val="20"/>
              </w:rPr>
            </w:pPr>
            <w:r w:rsidRPr="00232050">
              <w:rPr>
                <w:rFonts w:eastAsia="Times New Roman" w:cs="Times New Roman"/>
                <w:szCs w:val="20"/>
              </w:rPr>
              <w:t>Danışmanlık Yaptığı Öğrenci Sayısı</w:t>
            </w:r>
          </w:p>
        </w:tc>
      </w:tr>
      <w:tr w:rsidR="003D5675" w:rsidRPr="00232050" w14:paraId="08C82D4E" w14:textId="77777777" w:rsidTr="00005CFA">
        <w:trPr>
          <w:cantSplit/>
          <w:jc w:val="center"/>
        </w:trPr>
        <w:tc>
          <w:tcPr>
            <w:tcW w:w="818" w:type="pct"/>
            <w:vMerge w:val="restart"/>
            <w:tcBorders>
              <w:top w:val="single" w:sz="18" w:space="0" w:color="000000"/>
              <w:left w:val="single" w:sz="18" w:space="0" w:color="000000"/>
              <w:right w:val="single" w:sz="4" w:space="0" w:color="000000"/>
            </w:tcBorders>
            <w:vAlign w:val="center"/>
          </w:tcPr>
          <w:p w14:paraId="0832887F" w14:textId="77777777" w:rsidR="003D5675" w:rsidRPr="00232050" w:rsidRDefault="003D5675" w:rsidP="003D5675">
            <w:pPr>
              <w:jc w:val="center"/>
              <w:rPr>
                <w:rFonts w:cs="Times New Roman"/>
                <w:lang w:eastAsia="tr-TR"/>
              </w:rPr>
            </w:pPr>
            <w:r w:rsidRPr="00232050">
              <w:rPr>
                <w:rFonts w:cs="Times New Roman"/>
                <w:lang w:eastAsia="tr-TR"/>
              </w:rPr>
              <w:t>2024-2025 Güz</w:t>
            </w:r>
            <w:r w:rsidRPr="00232050">
              <w:rPr>
                <w:rFonts w:cs="Times New Roman"/>
                <w:b/>
                <w:bCs/>
                <w:lang w:eastAsia="tr-TR"/>
              </w:rPr>
              <w:t>*</w:t>
            </w:r>
          </w:p>
        </w:tc>
        <w:tc>
          <w:tcPr>
            <w:tcW w:w="1684" w:type="pct"/>
            <w:tcBorders>
              <w:top w:val="single" w:sz="18" w:space="0" w:color="000000"/>
              <w:left w:val="single" w:sz="6" w:space="0" w:color="000000"/>
              <w:right w:val="single" w:sz="6" w:space="0" w:color="000000"/>
            </w:tcBorders>
          </w:tcPr>
          <w:p w14:paraId="16FC3088"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18" w:space="0" w:color="000000"/>
              <w:left w:val="single" w:sz="6" w:space="0" w:color="000000"/>
              <w:bottom w:val="single" w:sz="6" w:space="0" w:color="000000"/>
            </w:tcBorders>
          </w:tcPr>
          <w:p w14:paraId="15AB2590" w14:textId="33E6EED2"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Arş. Gör. Dr. Elif ALTUNDERE</w:t>
            </w:r>
          </w:p>
        </w:tc>
        <w:tc>
          <w:tcPr>
            <w:tcW w:w="813" w:type="pct"/>
            <w:tcBorders>
              <w:top w:val="single" w:sz="18" w:space="0" w:color="000000"/>
              <w:left w:val="single" w:sz="6" w:space="0" w:color="000000"/>
              <w:bottom w:val="single" w:sz="6" w:space="0" w:color="000000"/>
              <w:right w:val="single" w:sz="18" w:space="0" w:color="000000"/>
            </w:tcBorders>
            <w:vAlign w:val="center"/>
          </w:tcPr>
          <w:p w14:paraId="61CCCC58" w14:textId="2F66EC2E" w:rsidR="003D5675" w:rsidRPr="00232050" w:rsidRDefault="003D5675" w:rsidP="003D5675">
            <w:pPr>
              <w:suppressLineNumbers/>
              <w:suppressAutoHyphens/>
              <w:jc w:val="center"/>
              <w:rPr>
                <w:rFonts w:eastAsia="Times New Roman" w:cs="Times New Roman"/>
                <w:lang w:eastAsia="tr-TR"/>
              </w:rPr>
            </w:pPr>
            <w:r w:rsidRPr="00232050">
              <w:rPr>
                <w:rFonts w:eastAsia="Times New Roman" w:cs="Times New Roman"/>
                <w:lang w:eastAsia="tr-TR"/>
              </w:rPr>
              <w:t>48</w:t>
            </w:r>
          </w:p>
        </w:tc>
      </w:tr>
      <w:tr w:rsidR="003D5675" w:rsidRPr="00232050" w14:paraId="7325AD98" w14:textId="77777777" w:rsidTr="00005CFA">
        <w:trPr>
          <w:cantSplit/>
          <w:jc w:val="center"/>
        </w:trPr>
        <w:tc>
          <w:tcPr>
            <w:tcW w:w="818" w:type="pct"/>
            <w:vMerge/>
            <w:tcBorders>
              <w:left w:val="single" w:sz="18" w:space="0" w:color="000000"/>
              <w:right w:val="single" w:sz="4" w:space="0" w:color="000000"/>
            </w:tcBorders>
            <w:vAlign w:val="center"/>
          </w:tcPr>
          <w:p w14:paraId="027EBAF1" w14:textId="77777777" w:rsidR="003D5675" w:rsidRPr="00232050" w:rsidRDefault="003D5675" w:rsidP="003D5675">
            <w:pPr>
              <w:jc w:val="center"/>
              <w:rPr>
                <w:rFonts w:cs="Times New Roman"/>
                <w:lang w:eastAsia="tr-TR"/>
              </w:rPr>
            </w:pPr>
          </w:p>
        </w:tc>
        <w:tc>
          <w:tcPr>
            <w:tcW w:w="1684" w:type="pct"/>
            <w:tcBorders>
              <w:left w:val="single" w:sz="6" w:space="0" w:color="000000"/>
              <w:right w:val="single" w:sz="6" w:space="0" w:color="000000"/>
            </w:tcBorders>
          </w:tcPr>
          <w:p w14:paraId="6A016AC1"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6" w:space="0" w:color="000000"/>
              <w:left w:val="single" w:sz="6" w:space="0" w:color="000000"/>
              <w:bottom w:val="single" w:sz="6" w:space="0" w:color="000000"/>
            </w:tcBorders>
          </w:tcPr>
          <w:p w14:paraId="52D66C77" w14:textId="3D64C2F5"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Dr. Öğr. Üyesi Betül KIZILTEPE CEYLAN</w:t>
            </w:r>
          </w:p>
        </w:tc>
        <w:tc>
          <w:tcPr>
            <w:tcW w:w="813" w:type="pct"/>
            <w:tcBorders>
              <w:top w:val="single" w:sz="6" w:space="0" w:color="000000"/>
              <w:left w:val="single" w:sz="6" w:space="0" w:color="000000"/>
              <w:bottom w:val="single" w:sz="6" w:space="0" w:color="000000"/>
              <w:right w:val="single" w:sz="18" w:space="0" w:color="000000"/>
            </w:tcBorders>
            <w:vAlign w:val="center"/>
          </w:tcPr>
          <w:p w14:paraId="070C04ED" w14:textId="774C3944" w:rsidR="003D5675" w:rsidRPr="00232050" w:rsidRDefault="009B42FC" w:rsidP="003D5675">
            <w:pPr>
              <w:suppressLineNumbers/>
              <w:suppressAutoHyphens/>
              <w:jc w:val="center"/>
              <w:rPr>
                <w:rFonts w:eastAsia="Times New Roman" w:cs="Times New Roman"/>
                <w:lang w:eastAsia="tr-TR"/>
              </w:rPr>
            </w:pPr>
            <w:r w:rsidRPr="00232050">
              <w:rPr>
                <w:rFonts w:eastAsia="Times New Roman" w:cs="Times New Roman"/>
                <w:lang w:eastAsia="tr-TR"/>
              </w:rPr>
              <w:t>50</w:t>
            </w:r>
          </w:p>
        </w:tc>
      </w:tr>
      <w:tr w:rsidR="003D5675" w:rsidRPr="00232050" w14:paraId="6F3AA78F" w14:textId="77777777" w:rsidTr="00005CFA">
        <w:trPr>
          <w:cantSplit/>
          <w:jc w:val="center"/>
        </w:trPr>
        <w:tc>
          <w:tcPr>
            <w:tcW w:w="818" w:type="pct"/>
            <w:vMerge/>
            <w:tcBorders>
              <w:left w:val="single" w:sz="18" w:space="0" w:color="000000"/>
              <w:right w:val="single" w:sz="4" w:space="0" w:color="000000"/>
            </w:tcBorders>
            <w:vAlign w:val="center"/>
          </w:tcPr>
          <w:p w14:paraId="07819496" w14:textId="77777777" w:rsidR="003D5675" w:rsidRPr="00232050" w:rsidRDefault="003D5675" w:rsidP="003D5675">
            <w:pPr>
              <w:jc w:val="center"/>
              <w:rPr>
                <w:rFonts w:cs="Times New Roman"/>
                <w:lang w:eastAsia="tr-TR"/>
              </w:rPr>
            </w:pPr>
          </w:p>
        </w:tc>
        <w:tc>
          <w:tcPr>
            <w:tcW w:w="1684" w:type="pct"/>
            <w:tcBorders>
              <w:left w:val="single" w:sz="6" w:space="0" w:color="000000"/>
              <w:right w:val="single" w:sz="6" w:space="0" w:color="000000"/>
            </w:tcBorders>
          </w:tcPr>
          <w:p w14:paraId="0D837911"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6" w:space="0" w:color="000000"/>
              <w:left w:val="single" w:sz="6" w:space="0" w:color="000000"/>
              <w:bottom w:val="single" w:sz="6" w:space="0" w:color="000000"/>
            </w:tcBorders>
          </w:tcPr>
          <w:p w14:paraId="112DF56B" w14:textId="5D981495"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Dr. Öğr. Üyesi Ömer KÜÇÜK</w:t>
            </w:r>
          </w:p>
        </w:tc>
        <w:tc>
          <w:tcPr>
            <w:tcW w:w="813" w:type="pct"/>
            <w:tcBorders>
              <w:top w:val="single" w:sz="6" w:space="0" w:color="000000"/>
              <w:left w:val="single" w:sz="6" w:space="0" w:color="000000"/>
              <w:bottom w:val="single" w:sz="6" w:space="0" w:color="000000"/>
              <w:right w:val="single" w:sz="18" w:space="0" w:color="000000"/>
            </w:tcBorders>
            <w:vAlign w:val="center"/>
          </w:tcPr>
          <w:p w14:paraId="2B2CC2D1" w14:textId="56E7F6EB" w:rsidR="003D5675" w:rsidRPr="00232050" w:rsidRDefault="003F2F1A" w:rsidP="003D5675">
            <w:pPr>
              <w:suppressLineNumbers/>
              <w:suppressAutoHyphens/>
              <w:jc w:val="center"/>
              <w:rPr>
                <w:rFonts w:eastAsia="Times New Roman" w:cs="Times New Roman"/>
                <w:lang w:eastAsia="tr-TR"/>
              </w:rPr>
            </w:pPr>
            <w:r w:rsidRPr="00232050">
              <w:rPr>
                <w:rFonts w:eastAsia="Times New Roman" w:cs="Times New Roman"/>
                <w:lang w:eastAsia="tr-TR"/>
              </w:rPr>
              <w:t>58</w:t>
            </w:r>
          </w:p>
        </w:tc>
      </w:tr>
      <w:tr w:rsidR="003D5675" w:rsidRPr="00232050" w14:paraId="7E088459" w14:textId="77777777" w:rsidTr="00005CFA">
        <w:trPr>
          <w:cantSplit/>
          <w:jc w:val="center"/>
        </w:trPr>
        <w:tc>
          <w:tcPr>
            <w:tcW w:w="818" w:type="pct"/>
            <w:vMerge/>
            <w:tcBorders>
              <w:left w:val="single" w:sz="18" w:space="0" w:color="000000"/>
              <w:right w:val="single" w:sz="4" w:space="0" w:color="000000"/>
            </w:tcBorders>
            <w:vAlign w:val="center"/>
          </w:tcPr>
          <w:p w14:paraId="383B1EC6" w14:textId="77777777" w:rsidR="003D5675" w:rsidRPr="00232050" w:rsidRDefault="003D5675" w:rsidP="003D5675">
            <w:pPr>
              <w:jc w:val="center"/>
              <w:rPr>
                <w:rFonts w:cs="Times New Roman"/>
                <w:lang w:eastAsia="tr-TR"/>
              </w:rPr>
            </w:pPr>
          </w:p>
        </w:tc>
        <w:tc>
          <w:tcPr>
            <w:tcW w:w="1684" w:type="pct"/>
            <w:tcBorders>
              <w:left w:val="single" w:sz="6" w:space="0" w:color="000000"/>
              <w:right w:val="single" w:sz="6" w:space="0" w:color="000000"/>
            </w:tcBorders>
          </w:tcPr>
          <w:p w14:paraId="29FCD549"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6" w:space="0" w:color="000000"/>
              <w:left w:val="single" w:sz="6" w:space="0" w:color="000000"/>
              <w:bottom w:val="single" w:sz="6" w:space="0" w:color="000000"/>
            </w:tcBorders>
          </w:tcPr>
          <w:p w14:paraId="4F18554A" w14:textId="2E5A8154"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Dr. Öğr. Üyesi Sait VESEK</w:t>
            </w:r>
          </w:p>
        </w:tc>
        <w:tc>
          <w:tcPr>
            <w:tcW w:w="813" w:type="pct"/>
            <w:tcBorders>
              <w:top w:val="single" w:sz="6" w:space="0" w:color="000000"/>
              <w:left w:val="single" w:sz="6" w:space="0" w:color="000000"/>
              <w:bottom w:val="single" w:sz="6" w:space="0" w:color="000000"/>
              <w:right w:val="single" w:sz="18" w:space="0" w:color="000000"/>
            </w:tcBorders>
            <w:vAlign w:val="center"/>
          </w:tcPr>
          <w:p w14:paraId="738CDD08" w14:textId="654AF61C" w:rsidR="003D5675" w:rsidRPr="00232050" w:rsidRDefault="000C6874" w:rsidP="003D5675">
            <w:pPr>
              <w:suppressLineNumbers/>
              <w:suppressAutoHyphens/>
              <w:jc w:val="center"/>
              <w:rPr>
                <w:rFonts w:eastAsia="Times New Roman" w:cs="Times New Roman"/>
                <w:lang w:eastAsia="tr-TR"/>
              </w:rPr>
            </w:pPr>
            <w:r w:rsidRPr="00232050">
              <w:rPr>
                <w:rFonts w:eastAsia="Times New Roman" w:cs="Times New Roman"/>
                <w:lang w:eastAsia="tr-TR"/>
              </w:rPr>
              <w:t>75</w:t>
            </w:r>
          </w:p>
        </w:tc>
      </w:tr>
      <w:tr w:rsidR="003D5675" w:rsidRPr="00232050" w14:paraId="006960C4" w14:textId="77777777" w:rsidTr="00B76013">
        <w:trPr>
          <w:cantSplit/>
          <w:jc w:val="center"/>
        </w:trPr>
        <w:tc>
          <w:tcPr>
            <w:tcW w:w="818" w:type="pct"/>
            <w:vMerge w:val="restart"/>
            <w:tcBorders>
              <w:top w:val="single" w:sz="18" w:space="0" w:color="000000"/>
              <w:left w:val="single" w:sz="18" w:space="0" w:color="000000"/>
              <w:right w:val="single" w:sz="4" w:space="0" w:color="000000"/>
            </w:tcBorders>
            <w:vAlign w:val="center"/>
          </w:tcPr>
          <w:p w14:paraId="79EABE35" w14:textId="77777777" w:rsidR="003D5675" w:rsidRPr="00232050" w:rsidRDefault="003D5675" w:rsidP="003D5675">
            <w:pPr>
              <w:jc w:val="center"/>
              <w:rPr>
                <w:rFonts w:cs="Times New Roman"/>
                <w:lang w:eastAsia="tr-TR"/>
              </w:rPr>
            </w:pPr>
            <w:r w:rsidRPr="00232050">
              <w:rPr>
                <w:rFonts w:cs="Times New Roman"/>
                <w:lang w:eastAsia="tr-TR"/>
              </w:rPr>
              <w:t>2024-2025 Bahar</w:t>
            </w:r>
          </w:p>
        </w:tc>
        <w:tc>
          <w:tcPr>
            <w:tcW w:w="1684" w:type="pct"/>
            <w:tcBorders>
              <w:top w:val="single" w:sz="18" w:space="0" w:color="000000"/>
              <w:left w:val="single" w:sz="6" w:space="0" w:color="000000"/>
              <w:right w:val="single" w:sz="6" w:space="0" w:color="000000"/>
            </w:tcBorders>
          </w:tcPr>
          <w:p w14:paraId="2B87D24E"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18" w:space="0" w:color="000000"/>
              <w:left w:val="single" w:sz="6" w:space="0" w:color="000000"/>
              <w:bottom w:val="single" w:sz="6" w:space="0" w:color="000000"/>
            </w:tcBorders>
          </w:tcPr>
          <w:p w14:paraId="3D8FF49C" w14:textId="0EB1B5F4"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Arş. Gör. Dr. Elif ALTUNDERE</w:t>
            </w:r>
          </w:p>
        </w:tc>
        <w:tc>
          <w:tcPr>
            <w:tcW w:w="813" w:type="pct"/>
            <w:tcBorders>
              <w:top w:val="single" w:sz="18" w:space="0" w:color="000000"/>
              <w:left w:val="single" w:sz="6" w:space="0" w:color="000000"/>
              <w:bottom w:val="single" w:sz="6" w:space="0" w:color="000000"/>
              <w:right w:val="single" w:sz="18" w:space="0" w:color="000000"/>
            </w:tcBorders>
            <w:vAlign w:val="center"/>
          </w:tcPr>
          <w:p w14:paraId="56A7DA2A" w14:textId="4FB6E24F" w:rsidR="003D5675" w:rsidRPr="00232050" w:rsidRDefault="003D5675" w:rsidP="003D5675">
            <w:pPr>
              <w:suppressLineNumbers/>
              <w:suppressAutoHyphens/>
              <w:jc w:val="center"/>
              <w:rPr>
                <w:rFonts w:eastAsia="Times New Roman" w:cs="Times New Roman"/>
                <w:lang w:eastAsia="tr-TR"/>
              </w:rPr>
            </w:pPr>
            <w:r w:rsidRPr="00232050">
              <w:rPr>
                <w:rFonts w:eastAsia="Times New Roman" w:cs="Times New Roman"/>
                <w:lang w:eastAsia="tr-TR"/>
              </w:rPr>
              <w:t>-</w:t>
            </w:r>
          </w:p>
        </w:tc>
      </w:tr>
      <w:tr w:rsidR="003D5675" w:rsidRPr="00232050" w14:paraId="7933E6F3" w14:textId="77777777" w:rsidTr="00B76013">
        <w:trPr>
          <w:cantSplit/>
          <w:jc w:val="center"/>
        </w:trPr>
        <w:tc>
          <w:tcPr>
            <w:tcW w:w="818" w:type="pct"/>
            <w:vMerge/>
            <w:tcBorders>
              <w:left w:val="single" w:sz="18" w:space="0" w:color="000000"/>
              <w:right w:val="single" w:sz="4" w:space="0" w:color="000000"/>
            </w:tcBorders>
            <w:vAlign w:val="center"/>
          </w:tcPr>
          <w:p w14:paraId="65B1FB12" w14:textId="77777777" w:rsidR="003D5675" w:rsidRPr="00232050" w:rsidRDefault="003D5675" w:rsidP="003D5675">
            <w:pPr>
              <w:jc w:val="center"/>
              <w:rPr>
                <w:rFonts w:cs="Times New Roman"/>
                <w:lang w:eastAsia="tr-TR"/>
              </w:rPr>
            </w:pPr>
          </w:p>
        </w:tc>
        <w:tc>
          <w:tcPr>
            <w:tcW w:w="1684" w:type="pct"/>
            <w:tcBorders>
              <w:left w:val="single" w:sz="6" w:space="0" w:color="000000"/>
              <w:right w:val="single" w:sz="6" w:space="0" w:color="000000"/>
            </w:tcBorders>
          </w:tcPr>
          <w:p w14:paraId="35E039C9"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6" w:space="0" w:color="000000"/>
              <w:left w:val="single" w:sz="6" w:space="0" w:color="000000"/>
              <w:bottom w:val="single" w:sz="6" w:space="0" w:color="000000"/>
            </w:tcBorders>
          </w:tcPr>
          <w:p w14:paraId="77F9C066" w14:textId="529DF83A"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Dr. Öğr. Üyesi Betül KIZILTEPE CEYLAN</w:t>
            </w:r>
          </w:p>
        </w:tc>
        <w:tc>
          <w:tcPr>
            <w:tcW w:w="813" w:type="pct"/>
            <w:tcBorders>
              <w:top w:val="single" w:sz="6" w:space="0" w:color="000000"/>
              <w:left w:val="single" w:sz="6" w:space="0" w:color="000000"/>
              <w:bottom w:val="single" w:sz="6" w:space="0" w:color="000000"/>
              <w:right w:val="single" w:sz="18" w:space="0" w:color="000000"/>
            </w:tcBorders>
            <w:vAlign w:val="center"/>
          </w:tcPr>
          <w:p w14:paraId="4356EFA2" w14:textId="3614DAB9" w:rsidR="003D5675" w:rsidRPr="00232050" w:rsidRDefault="003D5675" w:rsidP="003D5675">
            <w:pPr>
              <w:suppressLineNumbers/>
              <w:suppressAutoHyphens/>
              <w:jc w:val="center"/>
              <w:rPr>
                <w:rFonts w:eastAsia="Times New Roman" w:cs="Times New Roman"/>
                <w:lang w:eastAsia="tr-TR"/>
              </w:rPr>
            </w:pPr>
            <w:r w:rsidRPr="00232050">
              <w:rPr>
                <w:rFonts w:eastAsia="Times New Roman" w:cs="Times New Roman"/>
                <w:lang w:eastAsia="tr-TR"/>
              </w:rPr>
              <w:t>-</w:t>
            </w:r>
          </w:p>
        </w:tc>
      </w:tr>
      <w:tr w:rsidR="003D5675" w:rsidRPr="00232050" w14:paraId="7A9B7478" w14:textId="77777777" w:rsidTr="00B76013">
        <w:trPr>
          <w:cantSplit/>
          <w:jc w:val="center"/>
        </w:trPr>
        <w:tc>
          <w:tcPr>
            <w:tcW w:w="818" w:type="pct"/>
            <w:vMerge/>
            <w:tcBorders>
              <w:left w:val="single" w:sz="18" w:space="0" w:color="000000"/>
              <w:right w:val="single" w:sz="4" w:space="0" w:color="000000"/>
            </w:tcBorders>
            <w:vAlign w:val="center"/>
          </w:tcPr>
          <w:p w14:paraId="572FF4F5" w14:textId="77777777" w:rsidR="003D5675" w:rsidRPr="00232050" w:rsidRDefault="003D5675" w:rsidP="003D5675">
            <w:pPr>
              <w:jc w:val="center"/>
              <w:rPr>
                <w:rFonts w:cs="Times New Roman"/>
                <w:lang w:eastAsia="tr-TR"/>
              </w:rPr>
            </w:pPr>
          </w:p>
        </w:tc>
        <w:tc>
          <w:tcPr>
            <w:tcW w:w="1684" w:type="pct"/>
            <w:tcBorders>
              <w:left w:val="single" w:sz="6" w:space="0" w:color="000000"/>
              <w:right w:val="single" w:sz="6" w:space="0" w:color="000000"/>
            </w:tcBorders>
          </w:tcPr>
          <w:p w14:paraId="35070D46"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6" w:space="0" w:color="000000"/>
              <w:left w:val="single" w:sz="6" w:space="0" w:color="000000"/>
              <w:bottom w:val="single" w:sz="6" w:space="0" w:color="000000"/>
            </w:tcBorders>
          </w:tcPr>
          <w:p w14:paraId="65D53E6F" w14:textId="1148B7D1"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Dr. Öğr. Üyesi Ömer KÜÇÜK</w:t>
            </w:r>
          </w:p>
        </w:tc>
        <w:tc>
          <w:tcPr>
            <w:tcW w:w="813" w:type="pct"/>
            <w:tcBorders>
              <w:top w:val="single" w:sz="6" w:space="0" w:color="000000"/>
              <w:left w:val="single" w:sz="6" w:space="0" w:color="000000"/>
              <w:bottom w:val="single" w:sz="6" w:space="0" w:color="000000"/>
              <w:right w:val="single" w:sz="18" w:space="0" w:color="000000"/>
            </w:tcBorders>
            <w:vAlign w:val="center"/>
          </w:tcPr>
          <w:p w14:paraId="40C90396" w14:textId="5917C5DE" w:rsidR="003D5675" w:rsidRPr="00232050" w:rsidRDefault="003D5675" w:rsidP="003D5675">
            <w:pPr>
              <w:suppressLineNumbers/>
              <w:suppressAutoHyphens/>
              <w:jc w:val="center"/>
              <w:rPr>
                <w:rFonts w:eastAsia="Times New Roman" w:cs="Times New Roman"/>
                <w:lang w:eastAsia="tr-TR"/>
              </w:rPr>
            </w:pPr>
            <w:r w:rsidRPr="00232050">
              <w:rPr>
                <w:rFonts w:eastAsia="Times New Roman" w:cs="Times New Roman"/>
                <w:lang w:eastAsia="tr-TR"/>
              </w:rPr>
              <w:t>-</w:t>
            </w:r>
          </w:p>
        </w:tc>
      </w:tr>
      <w:tr w:rsidR="003D5675" w:rsidRPr="00232050" w14:paraId="5D512A0F" w14:textId="77777777" w:rsidTr="00D811B3">
        <w:trPr>
          <w:cantSplit/>
          <w:jc w:val="center"/>
        </w:trPr>
        <w:tc>
          <w:tcPr>
            <w:tcW w:w="818" w:type="pct"/>
            <w:vMerge/>
            <w:tcBorders>
              <w:left w:val="single" w:sz="18" w:space="0" w:color="000000"/>
              <w:bottom w:val="single" w:sz="18" w:space="0" w:color="000000"/>
              <w:right w:val="single" w:sz="4" w:space="0" w:color="000000"/>
            </w:tcBorders>
            <w:vAlign w:val="center"/>
          </w:tcPr>
          <w:p w14:paraId="506859D9" w14:textId="77777777" w:rsidR="003D5675" w:rsidRPr="00232050" w:rsidRDefault="003D5675" w:rsidP="003D5675">
            <w:pPr>
              <w:jc w:val="center"/>
              <w:rPr>
                <w:rFonts w:cs="Times New Roman"/>
                <w:lang w:eastAsia="tr-TR"/>
              </w:rPr>
            </w:pPr>
          </w:p>
        </w:tc>
        <w:tc>
          <w:tcPr>
            <w:tcW w:w="1684" w:type="pct"/>
            <w:tcBorders>
              <w:left w:val="single" w:sz="6" w:space="0" w:color="000000"/>
              <w:bottom w:val="single" w:sz="18" w:space="0" w:color="000000"/>
              <w:right w:val="single" w:sz="6" w:space="0" w:color="000000"/>
            </w:tcBorders>
          </w:tcPr>
          <w:p w14:paraId="6A7C3882" w14:textId="77777777" w:rsidR="003D5675" w:rsidRPr="00232050" w:rsidRDefault="003D5675" w:rsidP="003D5675">
            <w:pPr>
              <w:suppressLineNumbers/>
              <w:suppressAutoHyphens/>
              <w:jc w:val="center"/>
              <w:rPr>
                <w:rFonts w:eastAsia="Times New Roman" w:cs="Times New Roman"/>
                <w:lang w:eastAsia="tr-TR"/>
              </w:rPr>
            </w:pPr>
          </w:p>
        </w:tc>
        <w:tc>
          <w:tcPr>
            <w:tcW w:w="1684" w:type="pct"/>
            <w:tcBorders>
              <w:top w:val="single" w:sz="6" w:space="0" w:color="000000"/>
              <w:left w:val="single" w:sz="6" w:space="0" w:color="000000"/>
              <w:bottom w:val="single" w:sz="18" w:space="0" w:color="000000"/>
            </w:tcBorders>
          </w:tcPr>
          <w:p w14:paraId="4E4BB026" w14:textId="24CE9326" w:rsidR="003D5675" w:rsidRPr="00232050" w:rsidRDefault="003D5675" w:rsidP="003D5675">
            <w:pPr>
              <w:suppressLineNumbers/>
              <w:suppressAutoHyphens/>
              <w:jc w:val="left"/>
              <w:rPr>
                <w:rFonts w:eastAsia="Times New Roman" w:cs="Times New Roman"/>
                <w:lang w:eastAsia="tr-TR"/>
              </w:rPr>
            </w:pPr>
            <w:r w:rsidRPr="00232050">
              <w:rPr>
                <w:rFonts w:cs="Times New Roman"/>
                <w:sz w:val="22"/>
              </w:rPr>
              <w:t>Dr. Öğr. Üyesi Sait VESEK</w:t>
            </w:r>
          </w:p>
        </w:tc>
        <w:tc>
          <w:tcPr>
            <w:tcW w:w="813" w:type="pct"/>
            <w:tcBorders>
              <w:top w:val="single" w:sz="6" w:space="0" w:color="000000"/>
              <w:left w:val="single" w:sz="6" w:space="0" w:color="000000"/>
              <w:bottom w:val="single" w:sz="18" w:space="0" w:color="000000"/>
              <w:right w:val="single" w:sz="18" w:space="0" w:color="000000"/>
            </w:tcBorders>
            <w:vAlign w:val="center"/>
          </w:tcPr>
          <w:p w14:paraId="48B1853C" w14:textId="77777777" w:rsidR="003D5675" w:rsidRPr="00232050" w:rsidRDefault="003D5675" w:rsidP="003D5675">
            <w:pPr>
              <w:suppressLineNumbers/>
              <w:suppressAutoHyphens/>
              <w:jc w:val="center"/>
              <w:rPr>
                <w:rFonts w:eastAsia="Times New Roman" w:cs="Times New Roman"/>
                <w:lang w:eastAsia="tr-TR"/>
              </w:rPr>
            </w:pPr>
          </w:p>
        </w:tc>
      </w:tr>
    </w:tbl>
    <w:p w14:paraId="01E5DE48" w14:textId="7C5F6E75" w:rsidR="00295E23" w:rsidRPr="00232050" w:rsidRDefault="00295E23" w:rsidP="00C765B8">
      <w:pPr>
        <w:suppressAutoHyphens/>
        <w:rPr>
          <w:rFonts w:eastAsia="Times New Roman" w:cs="Times New Roman"/>
          <w:i/>
          <w:iCs/>
          <w:sz w:val="20"/>
          <w:szCs w:val="20"/>
          <w:lang w:eastAsia="tr-TR"/>
        </w:rPr>
      </w:pPr>
      <w:r w:rsidRPr="00232050">
        <w:rPr>
          <w:rFonts w:eastAsia="Times New Roman" w:cs="Times New Roman"/>
          <w:b/>
          <w:bCs/>
          <w:i/>
          <w:iCs/>
          <w:sz w:val="20"/>
          <w:szCs w:val="20"/>
          <w:lang w:eastAsia="tr-TR"/>
        </w:rPr>
        <w:t>*</w:t>
      </w:r>
      <w:r w:rsidRPr="00232050">
        <w:rPr>
          <w:rFonts w:eastAsia="Times New Roman" w:cs="Times New Roman"/>
          <w:i/>
          <w:iCs/>
          <w:sz w:val="20"/>
          <w:szCs w:val="20"/>
          <w:lang w:eastAsia="tr-TR"/>
        </w:rPr>
        <w:t>: Rapor</w:t>
      </w:r>
      <w:r w:rsidR="00E27F41" w:rsidRPr="00232050">
        <w:rPr>
          <w:rFonts w:eastAsia="Times New Roman" w:cs="Times New Roman"/>
          <w:i/>
          <w:iCs/>
          <w:sz w:val="20"/>
          <w:szCs w:val="20"/>
          <w:lang w:eastAsia="tr-TR"/>
        </w:rPr>
        <w:t>un ilk teslim edileceği tarihte</w:t>
      </w:r>
      <w:r w:rsidRPr="00232050">
        <w:rPr>
          <w:rFonts w:eastAsia="Times New Roman" w:cs="Times New Roman"/>
          <w:i/>
          <w:iCs/>
          <w:sz w:val="20"/>
          <w:szCs w:val="20"/>
          <w:lang w:eastAsia="tr-TR"/>
        </w:rPr>
        <w:t xml:space="preserve"> aktif dönem </w:t>
      </w:r>
      <w:r w:rsidR="00E27F41" w:rsidRPr="00232050">
        <w:rPr>
          <w:rFonts w:eastAsia="Times New Roman" w:cs="Times New Roman"/>
          <w:i/>
          <w:iCs/>
          <w:sz w:val="20"/>
          <w:szCs w:val="20"/>
          <w:lang w:eastAsia="tr-TR"/>
        </w:rPr>
        <w:t>Güz</w:t>
      </w:r>
      <w:r w:rsidRPr="00232050">
        <w:rPr>
          <w:rFonts w:eastAsia="Times New Roman" w:cs="Times New Roman"/>
          <w:i/>
          <w:iCs/>
          <w:sz w:val="20"/>
          <w:szCs w:val="20"/>
          <w:lang w:eastAsia="tr-TR"/>
        </w:rPr>
        <w:t xml:space="preserve"> dönemi </w:t>
      </w:r>
      <w:r w:rsidR="00E27F41" w:rsidRPr="00232050">
        <w:rPr>
          <w:rFonts w:eastAsia="Times New Roman" w:cs="Times New Roman"/>
          <w:i/>
          <w:iCs/>
          <w:sz w:val="20"/>
          <w:szCs w:val="20"/>
          <w:lang w:eastAsia="tr-TR"/>
        </w:rPr>
        <w:t xml:space="preserve">olacağından Bahar dönemine ilişkin bilgiler güncelleme istenirse </w:t>
      </w:r>
      <w:r w:rsidRPr="00232050">
        <w:rPr>
          <w:rFonts w:eastAsia="Times New Roman" w:cs="Times New Roman"/>
          <w:i/>
          <w:iCs/>
          <w:sz w:val="20"/>
          <w:szCs w:val="20"/>
          <w:lang w:eastAsia="tr-TR"/>
        </w:rPr>
        <w:t>doldurulmalıdır. Tabloda satır sayısı arttırılabilir.</w:t>
      </w:r>
    </w:p>
    <w:p w14:paraId="28C51755" w14:textId="77777777" w:rsidR="00745EEA" w:rsidRPr="00232050" w:rsidRDefault="00745EEA" w:rsidP="00745EEA">
      <w:pPr>
        <w:suppressAutoHyphens/>
        <w:rPr>
          <w:rFonts w:eastAsia="Times New Roman" w:cs="Times New Roman"/>
          <w:kern w:val="0"/>
          <w:szCs w:val="24"/>
          <w:highlight w:val="yellow"/>
          <w:lang w:eastAsia="tr-TR"/>
          <w14:ligatures w14:val="none"/>
        </w:rPr>
      </w:pPr>
    </w:p>
    <w:p w14:paraId="6E7BBF3B" w14:textId="77777777" w:rsidR="00B23DF3" w:rsidRPr="00232050" w:rsidRDefault="00B23DF3" w:rsidP="00C765B8">
      <w:pPr>
        <w:suppressAutoHyphens/>
        <w:rPr>
          <w:rFonts w:eastAsia="Times New Roman" w:cs="Times New Roman"/>
          <w:kern w:val="0"/>
          <w:szCs w:val="24"/>
          <w:highlight w:val="yellow"/>
          <w:lang w:eastAsia="tr-TR"/>
          <w14:ligatures w14:val="none"/>
        </w:rPr>
      </w:pPr>
    </w:p>
    <w:p w14:paraId="0E59EA38" w14:textId="214DAE68" w:rsidR="00690F4D" w:rsidRPr="00232050" w:rsidRDefault="00690F4D" w:rsidP="00690F4D">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 xml:space="preserve">Öğrenci danışmanları öğrencilere ders seçimi, kariyer planlaması ve öğrenme stratejileri konularında rehberlik sunmak amacıyla faaliyet göstermektedir. Ayrıca </w:t>
      </w:r>
      <w:r w:rsidR="007A1862" w:rsidRPr="00232050">
        <w:rPr>
          <w:rFonts w:eastAsia="Times New Roman" w:cs="Times New Roman"/>
          <w:kern w:val="0"/>
          <w:szCs w:val="24"/>
          <w:lang w:eastAsia="tr-TR"/>
          <w14:ligatures w14:val="none"/>
        </w:rPr>
        <w:t xml:space="preserve">Doç. Dr. Yonca Altındal bölüm kariyer temsilci olarak öğrencilerimize rehberlik etmektedir. </w:t>
      </w:r>
      <w:r w:rsidRPr="00232050">
        <w:rPr>
          <w:rFonts w:eastAsia="Times New Roman" w:cs="Times New Roman"/>
          <w:kern w:val="0"/>
          <w:szCs w:val="24"/>
          <w:lang w:eastAsia="tr-TR"/>
          <w14:ligatures w14:val="none"/>
        </w:rPr>
        <w:t>Öğrencilerimizin akademik olarak gelişimini sağlamak amacıyla ders planlarına kariyer planlama ders</w:t>
      </w:r>
      <w:r w:rsidR="007A1862" w:rsidRPr="00232050">
        <w:rPr>
          <w:rFonts w:eastAsia="Times New Roman" w:cs="Times New Roman"/>
          <w:kern w:val="0"/>
          <w:szCs w:val="24"/>
          <w:lang w:eastAsia="tr-TR"/>
          <w14:ligatures w14:val="none"/>
        </w:rPr>
        <w:t>i</w:t>
      </w:r>
      <w:r w:rsidRPr="00232050">
        <w:rPr>
          <w:rFonts w:eastAsia="Times New Roman" w:cs="Times New Roman"/>
          <w:kern w:val="0"/>
          <w:szCs w:val="24"/>
          <w:lang w:eastAsia="tr-TR"/>
          <w14:ligatures w14:val="none"/>
        </w:rPr>
        <w:t xml:space="preserve"> eklenmiştir</w:t>
      </w:r>
      <w:r w:rsidR="007A1862" w:rsidRPr="00232050">
        <w:rPr>
          <w:rFonts w:eastAsia="Times New Roman" w:cs="Times New Roman"/>
          <w:kern w:val="0"/>
          <w:szCs w:val="24"/>
          <w:lang w:eastAsia="tr-TR"/>
          <w14:ligatures w14:val="none"/>
        </w:rPr>
        <w:t>. Bunun</w:t>
      </w:r>
    </w:p>
    <w:p w14:paraId="16FF28BE" w14:textId="77777777" w:rsidR="00690F4D" w:rsidRPr="00232050" w:rsidRDefault="00690F4D" w:rsidP="00690F4D">
      <w:pPr>
        <w:suppressAutoHyphens/>
        <w:rPr>
          <w:rFonts w:eastAsia="Times New Roman" w:cs="Times New Roman"/>
          <w:kern w:val="0"/>
          <w:szCs w:val="24"/>
          <w:highlight w:val="yellow"/>
          <w:lang w:eastAsia="tr-TR"/>
          <w14:ligatures w14:val="none"/>
        </w:rPr>
      </w:pPr>
    </w:p>
    <w:p w14:paraId="7A2DC70F" w14:textId="5583FAF7" w:rsidR="007A1862" w:rsidRPr="00232050" w:rsidRDefault="007A1862" w:rsidP="00690F4D">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 xml:space="preserve">Öğrencilerimiz her yıl kendi istekleri doğrultusunda yaz aylarında çeşitli kurum ve kuruluşlarda staj yapma olanağına sahiptir. İsteğe bağlı staj yapma süreçlerinde onlara bölüm tarafından görevlendirilmiş staj komisyonu destek sağlamaktadırlar. </w:t>
      </w:r>
      <w:r w:rsidR="001B21AE" w:rsidRPr="00232050">
        <w:rPr>
          <w:rFonts w:eastAsia="Times New Roman" w:cs="Times New Roman"/>
          <w:kern w:val="0"/>
          <w:szCs w:val="24"/>
          <w:lang w:eastAsia="tr-TR"/>
          <w14:ligatures w14:val="none"/>
        </w:rPr>
        <w:t xml:space="preserve">Bölüm Hocalarımız Prof. Dr. Fahri Çakı, Doç. Dr. Barış Şentuna ve Araş. Gör. Dr. Elif </w:t>
      </w:r>
      <w:proofErr w:type="spellStart"/>
      <w:r w:rsidR="001B21AE" w:rsidRPr="00232050">
        <w:rPr>
          <w:rFonts w:eastAsia="Times New Roman" w:cs="Times New Roman"/>
          <w:kern w:val="0"/>
          <w:szCs w:val="24"/>
          <w:lang w:eastAsia="tr-TR"/>
          <w14:ligatures w14:val="none"/>
        </w:rPr>
        <w:t>Altundere</w:t>
      </w:r>
      <w:proofErr w:type="spellEnd"/>
      <w:r w:rsidR="001B21AE" w:rsidRPr="00232050">
        <w:rPr>
          <w:rFonts w:eastAsia="Times New Roman" w:cs="Times New Roman"/>
          <w:kern w:val="0"/>
          <w:szCs w:val="24"/>
          <w:lang w:eastAsia="tr-TR"/>
          <w14:ligatures w14:val="none"/>
        </w:rPr>
        <w:t xml:space="preserve"> </w:t>
      </w:r>
      <w:r w:rsidR="00462978" w:rsidRPr="00232050">
        <w:rPr>
          <w:rFonts w:eastAsia="Times New Roman" w:cs="Times New Roman"/>
          <w:kern w:val="0"/>
          <w:szCs w:val="24"/>
          <w:lang w:eastAsia="tr-TR"/>
          <w14:ligatures w14:val="none"/>
        </w:rPr>
        <w:t xml:space="preserve">staj komisyonu olarak öğrencilerimizin sürecini takip etmektedir. </w:t>
      </w:r>
      <w:r w:rsidRPr="00232050">
        <w:rPr>
          <w:rFonts w:eastAsia="Times New Roman" w:cs="Times New Roman"/>
          <w:kern w:val="0"/>
          <w:szCs w:val="24"/>
          <w:lang w:eastAsia="tr-TR"/>
          <w14:ligatures w14:val="none"/>
        </w:rPr>
        <w:t>Staj bilgileri öğrencilerin transkriptlerinde gösterilmektedir.</w:t>
      </w:r>
    </w:p>
    <w:p w14:paraId="03F4D134" w14:textId="77777777" w:rsidR="00464355" w:rsidRPr="00232050" w:rsidRDefault="00464355" w:rsidP="00690F4D">
      <w:pPr>
        <w:suppressAutoHyphens/>
        <w:rPr>
          <w:rFonts w:eastAsia="Times New Roman" w:cs="Times New Roman"/>
          <w:kern w:val="0"/>
          <w:szCs w:val="24"/>
          <w:highlight w:val="yellow"/>
          <w:lang w:eastAsia="tr-TR"/>
          <w14:ligatures w14:val="none"/>
        </w:rPr>
      </w:pPr>
    </w:p>
    <w:p w14:paraId="785D41E9" w14:textId="034C6CED" w:rsidR="007A1862" w:rsidRPr="00232050" w:rsidRDefault="00464355" w:rsidP="00690F4D">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 xml:space="preserve">Balıkesir Üniversitesi Sosyoloji Bölümünde </w:t>
      </w:r>
      <w:proofErr w:type="gramStart"/>
      <w:r w:rsidRPr="00232050">
        <w:rPr>
          <w:rFonts w:eastAsia="Times New Roman" w:cs="Times New Roman"/>
          <w:kern w:val="0"/>
          <w:szCs w:val="24"/>
          <w:lang w:eastAsia="tr-TR"/>
          <w14:ligatures w14:val="none"/>
        </w:rPr>
        <w:t>formasyon</w:t>
      </w:r>
      <w:proofErr w:type="gramEnd"/>
      <w:r w:rsidRPr="00232050">
        <w:rPr>
          <w:rFonts w:eastAsia="Times New Roman" w:cs="Times New Roman"/>
          <w:kern w:val="0"/>
          <w:szCs w:val="24"/>
          <w:lang w:eastAsia="tr-TR"/>
          <w14:ligatures w14:val="none"/>
        </w:rPr>
        <w:t xml:space="preserve"> derslerini alan öğrencilerimiz “Öğretmenlik Uygulamaları” dersi ile fiili olarak öğretmenlik mesleğini tecrübe edinmektedirler. Bu ders kapsamında 2024 yılında 22 öğrencimiz “Öğretmenlik Uygulamaları” dersini </w:t>
      </w:r>
      <w:r w:rsidR="001B21AE" w:rsidRPr="00232050">
        <w:rPr>
          <w:rFonts w:eastAsia="Times New Roman" w:cs="Times New Roman"/>
          <w:kern w:val="0"/>
          <w:szCs w:val="24"/>
          <w:lang w:eastAsia="tr-TR"/>
          <w14:ligatures w14:val="none"/>
        </w:rPr>
        <w:t>başarıyla tamamlamışlardır</w:t>
      </w:r>
      <w:r w:rsidRPr="00232050">
        <w:rPr>
          <w:rFonts w:eastAsia="Times New Roman" w:cs="Times New Roman"/>
          <w:kern w:val="0"/>
          <w:szCs w:val="24"/>
          <w:lang w:eastAsia="tr-TR"/>
          <w14:ligatures w14:val="none"/>
        </w:rPr>
        <w:t xml:space="preserve">. Öğrencilerimize bu süreçte bölüm Hocalarımız Dr. Öğr. Üyesi Sait </w:t>
      </w:r>
      <w:proofErr w:type="spellStart"/>
      <w:r w:rsidRPr="00232050">
        <w:rPr>
          <w:rFonts w:eastAsia="Times New Roman" w:cs="Times New Roman"/>
          <w:kern w:val="0"/>
          <w:szCs w:val="24"/>
          <w:lang w:eastAsia="tr-TR"/>
          <w14:ligatures w14:val="none"/>
        </w:rPr>
        <w:t>Vesek</w:t>
      </w:r>
      <w:proofErr w:type="spellEnd"/>
      <w:r w:rsidRPr="00232050">
        <w:rPr>
          <w:rFonts w:eastAsia="Times New Roman" w:cs="Times New Roman"/>
          <w:kern w:val="0"/>
          <w:szCs w:val="24"/>
          <w:lang w:eastAsia="tr-TR"/>
          <w14:ligatures w14:val="none"/>
        </w:rPr>
        <w:t xml:space="preserve"> ve </w:t>
      </w:r>
      <w:proofErr w:type="spellStart"/>
      <w:r w:rsidRPr="00232050">
        <w:rPr>
          <w:rFonts w:eastAsia="Times New Roman" w:cs="Times New Roman"/>
          <w:kern w:val="0"/>
          <w:szCs w:val="24"/>
          <w:lang w:eastAsia="tr-TR"/>
          <w14:ligatures w14:val="none"/>
        </w:rPr>
        <w:t>Araş</w:t>
      </w:r>
      <w:proofErr w:type="spellEnd"/>
      <w:r w:rsidRPr="00232050">
        <w:rPr>
          <w:rFonts w:eastAsia="Times New Roman" w:cs="Times New Roman"/>
          <w:kern w:val="0"/>
          <w:szCs w:val="24"/>
          <w:lang w:eastAsia="tr-TR"/>
          <w14:ligatures w14:val="none"/>
        </w:rPr>
        <w:t xml:space="preserve">. Gör. Dr. Elif </w:t>
      </w:r>
      <w:proofErr w:type="spellStart"/>
      <w:r w:rsidRPr="00232050">
        <w:rPr>
          <w:rFonts w:eastAsia="Times New Roman" w:cs="Times New Roman"/>
          <w:kern w:val="0"/>
          <w:szCs w:val="24"/>
          <w:lang w:eastAsia="tr-TR"/>
          <w14:ligatures w14:val="none"/>
        </w:rPr>
        <w:t>Altundere</w:t>
      </w:r>
      <w:proofErr w:type="spellEnd"/>
      <w:r w:rsidRPr="00232050">
        <w:rPr>
          <w:rFonts w:eastAsia="Times New Roman" w:cs="Times New Roman"/>
          <w:kern w:val="0"/>
          <w:szCs w:val="24"/>
          <w:lang w:eastAsia="tr-TR"/>
          <w14:ligatures w14:val="none"/>
        </w:rPr>
        <w:t xml:space="preserve"> danışmanlık etmektedir.</w:t>
      </w:r>
    </w:p>
    <w:p w14:paraId="08B8AC1E" w14:textId="77777777" w:rsidR="00464355" w:rsidRPr="00232050" w:rsidRDefault="00464355" w:rsidP="00690F4D">
      <w:pPr>
        <w:suppressAutoHyphens/>
        <w:rPr>
          <w:rFonts w:eastAsia="Times New Roman" w:cs="Times New Roman"/>
          <w:kern w:val="0"/>
          <w:szCs w:val="24"/>
          <w:highlight w:val="yellow"/>
          <w:lang w:eastAsia="tr-TR"/>
          <w14:ligatures w14:val="none"/>
        </w:rPr>
      </w:pPr>
    </w:p>
    <w:p w14:paraId="3D45AA67" w14:textId="77777777" w:rsidR="00BF3CA7" w:rsidRPr="00232050" w:rsidRDefault="00BF3CA7" w:rsidP="00C765B8">
      <w:pPr>
        <w:suppressAutoHyphens/>
        <w:rPr>
          <w:rFonts w:eastAsia="Times New Roman" w:cs="Times New Roman"/>
          <w:kern w:val="0"/>
          <w:szCs w:val="24"/>
          <w:lang w:eastAsia="tr-TR"/>
          <w14:ligatures w14:val="none"/>
        </w:rPr>
      </w:pPr>
    </w:p>
    <w:p w14:paraId="64E5FB48" w14:textId="24D9F18C" w:rsidR="00C765B8" w:rsidRDefault="00426C0F" w:rsidP="00C765B8">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2.1.4.2.1.danismanlik-saatleri</w:t>
      </w:r>
    </w:p>
    <w:p w14:paraId="1D238DAC" w14:textId="77777777" w:rsidR="00426C0F" w:rsidRDefault="00426C0F" w:rsidP="00C765B8">
      <w:pPr>
        <w:suppressAutoHyphens/>
        <w:rPr>
          <w:rFonts w:eastAsia="Times New Roman" w:cs="Times New Roman"/>
          <w:kern w:val="0"/>
          <w:szCs w:val="24"/>
          <w:lang w:eastAsia="tr-TR"/>
          <w14:ligatures w14:val="none"/>
        </w:rPr>
      </w:pPr>
    </w:p>
    <w:p w14:paraId="39E0DA8A" w14:textId="77777777" w:rsidR="00426C0F" w:rsidRPr="00232050" w:rsidRDefault="00426C0F" w:rsidP="00C765B8">
      <w:pPr>
        <w:suppressAutoHyphens/>
        <w:rPr>
          <w:rFonts w:eastAsia="Times New Roman" w:cs="Times New Roman"/>
          <w:kern w:val="0"/>
          <w:szCs w:val="24"/>
          <w:lang w:eastAsia="tr-TR"/>
          <w14:ligatures w14:val="none"/>
        </w:rPr>
      </w:pPr>
    </w:p>
    <w:p w14:paraId="7441BABF" w14:textId="73BC2337" w:rsidR="00F73212" w:rsidRPr="00232050" w:rsidRDefault="00F73212" w:rsidP="00F73212">
      <w:pPr>
        <w:pStyle w:val="Balk3"/>
        <w:rPr>
          <w:rFonts w:eastAsia="Times New Roman" w:cs="Times New Roman"/>
          <w:lang w:eastAsia="tr-TR"/>
        </w:rPr>
      </w:pPr>
      <w:bookmarkStart w:id="42" w:name="_Toc184568831"/>
      <w:bookmarkStart w:id="43" w:name="_Toc184569683"/>
      <w:bookmarkStart w:id="44" w:name="_Toc184583610"/>
      <w:r w:rsidRPr="00232050">
        <w:rPr>
          <w:rFonts w:eastAsia="Times New Roman" w:cs="Times New Roman"/>
          <w:lang w:eastAsia="tr-TR"/>
        </w:rPr>
        <w:t>Ölçme ve Değerlendirme</w:t>
      </w:r>
      <w:bookmarkEnd w:id="42"/>
      <w:bookmarkEnd w:id="43"/>
      <w:bookmarkEnd w:id="44"/>
    </w:p>
    <w:p w14:paraId="49A9FBC5" w14:textId="77777777" w:rsidR="00D05726" w:rsidRPr="00232050" w:rsidRDefault="00D05726" w:rsidP="00F73212">
      <w:pPr>
        <w:suppressAutoHyphens/>
        <w:rPr>
          <w:rFonts w:eastAsia="Times New Roman" w:cs="Times New Roman"/>
          <w:kern w:val="0"/>
          <w:szCs w:val="24"/>
          <w:highlight w:val="yellow"/>
          <w:lang w:eastAsia="tr-TR"/>
          <w14:ligatures w14:val="none"/>
        </w:rPr>
      </w:pPr>
    </w:p>
    <w:p w14:paraId="1508B2CC" w14:textId="77777777" w:rsidR="00EE6957" w:rsidRPr="00EE6957" w:rsidRDefault="00EE6957" w:rsidP="00EE6957">
      <w:pPr>
        <w:suppressAutoHyphens/>
        <w:rPr>
          <w:rFonts w:eastAsia="Times New Roman" w:cs="Times New Roman"/>
          <w:kern w:val="0"/>
          <w:szCs w:val="24"/>
          <w:lang w:eastAsia="tr-TR"/>
          <w14:ligatures w14:val="none"/>
        </w:rPr>
      </w:pPr>
      <w:r w:rsidRPr="00EE6957">
        <w:rPr>
          <w:rFonts w:eastAsia="Times New Roman" w:cs="Times New Roman"/>
          <w:kern w:val="0"/>
          <w:szCs w:val="24"/>
          <w:lang w:eastAsia="tr-TR"/>
          <w14:ligatures w14:val="none"/>
        </w:rPr>
        <w:t>Bölümümüz ders bilgi paketinde, ölçme ve değerlendirme amacıyla öğrencilere yaptırılacak etkinlikler ile bu etkinliklerin değerlendirmeye katkı oranları açıkça belirtilmektedir.</w:t>
      </w:r>
    </w:p>
    <w:p w14:paraId="09BFEB65" w14:textId="77777777" w:rsidR="00EE6957" w:rsidRPr="00EE6957" w:rsidRDefault="00EE6957" w:rsidP="00EE6957">
      <w:pPr>
        <w:suppressAutoHyphens/>
        <w:rPr>
          <w:rFonts w:eastAsia="Times New Roman" w:cs="Times New Roman"/>
          <w:kern w:val="0"/>
          <w:szCs w:val="24"/>
          <w:lang w:eastAsia="tr-TR"/>
          <w14:ligatures w14:val="none"/>
        </w:rPr>
      </w:pPr>
      <w:r w:rsidRPr="00EE6957">
        <w:rPr>
          <w:rFonts w:eastAsia="Times New Roman" w:cs="Times New Roman"/>
          <w:kern w:val="0"/>
          <w:szCs w:val="24"/>
          <w:lang w:eastAsia="tr-TR"/>
          <w14:ligatures w14:val="none"/>
        </w:rPr>
        <w:t xml:space="preserve">Derslerde değerlendirme işlemleri, </w:t>
      </w:r>
      <w:r w:rsidRPr="00EE6957">
        <w:rPr>
          <w:rFonts w:eastAsia="Times New Roman" w:cs="Times New Roman"/>
          <w:i/>
          <w:iCs/>
          <w:kern w:val="0"/>
          <w:szCs w:val="24"/>
          <w:lang w:eastAsia="tr-TR"/>
          <w14:ligatures w14:val="none"/>
        </w:rPr>
        <w:t>Balıkesir Üniversitesi Bağıl Değerlendirme Yönergesi</w:t>
      </w:r>
      <w:r w:rsidRPr="00EE6957">
        <w:rPr>
          <w:rFonts w:eastAsia="Times New Roman" w:cs="Times New Roman"/>
          <w:kern w:val="0"/>
          <w:szCs w:val="24"/>
          <w:lang w:eastAsia="tr-TR"/>
          <w14:ligatures w14:val="none"/>
        </w:rPr>
        <w:t xml:space="preserve"> doğrultusunda gerçekleştirilmektedir.</w:t>
      </w:r>
    </w:p>
    <w:p w14:paraId="22B62669" w14:textId="77777777" w:rsidR="00EE6957" w:rsidRPr="00EE6957" w:rsidRDefault="00EE6957" w:rsidP="00EE6957">
      <w:pPr>
        <w:suppressAutoHyphens/>
        <w:rPr>
          <w:rFonts w:eastAsia="Times New Roman" w:cs="Times New Roman"/>
          <w:kern w:val="0"/>
          <w:szCs w:val="24"/>
          <w:lang w:eastAsia="tr-TR"/>
          <w14:ligatures w14:val="none"/>
        </w:rPr>
      </w:pPr>
      <w:r w:rsidRPr="00EE6957">
        <w:rPr>
          <w:rFonts w:eastAsia="Times New Roman" w:cs="Times New Roman"/>
          <w:kern w:val="0"/>
          <w:szCs w:val="24"/>
          <w:lang w:eastAsia="tr-TR"/>
          <w14:ligatures w14:val="none"/>
        </w:rPr>
        <w:lastRenderedPageBreak/>
        <w:t xml:space="preserve">2022-2023 akademik yılında, ara sınav, yarıyıl sonu ve bütünleme sınavlarına ilişkin sınav takvimi, </w:t>
      </w:r>
      <w:r w:rsidRPr="00EE6957">
        <w:rPr>
          <w:rFonts w:eastAsia="Times New Roman" w:cs="Times New Roman"/>
          <w:i/>
          <w:iCs/>
          <w:kern w:val="0"/>
          <w:szCs w:val="24"/>
          <w:lang w:eastAsia="tr-TR"/>
          <w14:ligatures w14:val="none"/>
        </w:rPr>
        <w:t>BAÜN Ön Lisans ve Lisans Eğitim-Öğretim ve Sınav Yönetmeliği</w:t>
      </w:r>
      <w:r w:rsidRPr="00EE6957">
        <w:rPr>
          <w:rFonts w:eastAsia="Times New Roman" w:cs="Times New Roman"/>
          <w:kern w:val="0"/>
          <w:szCs w:val="24"/>
          <w:lang w:eastAsia="tr-TR"/>
          <w14:ligatures w14:val="none"/>
        </w:rPr>
        <w:t>’ne uygun şekilde hazırlanmış ve bölüm web sayfalarında duyurulmuştur.</w:t>
      </w:r>
    </w:p>
    <w:p w14:paraId="40EC3DC5" w14:textId="50A436C6" w:rsidR="00EE6957" w:rsidRPr="00EE6957" w:rsidRDefault="00EE6957" w:rsidP="00EE6957">
      <w:pPr>
        <w:suppressAutoHyphens/>
        <w:rPr>
          <w:rFonts w:eastAsia="Times New Roman" w:cs="Times New Roman"/>
          <w:kern w:val="0"/>
          <w:szCs w:val="24"/>
          <w:lang w:eastAsia="tr-TR"/>
          <w14:ligatures w14:val="none"/>
        </w:rPr>
      </w:pPr>
      <w:r w:rsidRPr="00EE6957">
        <w:rPr>
          <w:rFonts w:eastAsia="Times New Roman" w:cs="Times New Roman"/>
          <w:kern w:val="0"/>
          <w:szCs w:val="24"/>
          <w:lang w:eastAsia="tr-TR"/>
          <w14:ligatures w14:val="none"/>
        </w:rPr>
        <w:t xml:space="preserve">Kırılgan gruplara yönelik sınav uygulamaları, </w:t>
      </w:r>
      <w:r w:rsidRPr="00EE6957">
        <w:rPr>
          <w:rFonts w:eastAsia="Times New Roman" w:cs="Times New Roman"/>
          <w:i/>
          <w:iCs/>
          <w:kern w:val="0"/>
          <w:szCs w:val="24"/>
          <w:lang w:eastAsia="tr-TR"/>
          <w14:ligatures w14:val="none"/>
        </w:rPr>
        <w:t>Engelli Bireylere Yönelik Sınav Uygulamaları ve Engelli Kontenjanında Aranacak Sağlık Şartlarına Dair Yönetmelik</w:t>
      </w:r>
      <w:r w:rsidRPr="00EE6957">
        <w:rPr>
          <w:rFonts w:eastAsia="Times New Roman" w:cs="Times New Roman"/>
          <w:kern w:val="0"/>
          <w:szCs w:val="24"/>
          <w:lang w:eastAsia="tr-TR"/>
          <w14:ligatures w14:val="none"/>
        </w:rPr>
        <w:t xml:space="preserve"> çerçevesinde yürütülmektedir. Bölümümüzde </w:t>
      </w:r>
      <w:r w:rsidRPr="00232050">
        <w:rPr>
          <w:rFonts w:eastAsia="Times New Roman" w:cs="Times New Roman"/>
          <w:kern w:val="0"/>
          <w:szCs w:val="24"/>
          <w:lang w:eastAsia="tr-TR"/>
          <w14:ligatures w14:val="none"/>
        </w:rPr>
        <w:t>bir</w:t>
      </w:r>
      <w:r w:rsidRPr="00EE6957">
        <w:rPr>
          <w:rFonts w:eastAsia="Times New Roman" w:cs="Times New Roman"/>
          <w:kern w:val="0"/>
          <w:szCs w:val="24"/>
          <w:lang w:eastAsia="tr-TR"/>
          <w14:ligatures w14:val="none"/>
        </w:rPr>
        <w:t xml:space="preserve"> özel gereksinimli öğrencimiz bulunmaktadır. Bu öğrenciler için sınav sürelerinin uzatılması, sınav mekânlarının düzenlenmesi, materyal temini, refakatçi veya okuyucu sağlanması gibi, engelin doğasından kaynaklanan farklılıkları dikkate alan gerekli önlemler ve düzenlemeler alınmaktadır.</w:t>
      </w:r>
    </w:p>
    <w:p w14:paraId="6ACAE2EE" w14:textId="77777777" w:rsidR="00B279B1" w:rsidRPr="00232050" w:rsidRDefault="00B279B1" w:rsidP="00C765B8">
      <w:pPr>
        <w:suppressAutoHyphens/>
        <w:rPr>
          <w:rFonts w:eastAsia="Times New Roman" w:cs="Times New Roman"/>
          <w:kern w:val="0"/>
          <w:szCs w:val="24"/>
          <w:highlight w:val="yellow"/>
          <w:lang w:eastAsia="tr-TR"/>
          <w14:ligatures w14:val="none"/>
        </w:rPr>
      </w:pPr>
    </w:p>
    <w:p w14:paraId="4BBD2C53" w14:textId="77777777" w:rsidR="00B279B1" w:rsidRPr="00232050" w:rsidRDefault="00B279B1" w:rsidP="00C765B8">
      <w:pPr>
        <w:suppressAutoHyphens/>
        <w:rPr>
          <w:rFonts w:eastAsia="Times New Roman" w:cs="Times New Roman"/>
          <w:kern w:val="0"/>
          <w:szCs w:val="24"/>
          <w:lang w:eastAsia="tr-TR"/>
          <w14:ligatures w14:val="none"/>
        </w:rPr>
      </w:pPr>
    </w:p>
    <w:p w14:paraId="4D14B9CD" w14:textId="66FB2FDF" w:rsidR="0098088A" w:rsidRPr="00232050" w:rsidRDefault="0098088A" w:rsidP="00C765B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2.1.5</w:t>
      </w:r>
      <w:r w:rsidR="00831AEF" w:rsidRPr="00232050">
        <w:rPr>
          <w:rFonts w:eastAsia="Times New Roman" w:cs="Times New Roman"/>
          <w:kern w:val="0"/>
          <w:szCs w:val="24"/>
          <w:lang w:eastAsia="tr-TR"/>
          <w14:ligatures w14:val="none"/>
        </w:rPr>
        <w:t>.1.degerlendirme_olcutleri_sosyolojiye_giris</w:t>
      </w:r>
    </w:p>
    <w:p w14:paraId="2DA70FD7" w14:textId="72C4B856" w:rsidR="00831AEF" w:rsidRPr="00232050" w:rsidRDefault="0020590D" w:rsidP="00C765B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2.1.5.2.</w:t>
      </w:r>
      <w:r w:rsidR="00DC5147" w:rsidRPr="00232050">
        <w:rPr>
          <w:rFonts w:cs="Times New Roman"/>
        </w:rPr>
        <w:t>baun-bagil-degerlendirme-yonergesi</w:t>
      </w:r>
    </w:p>
    <w:p w14:paraId="6AEE5CE2" w14:textId="5FBC6646" w:rsidR="00B910E2" w:rsidRPr="00232050" w:rsidRDefault="00B910E2" w:rsidP="00C765B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2.1.5.3.baun</w:t>
      </w:r>
      <w:r w:rsidR="003F7B6F" w:rsidRPr="00232050">
        <w:rPr>
          <w:rFonts w:eastAsia="Times New Roman" w:cs="Times New Roman"/>
          <w:kern w:val="0"/>
          <w:szCs w:val="24"/>
          <w:lang w:eastAsia="tr-TR"/>
          <w14:ligatures w14:val="none"/>
        </w:rPr>
        <w:t>-</w:t>
      </w:r>
      <w:r w:rsidRPr="00232050">
        <w:rPr>
          <w:rFonts w:eastAsia="Times New Roman" w:cs="Times New Roman"/>
          <w:kern w:val="0"/>
          <w:szCs w:val="24"/>
          <w:lang w:eastAsia="tr-TR"/>
          <w14:ligatures w14:val="none"/>
        </w:rPr>
        <w:t>sinav</w:t>
      </w:r>
      <w:r w:rsidR="003F7B6F" w:rsidRPr="00232050">
        <w:rPr>
          <w:rFonts w:eastAsia="Times New Roman" w:cs="Times New Roman"/>
          <w:kern w:val="0"/>
          <w:szCs w:val="24"/>
          <w:lang w:eastAsia="tr-TR"/>
          <w14:ligatures w14:val="none"/>
        </w:rPr>
        <w:t>-</w:t>
      </w:r>
      <w:r w:rsidRPr="00232050">
        <w:rPr>
          <w:rFonts w:eastAsia="Times New Roman" w:cs="Times New Roman"/>
          <w:kern w:val="0"/>
          <w:szCs w:val="24"/>
          <w:lang w:eastAsia="tr-TR"/>
          <w14:ligatures w14:val="none"/>
        </w:rPr>
        <w:t>duyuru</w:t>
      </w:r>
      <w:r w:rsidR="003F7B6F" w:rsidRPr="00232050">
        <w:rPr>
          <w:rFonts w:eastAsia="Times New Roman" w:cs="Times New Roman"/>
          <w:kern w:val="0"/>
          <w:szCs w:val="24"/>
          <w:lang w:eastAsia="tr-TR"/>
          <w14:ligatures w14:val="none"/>
        </w:rPr>
        <w:t>-</w:t>
      </w:r>
      <w:r w:rsidRPr="00232050">
        <w:rPr>
          <w:rFonts w:eastAsia="Times New Roman" w:cs="Times New Roman"/>
          <w:kern w:val="0"/>
          <w:szCs w:val="24"/>
          <w:lang w:eastAsia="tr-TR"/>
          <w14:ligatures w14:val="none"/>
        </w:rPr>
        <w:t>sosyoloji</w:t>
      </w:r>
      <w:r w:rsidR="003F7B6F" w:rsidRPr="00232050">
        <w:rPr>
          <w:rFonts w:eastAsia="Times New Roman" w:cs="Times New Roman"/>
          <w:kern w:val="0"/>
          <w:szCs w:val="24"/>
          <w:lang w:eastAsia="tr-TR"/>
          <w14:ligatures w14:val="none"/>
        </w:rPr>
        <w:t>-</w:t>
      </w:r>
      <w:r w:rsidRPr="00232050">
        <w:rPr>
          <w:rFonts w:eastAsia="Times New Roman" w:cs="Times New Roman"/>
          <w:kern w:val="0"/>
          <w:szCs w:val="24"/>
          <w:lang w:eastAsia="tr-TR"/>
          <w14:ligatures w14:val="none"/>
        </w:rPr>
        <w:t>bolumu</w:t>
      </w:r>
    </w:p>
    <w:p w14:paraId="34E1931A" w14:textId="00474325" w:rsidR="00367F6C" w:rsidRPr="00232050" w:rsidRDefault="00367F6C" w:rsidP="00C765B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2.1.5.4.engelli-bireylere-yonelik-sinav-uygulamalari</w:t>
      </w:r>
    </w:p>
    <w:p w14:paraId="7672356C" w14:textId="77777777" w:rsidR="00367F6C" w:rsidRPr="00232050" w:rsidRDefault="00367F6C" w:rsidP="00C765B8">
      <w:pPr>
        <w:suppressAutoHyphens/>
        <w:rPr>
          <w:rFonts w:eastAsia="Times New Roman" w:cs="Times New Roman"/>
          <w:kern w:val="0"/>
          <w:szCs w:val="24"/>
          <w:lang w:eastAsia="tr-TR"/>
          <w14:ligatures w14:val="none"/>
        </w:rPr>
      </w:pPr>
    </w:p>
    <w:p w14:paraId="584C8879" w14:textId="77777777" w:rsidR="00C04FED" w:rsidRPr="00232050" w:rsidRDefault="00C04FED" w:rsidP="00C765B8">
      <w:pPr>
        <w:suppressAutoHyphens/>
        <w:rPr>
          <w:rFonts w:eastAsia="Times New Roman" w:cs="Times New Roman"/>
          <w:kern w:val="0"/>
          <w:szCs w:val="24"/>
          <w:lang w:eastAsia="tr-TR"/>
          <w14:ligatures w14:val="none"/>
        </w:rPr>
      </w:pPr>
    </w:p>
    <w:p w14:paraId="38D928DE" w14:textId="77777777" w:rsidR="00831AEF" w:rsidRPr="00232050" w:rsidRDefault="00831AEF" w:rsidP="00C765B8">
      <w:pPr>
        <w:suppressAutoHyphens/>
        <w:rPr>
          <w:rFonts w:eastAsia="Times New Roman" w:cs="Times New Roman"/>
          <w:kern w:val="0"/>
          <w:szCs w:val="24"/>
          <w:lang w:eastAsia="tr-TR"/>
          <w14:ligatures w14:val="none"/>
        </w:rPr>
      </w:pPr>
    </w:p>
    <w:p w14:paraId="70221EC2" w14:textId="539296EF" w:rsidR="00C76A80" w:rsidRPr="00232050" w:rsidRDefault="00C76A80" w:rsidP="00C76A80">
      <w:pPr>
        <w:pStyle w:val="Balk3"/>
        <w:rPr>
          <w:rFonts w:eastAsia="Times New Roman" w:cs="Times New Roman"/>
          <w:lang w:eastAsia="tr-TR"/>
        </w:rPr>
      </w:pPr>
      <w:bookmarkStart w:id="45" w:name="_Toc184568832"/>
      <w:bookmarkStart w:id="46" w:name="_Toc184569684"/>
      <w:bookmarkStart w:id="47" w:name="_Toc184583611"/>
      <w:r w:rsidRPr="00232050">
        <w:rPr>
          <w:rFonts w:eastAsia="Times New Roman" w:cs="Times New Roman"/>
          <w:lang w:eastAsia="tr-TR"/>
        </w:rPr>
        <w:t>Mezuniyet Koşulları</w:t>
      </w:r>
      <w:bookmarkEnd w:id="45"/>
      <w:bookmarkEnd w:id="46"/>
      <w:bookmarkEnd w:id="47"/>
    </w:p>
    <w:p w14:paraId="5E34B3E2" w14:textId="77777777" w:rsidR="00D05726" w:rsidRPr="00232050" w:rsidRDefault="00D05726" w:rsidP="00D05726">
      <w:pPr>
        <w:suppressAutoHyphens/>
        <w:rPr>
          <w:rFonts w:eastAsia="Times New Roman" w:cs="Times New Roman"/>
          <w:szCs w:val="24"/>
          <w:highlight w:val="yellow"/>
          <w:lang w:eastAsia="tr-TR"/>
        </w:rPr>
      </w:pPr>
    </w:p>
    <w:p w14:paraId="70F1C267" w14:textId="77777777" w:rsidR="00B279B1" w:rsidRPr="00232050" w:rsidRDefault="00B279B1" w:rsidP="00C765B8">
      <w:pPr>
        <w:suppressAutoHyphens/>
        <w:rPr>
          <w:rFonts w:eastAsia="Times New Roman" w:cs="Times New Roman"/>
          <w:kern w:val="0"/>
          <w:szCs w:val="24"/>
          <w:lang w:eastAsia="tr-TR"/>
          <w14:ligatures w14:val="none"/>
        </w:rPr>
      </w:pPr>
    </w:p>
    <w:p w14:paraId="445629F6" w14:textId="77777777" w:rsidR="009E6408" w:rsidRPr="00232050" w:rsidRDefault="009E6408" w:rsidP="00C765B8">
      <w:pPr>
        <w:suppressAutoHyphens/>
        <w:rPr>
          <w:rFonts w:eastAsia="Times New Roman" w:cs="Times New Roman"/>
          <w:kern w:val="0"/>
          <w:szCs w:val="24"/>
          <w:lang w:eastAsia="tr-TR"/>
          <w14:ligatures w14:val="none"/>
        </w:rPr>
      </w:pPr>
    </w:p>
    <w:p w14:paraId="74FA7163" w14:textId="5C7060FB" w:rsidR="00A535E0" w:rsidRPr="00232050" w:rsidRDefault="00C76A80" w:rsidP="00C76A80">
      <w:pPr>
        <w:pStyle w:val="ResimYazs"/>
        <w:keepNext/>
        <w:rPr>
          <w:rFonts w:cs="Times New Roman"/>
          <w:lang w:eastAsia="tr-TR"/>
        </w:rPr>
      </w:pPr>
      <w:r w:rsidRPr="00232050">
        <w:rPr>
          <w:rFonts w:cs="Times New Roman"/>
        </w:rPr>
        <w:t xml:space="preserve">Tablo </w:t>
      </w:r>
      <w:r w:rsidR="00E1457E" w:rsidRPr="00232050">
        <w:rPr>
          <w:rFonts w:cs="Times New Roman"/>
        </w:rPr>
        <w:fldChar w:fldCharType="begin"/>
      </w:r>
      <w:r w:rsidR="00E1457E" w:rsidRPr="00232050">
        <w:rPr>
          <w:rFonts w:cs="Times New Roman"/>
        </w:rPr>
        <w:instrText xml:space="preserve"> STYLEREF 2 \s </w:instrText>
      </w:r>
      <w:r w:rsidR="00E1457E" w:rsidRPr="00232050">
        <w:rPr>
          <w:rFonts w:cs="Times New Roman"/>
        </w:rPr>
        <w:fldChar w:fldCharType="separate"/>
      </w:r>
      <w:r w:rsidR="00E1457E" w:rsidRPr="00232050">
        <w:rPr>
          <w:rFonts w:cs="Times New Roman"/>
          <w:noProof/>
        </w:rPr>
        <w:t>2.1</w:t>
      </w:r>
      <w:r w:rsidR="00E1457E" w:rsidRPr="00232050">
        <w:rPr>
          <w:rFonts w:cs="Times New Roman"/>
          <w:noProof/>
        </w:rPr>
        <w:fldChar w:fldCharType="end"/>
      </w:r>
      <w:r w:rsidR="00E1457E" w:rsidRPr="00232050">
        <w:rPr>
          <w:rFonts w:cs="Times New Roman"/>
        </w:rPr>
        <w:noBreakHyphen/>
      </w:r>
      <w:r w:rsidR="00E1457E" w:rsidRPr="00232050">
        <w:rPr>
          <w:rFonts w:cs="Times New Roman"/>
        </w:rPr>
        <w:fldChar w:fldCharType="begin"/>
      </w:r>
      <w:r w:rsidR="00E1457E" w:rsidRPr="00232050">
        <w:rPr>
          <w:rFonts w:cs="Times New Roman"/>
        </w:rPr>
        <w:instrText xml:space="preserve"> SEQ Tablo \* ARABIC \s 2 </w:instrText>
      </w:r>
      <w:r w:rsidR="00E1457E" w:rsidRPr="00232050">
        <w:rPr>
          <w:rFonts w:cs="Times New Roman"/>
        </w:rPr>
        <w:fldChar w:fldCharType="separate"/>
      </w:r>
      <w:r w:rsidR="00E1457E" w:rsidRPr="00232050">
        <w:rPr>
          <w:rFonts w:cs="Times New Roman"/>
          <w:noProof/>
        </w:rPr>
        <w:t>6</w:t>
      </w:r>
      <w:r w:rsidR="00E1457E" w:rsidRPr="00232050">
        <w:rPr>
          <w:rFonts w:cs="Times New Roman"/>
          <w:noProof/>
        </w:rPr>
        <w:fldChar w:fldCharType="end"/>
      </w:r>
      <w:r w:rsidRPr="00232050">
        <w:rPr>
          <w:rFonts w:cs="Times New Roman"/>
        </w:rPr>
        <w:t xml:space="preserve"> </w:t>
      </w:r>
      <w:r w:rsidR="00A535E0" w:rsidRPr="00232050">
        <w:rPr>
          <w:rFonts w:cs="Times New Roman"/>
          <w:lang w:eastAsia="tr-TR"/>
        </w:rPr>
        <w:t>Öğrenci ve Mezun Sayıları</w:t>
      </w:r>
    </w:p>
    <w:tbl>
      <w:tblPr>
        <w:tblpPr w:leftFromText="141" w:rightFromText="141" w:vertAnchor="text" w:tblpXSpec="center" w:tblpY="1"/>
        <w:tblOverlap w:val="never"/>
        <w:tblW w:w="5000" w:type="pct"/>
        <w:tblLook w:val="01E0" w:firstRow="1" w:lastRow="1" w:firstColumn="1" w:lastColumn="1" w:noHBand="0" w:noVBand="0"/>
      </w:tblPr>
      <w:tblGrid>
        <w:gridCol w:w="2164"/>
        <w:gridCol w:w="1453"/>
        <w:gridCol w:w="694"/>
        <w:gridCol w:w="694"/>
        <w:gridCol w:w="694"/>
        <w:gridCol w:w="694"/>
        <w:gridCol w:w="614"/>
        <w:gridCol w:w="614"/>
        <w:gridCol w:w="1999"/>
        <w:gridCol w:w="762"/>
        <w:gridCol w:w="637"/>
        <w:gridCol w:w="1834"/>
        <w:gridCol w:w="762"/>
        <w:gridCol w:w="603"/>
      </w:tblGrid>
      <w:tr w:rsidR="009B42FC" w:rsidRPr="000E73A0" w14:paraId="3CFBFC27" w14:textId="77777777" w:rsidTr="008D4FBE">
        <w:tc>
          <w:tcPr>
            <w:tcW w:w="761" w:type="pct"/>
            <w:vMerge w:val="restart"/>
            <w:tcBorders>
              <w:top w:val="single" w:sz="18" w:space="0" w:color="000000"/>
              <w:left w:val="single" w:sz="18" w:space="0" w:color="000000"/>
              <w:bottom w:val="single" w:sz="18" w:space="0" w:color="000000"/>
              <w:right w:val="single" w:sz="4" w:space="0" w:color="000000"/>
            </w:tcBorders>
            <w:vAlign w:val="center"/>
          </w:tcPr>
          <w:p w14:paraId="46DCE078" w14:textId="77777777" w:rsidR="00C76A80" w:rsidRPr="000E73A0" w:rsidRDefault="00C76A80" w:rsidP="00C233D7">
            <w:pPr>
              <w:jc w:val="center"/>
              <w:rPr>
                <w:rFonts w:cs="Times New Roman"/>
                <w:sz w:val="20"/>
                <w:szCs w:val="18"/>
                <w:lang w:eastAsia="tr-TR"/>
              </w:rPr>
            </w:pPr>
            <w:r w:rsidRPr="000E73A0">
              <w:rPr>
                <w:rFonts w:cs="Times New Roman"/>
                <w:sz w:val="20"/>
                <w:szCs w:val="18"/>
                <w:lang w:eastAsia="tr-TR"/>
              </w:rPr>
              <w:t>Eğitim-Öğretim Yılı</w:t>
            </w:r>
          </w:p>
        </w:tc>
        <w:tc>
          <w:tcPr>
            <w:tcW w:w="511" w:type="pct"/>
            <w:vMerge w:val="restart"/>
            <w:tcBorders>
              <w:top w:val="single" w:sz="18" w:space="0" w:color="000000"/>
              <w:left w:val="single" w:sz="4" w:space="0" w:color="000000"/>
              <w:bottom w:val="single" w:sz="18" w:space="0" w:color="000000"/>
              <w:right w:val="single" w:sz="4" w:space="0" w:color="000000"/>
            </w:tcBorders>
            <w:vAlign w:val="center"/>
          </w:tcPr>
          <w:p w14:paraId="229C3F07" w14:textId="77777777" w:rsidR="00C76A80" w:rsidRPr="000E73A0" w:rsidRDefault="00C76A80" w:rsidP="00C233D7">
            <w:pPr>
              <w:suppressLineNumbers/>
              <w:suppressAutoHyphens/>
              <w:jc w:val="center"/>
              <w:rPr>
                <w:rFonts w:eastAsia="Times New Roman" w:cs="Times New Roman"/>
                <w:sz w:val="20"/>
                <w:szCs w:val="18"/>
                <w:lang w:eastAsia="tr-TR"/>
              </w:rPr>
            </w:pPr>
            <w:r w:rsidRPr="000E73A0">
              <w:rPr>
                <w:rFonts w:eastAsia="Times New Roman" w:cs="Times New Roman"/>
                <w:sz w:val="20"/>
                <w:szCs w:val="18"/>
                <w:lang w:eastAsia="tr-TR"/>
              </w:rPr>
              <w:t>Hazırlık</w:t>
            </w:r>
          </w:p>
        </w:tc>
        <w:tc>
          <w:tcPr>
            <w:tcW w:w="1407" w:type="pct"/>
            <w:gridSpan w:val="6"/>
            <w:tcBorders>
              <w:top w:val="single" w:sz="18" w:space="0" w:color="000000"/>
              <w:left w:val="single" w:sz="4" w:space="0" w:color="000000"/>
              <w:bottom w:val="single" w:sz="4" w:space="0" w:color="000000"/>
              <w:right w:val="single" w:sz="4" w:space="0" w:color="000000"/>
            </w:tcBorders>
            <w:vAlign w:val="center"/>
          </w:tcPr>
          <w:p w14:paraId="719E18B8" w14:textId="77777777" w:rsidR="00C76A80" w:rsidRPr="000E73A0" w:rsidRDefault="00C76A80" w:rsidP="00C233D7">
            <w:pPr>
              <w:suppressLineNumbers/>
              <w:suppressAutoHyphens/>
              <w:jc w:val="center"/>
              <w:rPr>
                <w:rFonts w:eastAsia="Times New Roman" w:cs="Times New Roman"/>
                <w:sz w:val="20"/>
                <w:szCs w:val="18"/>
                <w:vertAlign w:val="superscript"/>
                <w:lang w:eastAsia="tr-TR"/>
              </w:rPr>
            </w:pPr>
            <w:r w:rsidRPr="000E73A0">
              <w:rPr>
                <w:rFonts w:eastAsia="Times New Roman" w:cs="Times New Roman"/>
                <w:sz w:val="20"/>
                <w:szCs w:val="18"/>
                <w:lang w:eastAsia="tr-TR"/>
              </w:rPr>
              <w:t>Sınıf</w:t>
            </w:r>
          </w:p>
        </w:tc>
        <w:tc>
          <w:tcPr>
            <w:tcW w:w="1195" w:type="pct"/>
            <w:gridSpan w:val="3"/>
            <w:tcBorders>
              <w:top w:val="single" w:sz="18" w:space="0" w:color="000000"/>
              <w:left w:val="single" w:sz="4" w:space="0" w:color="000000"/>
              <w:bottom w:val="single" w:sz="8" w:space="0" w:color="000000"/>
              <w:right w:val="single" w:sz="4" w:space="0" w:color="000000"/>
            </w:tcBorders>
            <w:vAlign w:val="center"/>
          </w:tcPr>
          <w:p w14:paraId="5927468D" w14:textId="77777777" w:rsidR="00C76A80" w:rsidRPr="000E73A0" w:rsidRDefault="00C76A80" w:rsidP="00C233D7">
            <w:pPr>
              <w:suppressAutoHyphens/>
              <w:jc w:val="center"/>
              <w:rPr>
                <w:rFonts w:eastAsia="Times New Roman" w:cs="Times New Roman"/>
                <w:sz w:val="20"/>
                <w:szCs w:val="18"/>
                <w:lang w:eastAsia="tr-TR"/>
              </w:rPr>
            </w:pPr>
            <w:r w:rsidRPr="000E73A0">
              <w:rPr>
                <w:rFonts w:eastAsia="Times New Roman" w:cs="Times New Roman"/>
                <w:sz w:val="20"/>
                <w:szCs w:val="18"/>
                <w:lang w:eastAsia="tr-TR"/>
              </w:rPr>
              <w:t>Öğrenci Sayıları</w:t>
            </w:r>
          </w:p>
        </w:tc>
        <w:tc>
          <w:tcPr>
            <w:tcW w:w="1126" w:type="pct"/>
            <w:gridSpan w:val="3"/>
            <w:tcBorders>
              <w:top w:val="single" w:sz="18" w:space="0" w:color="000000"/>
              <w:left w:val="single" w:sz="4" w:space="0" w:color="000000"/>
              <w:bottom w:val="single" w:sz="4" w:space="0" w:color="000000"/>
              <w:right w:val="single" w:sz="18" w:space="0" w:color="000000"/>
            </w:tcBorders>
            <w:vAlign w:val="center"/>
          </w:tcPr>
          <w:p w14:paraId="52CA7BCB" w14:textId="77777777" w:rsidR="00C76A80" w:rsidRPr="000E73A0" w:rsidRDefault="00C76A80" w:rsidP="00C233D7">
            <w:pPr>
              <w:suppressLineNumbers/>
              <w:suppressAutoHyphens/>
              <w:jc w:val="center"/>
              <w:rPr>
                <w:rFonts w:eastAsia="Times New Roman" w:cs="Times New Roman"/>
                <w:sz w:val="20"/>
                <w:szCs w:val="18"/>
                <w:lang w:eastAsia="tr-TR"/>
              </w:rPr>
            </w:pPr>
            <w:r w:rsidRPr="000E73A0">
              <w:rPr>
                <w:rFonts w:eastAsia="Times New Roman" w:cs="Times New Roman"/>
                <w:sz w:val="20"/>
                <w:szCs w:val="18"/>
                <w:lang w:eastAsia="tr-TR"/>
              </w:rPr>
              <w:t>Mezun Sayıları</w:t>
            </w:r>
          </w:p>
        </w:tc>
      </w:tr>
      <w:tr w:rsidR="008D4FBE" w:rsidRPr="000E73A0" w14:paraId="0BCD7A1B" w14:textId="77777777" w:rsidTr="008D4FBE">
        <w:trPr>
          <w:trHeight w:val="678"/>
        </w:trPr>
        <w:tc>
          <w:tcPr>
            <w:tcW w:w="761" w:type="pct"/>
            <w:vMerge/>
            <w:tcBorders>
              <w:top w:val="single" w:sz="4" w:space="0" w:color="000000"/>
              <w:left w:val="single" w:sz="18" w:space="0" w:color="000000"/>
              <w:bottom w:val="single" w:sz="18" w:space="0" w:color="000000"/>
              <w:right w:val="single" w:sz="4" w:space="0" w:color="000000"/>
            </w:tcBorders>
            <w:vAlign w:val="center"/>
          </w:tcPr>
          <w:p w14:paraId="2A05431B" w14:textId="77777777" w:rsidR="00A535E0" w:rsidRPr="000E73A0" w:rsidRDefault="00A535E0" w:rsidP="00C233D7">
            <w:pPr>
              <w:jc w:val="center"/>
              <w:rPr>
                <w:rFonts w:cs="Times New Roman"/>
                <w:sz w:val="20"/>
                <w:szCs w:val="18"/>
                <w:lang w:eastAsia="tr-TR"/>
              </w:rPr>
            </w:pPr>
          </w:p>
        </w:tc>
        <w:tc>
          <w:tcPr>
            <w:tcW w:w="511" w:type="pct"/>
            <w:vMerge/>
            <w:tcBorders>
              <w:top w:val="single" w:sz="4" w:space="0" w:color="000000"/>
              <w:left w:val="single" w:sz="4" w:space="0" w:color="000000"/>
              <w:bottom w:val="single" w:sz="18" w:space="0" w:color="000000"/>
              <w:right w:val="single" w:sz="4" w:space="0" w:color="000000"/>
            </w:tcBorders>
            <w:vAlign w:val="center"/>
          </w:tcPr>
          <w:p w14:paraId="26EC1B9B" w14:textId="77777777" w:rsidR="00A535E0" w:rsidRPr="000E73A0" w:rsidRDefault="00A535E0" w:rsidP="00C233D7">
            <w:pPr>
              <w:suppressLineNumbers/>
              <w:suppressAutoHyphens/>
              <w:jc w:val="center"/>
              <w:rPr>
                <w:rFonts w:eastAsia="Times New Roman" w:cs="Times New Roman"/>
                <w:sz w:val="20"/>
                <w:szCs w:val="18"/>
                <w:lang w:eastAsia="tr-TR"/>
              </w:rPr>
            </w:pPr>
          </w:p>
        </w:tc>
        <w:tc>
          <w:tcPr>
            <w:tcW w:w="244" w:type="pct"/>
            <w:tcBorders>
              <w:top w:val="single" w:sz="4" w:space="0" w:color="000000"/>
              <w:left w:val="single" w:sz="4" w:space="0" w:color="000000"/>
              <w:bottom w:val="single" w:sz="18" w:space="0" w:color="000000"/>
              <w:right w:val="single" w:sz="4" w:space="0" w:color="000000"/>
            </w:tcBorders>
            <w:vAlign w:val="center"/>
          </w:tcPr>
          <w:p w14:paraId="4AEBD702"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1.</w:t>
            </w:r>
          </w:p>
        </w:tc>
        <w:tc>
          <w:tcPr>
            <w:tcW w:w="244" w:type="pct"/>
            <w:tcBorders>
              <w:top w:val="single" w:sz="4" w:space="0" w:color="000000"/>
              <w:left w:val="single" w:sz="4" w:space="0" w:color="000000"/>
              <w:bottom w:val="single" w:sz="18" w:space="0" w:color="000000"/>
              <w:right w:val="single" w:sz="4" w:space="0" w:color="000000"/>
            </w:tcBorders>
            <w:vAlign w:val="center"/>
          </w:tcPr>
          <w:p w14:paraId="54A44F6D"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2.</w:t>
            </w:r>
          </w:p>
        </w:tc>
        <w:tc>
          <w:tcPr>
            <w:tcW w:w="244" w:type="pct"/>
            <w:tcBorders>
              <w:top w:val="single" w:sz="4" w:space="0" w:color="000000"/>
              <w:left w:val="single" w:sz="4" w:space="0" w:color="000000"/>
              <w:bottom w:val="single" w:sz="18" w:space="0" w:color="000000"/>
              <w:right w:val="single" w:sz="4" w:space="0" w:color="000000"/>
            </w:tcBorders>
            <w:vAlign w:val="center"/>
          </w:tcPr>
          <w:p w14:paraId="3E87F16C"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3.</w:t>
            </w:r>
          </w:p>
        </w:tc>
        <w:tc>
          <w:tcPr>
            <w:tcW w:w="244" w:type="pct"/>
            <w:tcBorders>
              <w:top w:val="single" w:sz="4" w:space="0" w:color="000000"/>
              <w:left w:val="single" w:sz="4" w:space="0" w:color="000000"/>
              <w:bottom w:val="single" w:sz="18" w:space="0" w:color="000000"/>
              <w:right w:val="single" w:sz="4" w:space="0" w:color="000000"/>
            </w:tcBorders>
            <w:vAlign w:val="center"/>
          </w:tcPr>
          <w:p w14:paraId="00459A80"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4.</w:t>
            </w:r>
          </w:p>
        </w:tc>
        <w:tc>
          <w:tcPr>
            <w:tcW w:w="216" w:type="pct"/>
            <w:tcBorders>
              <w:top w:val="single" w:sz="4" w:space="0" w:color="000000"/>
              <w:left w:val="single" w:sz="4" w:space="0" w:color="000000"/>
              <w:bottom w:val="single" w:sz="18" w:space="0" w:color="000000"/>
              <w:right w:val="single" w:sz="4" w:space="0" w:color="000000"/>
            </w:tcBorders>
            <w:vAlign w:val="center"/>
          </w:tcPr>
          <w:p w14:paraId="0944C0F3"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5.</w:t>
            </w:r>
          </w:p>
        </w:tc>
        <w:tc>
          <w:tcPr>
            <w:tcW w:w="216" w:type="pct"/>
            <w:tcBorders>
              <w:top w:val="single" w:sz="4" w:space="0" w:color="000000"/>
              <w:left w:val="single" w:sz="4" w:space="0" w:color="000000"/>
              <w:bottom w:val="single" w:sz="18" w:space="0" w:color="000000"/>
              <w:right w:val="single" w:sz="8" w:space="0" w:color="000000"/>
            </w:tcBorders>
            <w:vAlign w:val="center"/>
          </w:tcPr>
          <w:p w14:paraId="2DAAD058"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6.</w:t>
            </w:r>
          </w:p>
        </w:tc>
        <w:tc>
          <w:tcPr>
            <w:tcW w:w="703" w:type="pct"/>
            <w:tcBorders>
              <w:top w:val="single" w:sz="8" w:space="0" w:color="000000"/>
              <w:left w:val="single" w:sz="8" w:space="0" w:color="000000"/>
              <w:bottom w:val="single" w:sz="18" w:space="0" w:color="000000"/>
              <w:right w:val="single" w:sz="8" w:space="0" w:color="000000"/>
            </w:tcBorders>
            <w:vAlign w:val="center"/>
          </w:tcPr>
          <w:p w14:paraId="0D078C51" w14:textId="6B5B5CEC" w:rsidR="00A535E0" w:rsidRPr="000E73A0" w:rsidRDefault="00A535E0" w:rsidP="00C233D7">
            <w:pPr>
              <w:suppressLineNumbers/>
              <w:suppressAutoHyphens/>
              <w:jc w:val="center"/>
              <w:rPr>
                <w:rFonts w:eastAsia="Times New Roman" w:cs="Times New Roman"/>
                <w:sz w:val="20"/>
                <w:szCs w:val="18"/>
                <w:lang w:eastAsia="tr-TR"/>
              </w:rPr>
            </w:pPr>
            <w:r w:rsidRPr="000E73A0">
              <w:rPr>
                <w:rFonts w:eastAsia="Times New Roman" w:cs="Times New Roman"/>
                <w:sz w:val="20"/>
                <w:szCs w:val="18"/>
                <w:lang w:eastAsia="tr-TR"/>
              </w:rPr>
              <w:t>L</w:t>
            </w:r>
            <w:r w:rsidR="00687FDF" w:rsidRPr="000E73A0">
              <w:rPr>
                <w:rFonts w:eastAsia="Times New Roman" w:cs="Times New Roman"/>
                <w:sz w:val="20"/>
                <w:szCs w:val="18"/>
                <w:lang w:eastAsia="tr-TR"/>
              </w:rPr>
              <w:t>isans</w:t>
            </w:r>
            <w:r w:rsidRPr="000E73A0">
              <w:rPr>
                <w:rFonts w:eastAsia="Times New Roman" w:cs="Times New Roman"/>
                <w:sz w:val="20"/>
                <w:szCs w:val="18"/>
                <w:lang w:eastAsia="tr-TR"/>
              </w:rPr>
              <w:t>/Ön</w:t>
            </w:r>
            <w:r w:rsidR="00687FDF" w:rsidRPr="000E73A0">
              <w:rPr>
                <w:rFonts w:eastAsia="Times New Roman" w:cs="Times New Roman"/>
                <w:sz w:val="20"/>
                <w:szCs w:val="18"/>
                <w:lang w:eastAsia="tr-TR"/>
              </w:rPr>
              <w:t xml:space="preserve"> </w:t>
            </w:r>
            <w:r w:rsidRPr="000E73A0">
              <w:rPr>
                <w:rFonts w:eastAsia="Times New Roman" w:cs="Times New Roman"/>
                <w:sz w:val="20"/>
                <w:szCs w:val="18"/>
                <w:lang w:eastAsia="tr-TR"/>
              </w:rPr>
              <w:t>Lisans</w:t>
            </w:r>
          </w:p>
        </w:tc>
        <w:tc>
          <w:tcPr>
            <w:tcW w:w="268" w:type="pct"/>
            <w:tcBorders>
              <w:top w:val="single" w:sz="8" w:space="0" w:color="000000"/>
              <w:left w:val="single" w:sz="8" w:space="0" w:color="000000"/>
              <w:bottom w:val="single" w:sz="18" w:space="0" w:color="000000"/>
              <w:right w:val="single" w:sz="8" w:space="0" w:color="000000"/>
            </w:tcBorders>
            <w:vAlign w:val="center"/>
          </w:tcPr>
          <w:p w14:paraId="759EA72C" w14:textId="77777777" w:rsidR="00A535E0" w:rsidRPr="000E73A0" w:rsidRDefault="00A535E0" w:rsidP="00C233D7">
            <w:pPr>
              <w:suppressLineNumbers/>
              <w:suppressAutoHyphens/>
              <w:jc w:val="center"/>
              <w:rPr>
                <w:rFonts w:eastAsia="Times New Roman" w:cs="Times New Roman"/>
                <w:sz w:val="20"/>
                <w:szCs w:val="18"/>
                <w:lang w:eastAsia="tr-TR"/>
              </w:rPr>
            </w:pPr>
            <w:r w:rsidRPr="000E73A0">
              <w:rPr>
                <w:rFonts w:eastAsia="Times New Roman" w:cs="Times New Roman"/>
                <w:sz w:val="20"/>
                <w:szCs w:val="18"/>
                <w:lang w:eastAsia="tr-TR"/>
              </w:rPr>
              <w:t>YL</w:t>
            </w:r>
          </w:p>
        </w:tc>
        <w:tc>
          <w:tcPr>
            <w:tcW w:w="224" w:type="pct"/>
            <w:tcBorders>
              <w:top w:val="single" w:sz="8" w:space="0" w:color="000000"/>
              <w:left w:val="single" w:sz="8" w:space="0" w:color="000000"/>
              <w:bottom w:val="single" w:sz="18" w:space="0" w:color="000000"/>
              <w:right w:val="single" w:sz="8" w:space="0" w:color="000000"/>
            </w:tcBorders>
            <w:vAlign w:val="center"/>
          </w:tcPr>
          <w:p w14:paraId="62803DD4" w14:textId="77777777" w:rsidR="00A535E0" w:rsidRPr="000E73A0" w:rsidRDefault="00A535E0" w:rsidP="00C233D7">
            <w:pPr>
              <w:suppressLineNumbers/>
              <w:suppressAutoHyphens/>
              <w:jc w:val="center"/>
              <w:rPr>
                <w:rFonts w:eastAsia="Times New Roman" w:cs="Times New Roman"/>
                <w:sz w:val="20"/>
                <w:szCs w:val="18"/>
                <w:lang w:eastAsia="tr-TR"/>
              </w:rPr>
            </w:pPr>
            <w:r w:rsidRPr="000E73A0">
              <w:rPr>
                <w:rFonts w:eastAsia="Times New Roman" w:cs="Times New Roman"/>
                <w:sz w:val="20"/>
                <w:szCs w:val="18"/>
                <w:lang w:eastAsia="tr-TR"/>
              </w:rPr>
              <w:t>D</w:t>
            </w:r>
          </w:p>
        </w:tc>
        <w:tc>
          <w:tcPr>
            <w:tcW w:w="645" w:type="pct"/>
            <w:tcBorders>
              <w:top w:val="single" w:sz="4" w:space="0" w:color="000000"/>
              <w:left w:val="single" w:sz="8" w:space="0" w:color="000000"/>
              <w:bottom w:val="single" w:sz="18" w:space="0" w:color="000000"/>
              <w:right w:val="single" w:sz="4" w:space="0" w:color="000000"/>
            </w:tcBorders>
            <w:vAlign w:val="center"/>
          </w:tcPr>
          <w:p w14:paraId="6CD0D364" w14:textId="1ADBD2C9" w:rsidR="00A535E0" w:rsidRPr="000E73A0" w:rsidRDefault="00687FDF" w:rsidP="00C233D7">
            <w:pPr>
              <w:suppressAutoHyphens/>
              <w:ind w:left="425" w:hanging="425"/>
              <w:jc w:val="center"/>
              <w:rPr>
                <w:rFonts w:eastAsia="Times New Roman" w:cs="Times New Roman"/>
                <w:sz w:val="20"/>
                <w:szCs w:val="18"/>
              </w:rPr>
            </w:pPr>
            <w:r w:rsidRPr="000E73A0">
              <w:rPr>
                <w:rFonts w:eastAsia="Times New Roman" w:cs="Times New Roman"/>
                <w:sz w:val="20"/>
                <w:szCs w:val="18"/>
                <w:lang w:eastAsia="tr-TR"/>
              </w:rPr>
              <w:t>Lisans/Ön Lisans</w:t>
            </w:r>
          </w:p>
        </w:tc>
        <w:tc>
          <w:tcPr>
            <w:tcW w:w="268" w:type="pct"/>
            <w:tcBorders>
              <w:top w:val="single" w:sz="4" w:space="0" w:color="000000"/>
              <w:left w:val="single" w:sz="4" w:space="0" w:color="000000"/>
              <w:bottom w:val="single" w:sz="18" w:space="0" w:color="000000"/>
              <w:right w:val="single" w:sz="4" w:space="0" w:color="000000"/>
            </w:tcBorders>
            <w:vAlign w:val="center"/>
          </w:tcPr>
          <w:p w14:paraId="224A9A51"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YL</w:t>
            </w:r>
          </w:p>
        </w:tc>
        <w:tc>
          <w:tcPr>
            <w:tcW w:w="213" w:type="pct"/>
            <w:tcBorders>
              <w:top w:val="single" w:sz="4" w:space="0" w:color="000000"/>
              <w:left w:val="single" w:sz="4" w:space="0" w:color="000000"/>
              <w:bottom w:val="single" w:sz="18" w:space="0" w:color="000000"/>
              <w:right w:val="single" w:sz="18" w:space="0" w:color="000000"/>
            </w:tcBorders>
            <w:vAlign w:val="center"/>
          </w:tcPr>
          <w:p w14:paraId="230ED9FD" w14:textId="77777777" w:rsidR="00A535E0" w:rsidRPr="000E73A0" w:rsidRDefault="00A535E0" w:rsidP="00C233D7">
            <w:pPr>
              <w:suppressAutoHyphens/>
              <w:ind w:left="425" w:hanging="425"/>
              <w:jc w:val="center"/>
              <w:rPr>
                <w:rFonts w:eastAsia="Times New Roman" w:cs="Times New Roman"/>
                <w:sz w:val="20"/>
                <w:szCs w:val="18"/>
              </w:rPr>
            </w:pPr>
            <w:r w:rsidRPr="000E73A0">
              <w:rPr>
                <w:rFonts w:eastAsia="Times New Roman" w:cs="Times New Roman"/>
                <w:sz w:val="20"/>
                <w:szCs w:val="18"/>
              </w:rPr>
              <w:t>D</w:t>
            </w:r>
          </w:p>
        </w:tc>
      </w:tr>
      <w:tr w:rsidR="008D4FBE" w:rsidRPr="000E73A0" w14:paraId="2EEC8700" w14:textId="77777777" w:rsidTr="008D4FBE">
        <w:trPr>
          <w:trHeight w:val="802"/>
        </w:trPr>
        <w:tc>
          <w:tcPr>
            <w:tcW w:w="761" w:type="pct"/>
            <w:tcBorders>
              <w:top w:val="single" w:sz="18" w:space="0" w:color="000000"/>
              <w:left w:val="single" w:sz="18" w:space="0" w:color="000000"/>
              <w:bottom w:val="single" w:sz="4" w:space="0" w:color="000000"/>
              <w:right w:val="single" w:sz="4" w:space="0" w:color="000000"/>
            </w:tcBorders>
          </w:tcPr>
          <w:p w14:paraId="64D22450" w14:textId="77777777" w:rsidR="008D4FBE" w:rsidRPr="000E73A0" w:rsidRDefault="008D4FBE" w:rsidP="008D4FBE">
            <w:pPr>
              <w:jc w:val="center"/>
              <w:rPr>
                <w:rFonts w:cs="Times New Roman"/>
                <w:lang w:eastAsia="tr-TR"/>
              </w:rPr>
            </w:pPr>
            <w:r w:rsidRPr="000E73A0">
              <w:rPr>
                <w:rFonts w:cs="Times New Roman"/>
              </w:rPr>
              <w:t>[2024-2025]</w:t>
            </w:r>
          </w:p>
        </w:tc>
        <w:tc>
          <w:tcPr>
            <w:tcW w:w="511" w:type="pct"/>
            <w:tcBorders>
              <w:top w:val="single" w:sz="18" w:space="0" w:color="000000"/>
              <w:left w:val="single" w:sz="4" w:space="0" w:color="000000"/>
              <w:bottom w:val="single" w:sz="4" w:space="0" w:color="000000"/>
              <w:right w:val="single" w:sz="4" w:space="0" w:color="000000"/>
            </w:tcBorders>
            <w:vAlign w:val="center"/>
          </w:tcPr>
          <w:p w14:paraId="6CC80E57" w14:textId="3E13C6B5" w:rsidR="008D4FBE" w:rsidRPr="000E73A0" w:rsidRDefault="008D4FBE" w:rsidP="008D4FBE">
            <w:pPr>
              <w:suppressLineNumbers/>
              <w:suppressAutoHyphens/>
              <w:jc w:val="center"/>
              <w:rPr>
                <w:rFonts w:eastAsia="Times New Roman" w:cs="Times New Roman"/>
                <w:lang w:eastAsia="tr-TR"/>
              </w:rPr>
            </w:pPr>
            <w:r w:rsidRPr="000E73A0">
              <w:rPr>
                <w:rFonts w:eastAsia="Times New Roman" w:cs="Times New Roman"/>
                <w:lang w:eastAsia="tr-TR"/>
              </w:rPr>
              <w:t>0</w:t>
            </w:r>
          </w:p>
        </w:tc>
        <w:tc>
          <w:tcPr>
            <w:tcW w:w="244" w:type="pct"/>
            <w:tcBorders>
              <w:top w:val="single" w:sz="18" w:space="0" w:color="000000"/>
              <w:left w:val="single" w:sz="4" w:space="0" w:color="000000"/>
              <w:bottom w:val="single" w:sz="4" w:space="0" w:color="000000"/>
              <w:right w:val="single" w:sz="4" w:space="0" w:color="000000"/>
            </w:tcBorders>
            <w:vAlign w:val="center"/>
          </w:tcPr>
          <w:p w14:paraId="51DB146B" w14:textId="41C3AEE8" w:rsidR="008D4FBE" w:rsidRPr="000E73A0" w:rsidRDefault="009B42FC" w:rsidP="008D4FBE">
            <w:pPr>
              <w:suppressLineNumbers/>
              <w:suppressAutoHyphens/>
              <w:jc w:val="center"/>
              <w:rPr>
                <w:rFonts w:eastAsia="Times New Roman" w:cs="Times New Roman"/>
                <w:lang w:eastAsia="tr-TR"/>
              </w:rPr>
            </w:pPr>
            <w:r w:rsidRPr="000E73A0">
              <w:rPr>
                <w:rFonts w:eastAsia="Times New Roman" w:cs="Times New Roman"/>
                <w:lang w:eastAsia="tr-TR"/>
              </w:rPr>
              <w:t>48</w:t>
            </w:r>
          </w:p>
        </w:tc>
        <w:tc>
          <w:tcPr>
            <w:tcW w:w="244" w:type="pct"/>
            <w:tcBorders>
              <w:top w:val="single" w:sz="18" w:space="0" w:color="000000"/>
              <w:left w:val="single" w:sz="4" w:space="0" w:color="000000"/>
              <w:bottom w:val="single" w:sz="4" w:space="0" w:color="000000"/>
              <w:right w:val="single" w:sz="4" w:space="0" w:color="000000"/>
            </w:tcBorders>
            <w:vAlign w:val="center"/>
          </w:tcPr>
          <w:p w14:paraId="5CAB2D9A" w14:textId="779B2A10" w:rsidR="008D4FBE" w:rsidRPr="000E73A0" w:rsidRDefault="009B42FC" w:rsidP="008D4FBE">
            <w:pPr>
              <w:suppressLineNumbers/>
              <w:suppressAutoHyphens/>
              <w:jc w:val="center"/>
              <w:rPr>
                <w:rFonts w:eastAsia="Times New Roman" w:cs="Times New Roman"/>
                <w:lang w:eastAsia="tr-TR"/>
              </w:rPr>
            </w:pPr>
            <w:r w:rsidRPr="000E73A0">
              <w:rPr>
                <w:rFonts w:eastAsia="Times New Roman" w:cs="Times New Roman"/>
                <w:lang w:eastAsia="tr-TR"/>
              </w:rPr>
              <w:t>50</w:t>
            </w:r>
          </w:p>
        </w:tc>
        <w:tc>
          <w:tcPr>
            <w:tcW w:w="244" w:type="pct"/>
            <w:tcBorders>
              <w:top w:val="single" w:sz="18" w:space="0" w:color="000000"/>
              <w:left w:val="single" w:sz="4" w:space="0" w:color="000000"/>
              <w:bottom w:val="single" w:sz="4" w:space="0" w:color="000000"/>
              <w:right w:val="single" w:sz="4" w:space="0" w:color="000000"/>
            </w:tcBorders>
            <w:vAlign w:val="center"/>
          </w:tcPr>
          <w:p w14:paraId="2E0159E4" w14:textId="24D4FC08" w:rsidR="008D4FBE" w:rsidRPr="000E73A0" w:rsidRDefault="003F2F1A" w:rsidP="008D4FBE">
            <w:pPr>
              <w:suppressLineNumbers/>
              <w:suppressAutoHyphens/>
              <w:jc w:val="center"/>
              <w:rPr>
                <w:rFonts w:eastAsia="Times New Roman" w:cs="Times New Roman"/>
                <w:lang w:eastAsia="tr-TR"/>
              </w:rPr>
            </w:pPr>
            <w:r w:rsidRPr="000E73A0">
              <w:rPr>
                <w:rFonts w:eastAsia="Times New Roman" w:cs="Times New Roman"/>
                <w:lang w:eastAsia="tr-TR"/>
              </w:rPr>
              <w:t>58</w:t>
            </w:r>
          </w:p>
        </w:tc>
        <w:tc>
          <w:tcPr>
            <w:tcW w:w="244" w:type="pct"/>
            <w:tcBorders>
              <w:top w:val="single" w:sz="18" w:space="0" w:color="000000"/>
              <w:left w:val="single" w:sz="4" w:space="0" w:color="000000"/>
              <w:bottom w:val="single" w:sz="4" w:space="0" w:color="000000"/>
              <w:right w:val="single" w:sz="4" w:space="0" w:color="000000"/>
            </w:tcBorders>
          </w:tcPr>
          <w:p w14:paraId="116185A8" w14:textId="77777777" w:rsidR="009B42FC" w:rsidRPr="000E73A0" w:rsidRDefault="009B42FC" w:rsidP="008D4FBE">
            <w:pPr>
              <w:suppressLineNumbers/>
              <w:suppressAutoHyphens/>
              <w:jc w:val="center"/>
              <w:rPr>
                <w:rFonts w:eastAsia="Times New Roman" w:cs="Times New Roman"/>
                <w:lang w:eastAsia="tr-TR"/>
              </w:rPr>
            </w:pPr>
          </w:p>
          <w:p w14:paraId="04E25DB8" w14:textId="08A086D6" w:rsidR="008D4FBE" w:rsidRPr="000E73A0" w:rsidRDefault="009B42FC" w:rsidP="008D4FBE">
            <w:pPr>
              <w:suppressLineNumbers/>
              <w:suppressAutoHyphens/>
              <w:jc w:val="center"/>
              <w:rPr>
                <w:rFonts w:eastAsia="Times New Roman" w:cs="Times New Roman"/>
                <w:lang w:eastAsia="tr-TR"/>
              </w:rPr>
            </w:pPr>
            <w:r w:rsidRPr="000E73A0">
              <w:rPr>
                <w:rFonts w:eastAsia="Times New Roman" w:cs="Times New Roman"/>
                <w:lang w:eastAsia="tr-TR"/>
              </w:rPr>
              <w:t>75</w:t>
            </w:r>
          </w:p>
        </w:tc>
        <w:tc>
          <w:tcPr>
            <w:tcW w:w="216" w:type="pct"/>
            <w:tcBorders>
              <w:top w:val="single" w:sz="18" w:space="0" w:color="000000"/>
              <w:left w:val="single" w:sz="4" w:space="0" w:color="000000"/>
              <w:bottom w:val="single" w:sz="4" w:space="0" w:color="000000"/>
              <w:right w:val="single" w:sz="4" w:space="0" w:color="000000"/>
            </w:tcBorders>
          </w:tcPr>
          <w:p w14:paraId="2E01314C" w14:textId="77777777" w:rsidR="008D4FBE" w:rsidRPr="000E73A0" w:rsidRDefault="008D4FBE" w:rsidP="008D4FBE">
            <w:pPr>
              <w:suppressLineNumbers/>
              <w:suppressAutoHyphens/>
              <w:jc w:val="center"/>
              <w:rPr>
                <w:rFonts w:eastAsia="Times New Roman" w:cs="Times New Roman"/>
                <w:lang w:eastAsia="tr-TR"/>
              </w:rPr>
            </w:pPr>
          </w:p>
          <w:p w14:paraId="7B31FFCE" w14:textId="7ECCF3E5" w:rsidR="00F72C5F" w:rsidRPr="000E73A0" w:rsidRDefault="00F72C5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216" w:type="pct"/>
            <w:tcBorders>
              <w:top w:val="single" w:sz="18" w:space="0" w:color="000000"/>
              <w:left w:val="single" w:sz="4" w:space="0" w:color="000000"/>
              <w:bottom w:val="single" w:sz="4" w:space="0" w:color="000000"/>
              <w:right w:val="single" w:sz="4" w:space="0" w:color="000000"/>
            </w:tcBorders>
            <w:vAlign w:val="center"/>
          </w:tcPr>
          <w:p w14:paraId="482F893B" w14:textId="17B581E1" w:rsidR="008D4FBE" w:rsidRPr="000E73A0" w:rsidRDefault="00F72C5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703" w:type="pct"/>
            <w:tcBorders>
              <w:top w:val="single" w:sz="18" w:space="0" w:color="000000"/>
              <w:left w:val="single" w:sz="4" w:space="0" w:color="000000"/>
              <w:bottom w:val="single" w:sz="4" w:space="0" w:color="000000"/>
              <w:right w:val="single" w:sz="4" w:space="0" w:color="000000"/>
            </w:tcBorders>
            <w:vAlign w:val="center"/>
          </w:tcPr>
          <w:p w14:paraId="62B07EF6" w14:textId="34BF6527" w:rsidR="008D4FBE" w:rsidRPr="000E73A0" w:rsidRDefault="007C3666" w:rsidP="008D4FBE">
            <w:pPr>
              <w:suppressLineNumbers/>
              <w:suppressAutoHyphens/>
              <w:jc w:val="center"/>
              <w:rPr>
                <w:rFonts w:eastAsia="Times New Roman" w:cs="Times New Roman"/>
                <w:lang w:eastAsia="tr-TR"/>
              </w:rPr>
            </w:pPr>
            <w:r w:rsidRPr="000E73A0">
              <w:rPr>
                <w:rFonts w:eastAsia="Times New Roman" w:cs="Times New Roman"/>
                <w:lang w:eastAsia="tr-TR"/>
              </w:rPr>
              <w:t>231</w:t>
            </w:r>
          </w:p>
        </w:tc>
        <w:tc>
          <w:tcPr>
            <w:tcW w:w="268" w:type="pct"/>
            <w:tcBorders>
              <w:top w:val="single" w:sz="18" w:space="0" w:color="000000"/>
              <w:left w:val="single" w:sz="4" w:space="0" w:color="000000"/>
              <w:bottom w:val="single" w:sz="4" w:space="0" w:color="000000"/>
              <w:right w:val="single" w:sz="4" w:space="0" w:color="000000"/>
            </w:tcBorders>
            <w:vAlign w:val="center"/>
          </w:tcPr>
          <w:p w14:paraId="28039E1A" w14:textId="5DAA6CFF" w:rsidR="008D4FBE" w:rsidRPr="000E73A0" w:rsidRDefault="0074713C" w:rsidP="008D4FBE">
            <w:pPr>
              <w:suppressLineNumbers/>
              <w:suppressAutoHyphens/>
              <w:jc w:val="center"/>
              <w:rPr>
                <w:rFonts w:eastAsia="Times New Roman" w:cs="Times New Roman"/>
                <w:lang w:eastAsia="tr-TR"/>
              </w:rPr>
            </w:pPr>
            <w:r>
              <w:rPr>
                <w:rFonts w:eastAsia="Times New Roman" w:cs="Times New Roman"/>
                <w:lang w:eastAsia="tr-TR"/>
              </w:rPr>
              <w:t>X</w:t>
            </w:r>
          </w:p>
        </w:tc>
        <w:tc>
          <w:tcPr>
            <w:tcW w:w="224" w:type="pct"/>
            <w:tcBorders>
              <w:top w:val="single" w:sz="18" w:space="0" w:color="000000"/>
              <w:left w:val="single" w:sz="4" w:space="0" w:color="000000"/>
              <w:bottom w:val="single" w:sz="4" w:space="0" w:color="000000"/>
              <w:right w:val="single" w:sz="4" w:space="0" w:color="000000"/>
            </w:tcBorders>
            <w:vAlign w:val="center"/>
          </w:tcPr>
          <w:p w14:paraId="2DD51327" w14:textId="19D5900E" w:rsidR="008D4FBE" w:rsidRPr="000E73A0" w:rsidRDefault="003F2F1A"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645" w:type="pct"/>
            <w:tcBorders>
              <w:top w:val="single" w:sz="18" w:space="0" w:color="000000"/>
              <w:left w:val="single" w:sz="4" w:space="0" w:color="000000"/>
              <w:bottom w:val="single" w:sz="4" w:space="0" w:color="000000"/>
              <w:right w:val="single" w:sz="4" w:space="0" w:color="000000"/>
            </w:tcBorders>
            <w:vAlign w:val="center"/>
          </w:tcPr>
          <w:p w14:paraId="624C927D" w14:textId="2AE53529" w:rsidR="008D4FBE" w:rsidRPr="000E73A0" w:rsidRDefault="008D4FBE" w:rsidP="008D4FBE">
            <w:pPr>
              <w:suppressLineNumbers/>
              <w:suppressAutoHyphens/>
              <w:jc w:val="center"/>
              <w:rPr>
                <w:rFonts w:eastAsia="Times New Roman" w:cs="Times New Roman"/>
                <w:lang w:eastAsia="tr-TR"/>
              </w:rPr>
            </w:pPr>
            <w:r w:rsidRPr="000E73A0">
              <w:rPr>
                <w:rFonts w:cs="Times New Roman"/>
                <w:sz w:val="22"/>
              </w:rPr>
              <w:t>0</w:t>
            </w:r>
          </w:p>
        </w:tc>
        <w:tc>
          <w:tcPr>
            <w:tcW w:w="268" w:type="pct"/>
            <w:tcBorders>
              <w:top w:val="single" w:sz="18" w:space="0" w:color="000000"/>
              <w:left w:val="single" w:sz="4" w:space="0" w:color="000000"/>
              <w:bottom w:val="single" w:sz="4" w:space="0" w:color="000000"/>
              <w:right w:val="single" w:sz="4" w:space="0" w:color="000000"/>
            </w:tcBorders>
            <w:vAlign w:val="center"/>
          </w:tcPr>
          <w:p w14:paraId="2E9C9EA7" w14:textId="2553205D" w:rsidR="008D4FBE" w:rsidRPr="000E73A0" w:rsidRDefault="00DA3D2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213" w:type="pct"/>
            <w:tcBorders>
              <w:top w:val="single" w:sz="18" w:space="0" w:color="000000"/>
              <w:left w:val="single" w:sz="4" w:space="0" w:color="000000"/>
              <w:bottom w:val="single" w:sz="4" w:space="0" w:color="000000"/>
              <w:right w:val="single" w:sz="18" w:space="0" w:color="000000"/>
            </w:tcBorders>
            <w:vAlign w:val="center"/>
          </w:tcPr>
          <w:p w14:paraId="497F2CF5" w14:textId="761A1C12" w:rsidR="008D4FBE" w:rsidRPr="000E73A0" w:rsidRDefault="00DA3D2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r>
      <w:tr w:rsidR="008D4FBE" w:rsidRPr="000E73A0" w14:paraId="4FDBD73C" w14:textId="77777777" w:rsidTr="008D4FBE">
        <w:trPr>
          <w:trHeight w:val="804"/>
        </w:trPr>
        <w:tc>
          <w:tcPr>
            <w:tcW w:w="761" w:type="pct"/>
            <w:tcBorders>
              <w:top w:val="single" w:sz="4" w:space="0" w:color="000000"/>
              <w:left w:val="single" w:sz="18" w:space="0" w:color="000000"/>
              <w:bottom w:val="single" w:sz="4" w:space="0" w:color="000000"/>
              <w:right w:val="single" w:sz="4" w:space="0" w:color="000000"/>
            </w:tcBorders>
          </w:tcPr>
          <w:p w14:paraId="4303D63A" w14:textId="77777777" w:rsidR="00A535E0" w:rsidRPr="000E73A0" w:rsidRDefault="00A535E0" w:rsidP="00C233D7">
            <w:pPr>
              <w:jc w:val="center"/>
              <w:rPr>
                <w:rFonts w:cs="Times New Roman"/>
                <w:lang w:eastAsia="tr-TR"/>
              </w:rPr>
            </w:pPr>
            <w:r w:rsidRPr="000E73A0">
              <w:rPr>
                <w:rFonts w:cs="Times New Roman"/>
              </w:rPr>
              <w:t>[2023-2024]</w:t>
            </w:r>
          </w:p>
        </w:tc>
        <w:tc>
          <w:tcPr>
            <w:tcW w:w="511" w:type="pct"/>
            <w:tcBorders>
              <w:top w:val="single" w:sz="4" w:space="0" w:color="000000"/>
              <w:left w:val="single" w:sz="4" w:space="0" w:color="000000"/>
              <w:bottom w:val="single" w:sz="4" w:space="0" w:color="000000"/>
              <w:right w:val="single" w:sz="4" w:space="0" w:color="000000"/>
            </w:tcBorders>
            <w:vAlign w:val="center"/>
          </w:tcPr>
          <w:p w14:paraId="053E5700" w14:textId="153F7262" w:rsidR="00A535E0" w:rsidRPr="000E73A0" w:rsidRDefault="008F466B" w:rsidP="00C233D7">
            <w:pPr>
              <w:suppressLineNumbers/>
              <w:suppressAutoHyphens/>
              <w:jc w:val="center"/>
              <w:rPr>
                <w:rFonts w:eastAsia="Times New Roman" w:cs="Times New Roman"/>
                <w:lang w:eastAsia="tr-TR"/>
              </w:rPr>
            </w:pPr>
            <w:r w:rsidRPr="000E73A0">
              <w:rPr>
                <w:rFonts w:eastAsia="Times New Roman" w:cs="Times New Roman"/>
                <w:lang w:eastAsia="tr-TR"/>
              </w:rPr>
              <w:t>0</w:t>
            </w:r>
          </w:p>
        </w:tc>
        <w:tc>
          <w:tcPr>
            <w:tcW w:w="244" w:type="pct"/>
            <w:tcBorders>
              <w:top w:val="single" w:sz="4" w:space="0" w:color="000000"/>
              <w:left w:val="single" w:sz="4" w:space="0" w:color="000000"/>
              <w:bottom w:val="single" w:sz="4" w:space="0" w:color="000000"/>
              <w:right w:val="single" w:sz="4" w:space="0" w:color="000000"/>
            </w:tcBorders>
            <w:vAlign w:val="center"/>
          </w:tcPr>
          <w:p w14:paraId="439C4C01" w14:textId="0BE108CC" w:rsidR="00A535E0" w:rsidRPr="000E73A0" w:rsidRDefault="004F0148" w:rsidP="00C233D7">
            <w:pPr>
              <w:suppressLineNumbers/>
              <w:suppressAutoHyphens/>
              <w:jc w:val="center"/>
              <w:rPr>
                <w:rFonts w:eastAsia="Times New Roman" w:cs="Times New Roman"/>
                <w:lang w:eastAsia="tr-TR"/>
              </w:rPr>
            </w:pPr>
            <w:r>
              <w:rPr>
                <w:rFonts w:eastAsia="Times New Roman" w:cs="Times New Roman"/>
                <w:lang w:eastAsia="tr-TR"/>
              </w:rPr>
              <w:t>60</w:t>
            </w:r>
          </w:p>
        </w:tc>
        <w:tc>
          <w:tcPr>
            <w:tcW w:w="244" w:type="pct"/>
            <w:tcBorders>
              <w:top w:val="single" w:sz="4" w:space="0" w:color="000000"/>
              <w:left w:val="single" w:sz="4" w:space="0" w:color="000000"/>
              <w:bottom w:val="single" w:sz="4" w:space="0" w:color="000000"/>
              <w:right w:val="single" w:sz="4" w:space="0" w:color="000000"/>
            </w:tcBorders>
            <w:vAlign w:val="center"/>
          </w:tcPr>
          <w:p w14:paraId="5E1C9442" w14:textId="27F67B09" w:rsidR="00A535E0" w:rsidRPr="000E73A0" w:rsidRDefault="00F22ECF" w:rsidP="00C233D7">
            <w:pPr>
              <w:suppressLineNumbers/>
              <w:suppressAutoHyphens/>
              <w:jc w:val="center"/>
              <w:rPr>
                <w:rFonts w:eastAsia="Times New Roman" w:cs="Times New Roman"/>
                <w:lang w:eastAsia="tr-TR"/>
              </w:rPr>
            </w:pPr>
            <w:r>
              <w:rPr>
                <w:rFonts w:eastAsia="Times New Roman" w:cs="Times New Roman"/>
                <w:lang w:eastAsia="tr-TR"/>
              </w:rPr>
              <w:t>54</w:t>
            </w:r>
          </w:p>
        </w:tc>
        <w:tc>
          <w:tcPr>
            <w:tcW w:w="244" w:type="pct"/>
            <w:tcBorders>
              <w:top w:val="single" w:sz="4" w:space="0" w:color="000000"/>
              <w:left w:val="single" w:sz="4" w:space="0" w:color="000000"/>
              <w:bottom w:val="single" w:sz="4" w:space="0" w:color="000000"/>
              <w:right w:val="single" w:sz="4" w:space="0" w:color="000000"/>
            </w:tcBorders>
            <w:vAlign w:val="center"/>
          </w:tcPr>
          <w:p w14:paraId="09709646" w14:textId="2755328A" w:rsidR="00A535E0" w:rsidRPr="000E73A0" w:rsidRDefault="00F22ECF" w:rsidP="00C233D7">
            <w:pPr>
              <w:suppressLineNumbers/>
              <w:suppressAutoHyphens/>
              <w:jc w:val="center"/>
              <w:rPr>
                <w:rFonts w:eastAsia="Times New Roman" w:cs="Times New Roman"/>
                <w:lang w:eastAsia="tr-TR"/>
              </w:rPr>
            </w:pPr>
            <w:r>
              <w:rPr>
                <w:rFonts w:eastAsia="Times New Roman" w:cs="Times New Roman"/>
                <w:lang w:eastAsia="tr-TR"/>
              </w:rPr>
              <w:t>53</w:t>
            </w:r>
          </w:p>
        </w:tc>
        <w:tc>
          <w:tcPr>
            <w:tcW w:w="244" w:type="pct"/>
            <w:tcBorders>
              <w:top w:val="single" w:sz="4" w:space="0" w:color="000000"/>
              <w:left w:val="single" w:sz="4" w:space="0" w:color="000000"/>
              <w:bottom w:val="single" w:sz="4" w:space="0" w:color="000000"/>
              <w:right w:val="single" w:sz="4" w:space="0" w:color="000000"/>
            </w:tcBorders>
          </w:tcPr>
          <w:p w14:paraId="0E6E47CF" w14:textId="77777777" w:rsidR="00F22ECF" w:rsidRDefault="00F22ECF" w:rsidP="00C233D7">
            <w:pPr>
              <w:suppressLineNumbers/>
              <w:suppressAutoHyphens/>
              <w:jc w:val="center"/>
              <w:rPr>
                <w:rFonts w:eastAsia="Times New Roman" w:cs="Times New Roman"/>
                <w:lang w:eastAsia="tr-TR"/>
              </w:rPr>
            </w:pPr>
          </w:p>
          <w:p w14:paraId="3F41BD4B" w14:textId="1782C28D" w:rsidR="00A535E0" w:rsidRPr="000E73A0" w:rsidRDefault="00F22ECF" w:rsidP="00C233D7">
            <w:pPr>
              <w:suppressLineNumbers/>
              <w:suppressAutoHyphens/>
              <w:jc w:val="center"/>
              <w:rPr>
                <w:rFonts w:eastAsia="Times New Roman" w:cs="Times New Roman"/>
                <w:lang w:eastAsia="tr-TR"/>
              </w:rPr>
            </w:pPr>
            <w:r>
              <w:rPr>
                <w:rFonts w:eastAsia="Times New Roman" w:cs="Times New Roman"/>
                <w:lang w:eastAsia="tr-TR"/>
              </w:rPr>
              <w:t>69</w:t>
            </w:r>
          </w:p>
        </w:tc>
        <w:tc>
          <w:tcPr>
            <w:tcW w:w="216" w:type="pct"/>
            <w:tcBorders>
              <w:top w:val="single" w:sz="4" w:space="0" w:color="000000"/>
              <w:left w:val="single" w:sz="4" w:space="0" w:color="000000"/>
              <w:bottom w:val="single" w:sz="4" w:space="0" w:color="000000"/>
              <w:right w:val="single" w:sz="4" w:space="0" w:color="000000"/>
            </w:tcBorders>
          </w:tcPr>
          <w:p w14:paraId="2FC9707A" w14:textId="77777777" w:rsidR="00F22ECF" w:rsidRDefault="00F22ECF" w:rsidP="00C233D7">
            <w:pPr>
              <w:suppressLineNumbers/>
              <w:suppressAutoHyphens/>
              <w:jc w:val="center"/>
              <w:rPr>
                <w:rFonts w:eastAsia="Times New Roman" w:cs="Times New Roman"/>
                <w:lang w:eastAsia="tr-TR"/>
              </w:rPr>
            </w:pPr>
          </w:p>
          <w:p w14:paraId="5807B31F" w14:textId="37C58699" w:rsidR="00A535E0" w:rsidRPr="000E73A0" w:rsidRDefault="00F22ECF" w:rsidP="00C233D7">
            <w:pPr>
              <w:suppressLineNumbers/>
              <w:suppressAutoHyphens/>
              <w:jc w:val="center"/>
              <w:rPr>
                <w:rFonts w:eastAsia="Times New Roman" w:cs="Times New Roman"/>
                <w:lang w:eastAsia="tr-TR"/>
              </w:rPr>
            </w:pPr>
            <w:r>
              <w:rPr>
                <w:rFonts w:eastAsia="Times New Roman" w:cs="Times New Roman"/>
                <w:lang w:eastAsia="tr-TR"/>
              </w:rPr>
              <w:t>X</w:t>
            </w:r>
          </w:p>
        </w:tc>
        <w:tc>
          <w:tcPr>
            <w:tcW w:w="216" w:type="pct"/>
            <w:tcBorders>
              <w:top w:val="single" w:sz="4" w:space="0" w:color="000000"/>
              <w:left w:val="single" w:sz="4" w:space="0" w:color="000000"/>
              <w:bottom w:val="single" w:sz="4" w:space="0" w:color="000000"/>
              <w:right w:val="single" w:sz="4" w:space="0" w:color="000000"/>
            </w:tcBorders>
            <w:vAlign w:val="center"/>
          </w:tcPr>
          <w:p w14:paraId="3A6F940A" w14:textId="7299F617" w:rsidR="00A535E0" w:rsidRPr="000E73A0" w:rsidRDefault="00F22ECF" w:rsidP="00C233D7">
            <w:pPr>
              <w:suppressLineNumbers/>
              <w:suppressAutoHyphens/>
              <w:jc w:val="center"/>
              <w:rPr>
                <w:rFonts w:eastAsia="Times New Roman" w:cs="Times New Roman"/>
                <w:lang w:eastAsia="tr-TR"/>
              </w:rPr>
            </w:pPr>
            <w:r>
              <w:rPr>
                <w:rFonts w:eastAsia="Times New Roman" w:cs="Times New Roman"/>
                <w:lang w:eastAsia="tr-TR"/>
              </w:rPr>
              <w:t>X</w:t>
            </w:r>
          </w:p>
        </w:tc>
        <w:tc>
          <w:tcPr>
            <w:tcW w:w="703" w:type="pct"/>
            <w:tcBorders>
              <w:top w:val="single" w:sz="4" w:space="0" w:color="000000"/>
              <w:left w:val="single" w:sz="4" w:space="0" w:color="000000"/>
              <w:bottom w:val="single" w:sz="4" w:space="0" w:color="000000"/>
              <w:right w:val="single" w:sz="4" w:space="0" w:color="000000"/>
            </w:tcBorders>
            <w:vAlign w:val="center"/>
          </w:tcPr>
          <w:p w14:paraId="658F0D10" w14:textId="6B3EA770" w:rsidR="00A535E0" w:rsidRPr="000E73A0" w:rsidRDefault="0074713C" w:rsidP="00C233D7">
            <w:pPr>
              <w:suppressLineNumbers/>
              <w:suppressAutoHyphens/>
              <w:jc w:val="center"/>
              <w:rPr>
                <w:rFonts w:eastAsia="Times New Roman" w:cs="Times New Roman"/>
                <w:lang w:eastAsia="tr-TR"/>
              </w:rPr>
            </w:pPr>
            <w:r>
              <w:rPr>
                <w:rFonts w:eastAsia="Times New Roman" w:cs="Times New Roman"/>
                <w:lang w:eastAsia="tr-TR"/>
              </w:rPr>
              <w:t>236</w:t>
            </w:r>
          </w:p>
        </w:tc>
        <w:tc>
          <w:tcPr>
            <w:tcW w:w="268" w:type="pct"/>
            <w:tcBorders>
              <w:top w:val="single" w:sz="4" w:space="0" w:color="000000"/>
              <w:left w:val="single" w:sz="4" w:space="0" w:color="000000"/>
              <w:bottom w:val="single" w:sz="4" w:space="0" w:color="000000"/>
              <w:right w:val="single" w:sz="4" w:space="0" w:color="000000"/>
            </w:tcBorders>
            <w:vAlign w:val="center"/>
          </w:tcPr>
          <w:p w14:paraId="3BF4F8F4" w14:textId="6E244F78" w:rsidR="00A535E0" w:rsidRPr="000E73A0" w:rsidRDefault="0074713C" w:rsidP="00C233D7">
            <w:pPr>
              <w:suppressLineNumbers/>
              <w:suppressAutoHyphens/>
              <w:jc w:val="center"/>
              <w:rPr>
                <w:rFonts w:eastAsia="Times New Roman" w:cs="Times New Roman"/>
                <w:lang w:eastAsia="tr-TR"/>
              </w:rPr>
            </w:pPr>
            <w:r>
              <w:rPr>
                <w:rFonts w:eastAsia="Times New Roman" w:cs="Times New Roman"/>
                <w:lang w:eastAsia="tr-TR"/>
              </w:rPr>
              <w:t>X</w:t>
            </w:r>
          </w:p>
        </w:tc>
        <w:tc>
          <w:tcPr>
            <w:tcW w:w="224" w:type="pct"/>
            <w:tcBorders>
              <w:top w:val="single" w:sz="4" w:space="0" w:color="000000"/>
              <w:left w:val="single" w:sz="4" w:space="0" w:color="000000"/>
              <w:bottom w:val="single" w:sz="4" w:space="0" w:color="000000"/>
              <w:right w:val="single" w:sz="4" w:space="0" w:color="000000"/>
            </w:tcBorders>
            <w:vAlign w:val="center"/>
          </w:tcPr>
          <w:p w14:paraId="3FFF6FD3" w14:textId="31043810" w:rsidR="00A535E0" w:rsidRPr="000E73A0" w:rsidRDefault="003F2F1A" w:rsidP="00C233D7">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645" w:type="pct"/>
            <w:tcBorders>
              <w:top w:val="single" w:sz="4" w:space="0" w:color="000000"/>
              <w:left w:val="single" w:sz="4" w:space="0" w:color="000000"/>
              <w:bottom w:val="single" w:sz="4" w:space="0" w:color="000000"/>
              <w:right w:val="single" w:sz="4" w:space="0" w:color="000000"/>
            </w:tcBorders>
            <w:vAlign w:val="center"/>
          </w:tcPr>
          <w:p w14:paraId="4571BA8F" w14:textId="2069759D" w:rsidR="00A535E0" w:rsidRPr="000E73A0" w:rsidRDefault="00225B62" w:rsidP="00225B62">
            <w:pPr>
              <w:suppressLineNumbers/>
              <w:suppressAutoHyphens/>
              <w:rPr>
                <w:rFonts w:eastAsia="Times New Roman" w:cs="Times New Roman"/>
                <w:lang w:eastAsia="tr-TR"/>
              </w:rPr>
            </w:pPr>
            <w:r w:rsidRPr="000E73A0">
              <w:rPr>
                <w:rFonts w:eastAsia="Times New Roman" w:cs="Times New Roman"/>
                <w:lang w:eastAsia="tr-TR"/>
              </w:rPr>
              <w:t xml:space="preserve">      </w:t>
            </w:r>
            <w:r w:rsidR="00096C3D" w:rsidRPr="000E73A0">
              <w:rPr>
                <w:rFonts w:eastAsia="Times New Roman" w:cs="Times New Roman"/>
                <w:lang w:eastAsia="tr-TR"/>
              </w:rPr>
              <w:t>43</w:t>
            </w:r>
          </w:p>
        </w:tc>
        <w:tc>
          <w:tcPr>
            <w:tcW w:w="268" w:type="pct"/>
            <w:tcBorders>
              <w:top w:val="single" w:sz="4" w:space="0" w:color="000000"/>
              <w:left w:val="single" w:sz="4" w:space="0" w:color="000000"/>
              <w:bottom w:val="single" w:sz="4" w:space="0" w:color="000000"/>
              <w:right w:val="single" w:sz="4" w:space="0" w:color="000000"/>
            </w:tcBorders>
            <w:vAlign w:val="center"/>
          </w:tcPr>
          <w:p w14:paraId="370ECFAC" w14:textId="73665D6C" w:rsidR="00A535E0" w:rsidRPr="000E73A0" w:rsidRDefault="00DA3D2F" w:rsidP="00C233D7">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213" w:type="pct"/>
            <w:tcBorders>
              <w:top w:val="single" w:sz="4" w:space="0" w:color="000000"/>
              <w:left w:val="single" w:sz="4" w:space="0" w:color="000000"/>
              <w:bottom w:val="single" w:sz="4" w:space="0" w:color="000000"/>
              <w:right w:val="single" w:sz="18" w:space="0" w:color="000000"/>
            </w:tcBorders>
            <w:vAlign w:val="center"/>
          </w:tcPr>
          <w:p w14:paraId="4E41DD83" w14:textId="391AFFDB" w:rsidR="00A535E0" w:rsidRPr="000E73A0" w:rsidRDefault="00DA3D2F" w:rsidP="00C233D7">
            <w:pPr>
              <w:suppressLineNumbers/>
              <w:suppressAutoHyphens/>
              <w:jc w:val="center"/>
              <w:rPr>
                <w:rFonts w:eastAsia="Times New Roman" w:cs="Times New Roman"/>
                <w:lang w:eastAsia="tr-TR"/>
              </w:rPr>
            </w:pPr>
            <w:r w:rsidRPr="000E73A0">
              <w:rPr>
                <w:rFonts w:eastAsia="Times New Roman" w:cs="Times New Roman"/>
                <w:lang w:eastAsia="tr-TR"/>
              </w:rPr>
              <w:t>X</w:t>
            </w:r>
          </w:p>
        </w:tc>
      </w:tr>
      <w:tr w:rsidR="008D4FBE" w:rsidRPr="000E73A0" w14:paraId="43F79827" w14:textId="77777777" w:rsidTr="008D4FBE">
        <w:tc>
          <w:tcPr>
            <w:tcW w:w="761" w:type="pct"/>
            <w:tcBorders>
              <w:top w:val="single" w:sz="4" w:space="0" w:color="000000"/>
              <w:left w:val="single" w:sz="18" w:space="0" w:color="000000"/>
              <w:bottom w:val="single" w:sz="18" w:space="0" w:color="000000"/>
              <w:right w:val="single" w:sz="4" w:space="0" w:color="000000"/>
            </w:tcBorders>
          </w:tcPr>
          <w:p w14:paraId="3FDD012C" w14:textId="77777777" w:rsidR="008D4FBE" w:rsidRPr="000E73A0" w:rsidRDefault="008D4FBE" w:rsidP="008D4FBE">
            <w:pPr>
              <w:jc w:val="center"/>
              <w:rPr>
                <w:rFonts w:cs="Times New Roman"/>
                <w:lang w:eastAsia="tr-TR"/>
              </w:rPr>
            </w:pPr>
            <w:r w:rsidRPr="000E73A0">
              <w:rPr>
                <w:rFonts w:cs="Times New Roman"/>
              </w:rPr>
              <w:t>[2022-2023]</w:t>
            </w:r>
          </w:p>
        </w:tc>
        <w:tc>
          <w:tcPr>
            <w:tcW w:w="511" w:type="pct"/>
            <w:tcBorders>
              <w:top w:val="single" w:sz="4" w:space="0" w:color="000000"/>
              <w:left w:val="single" w:sz="4" w:space="0" w:color="000000"/>
              <w:bottom w:val="single" w:sz="18" w:space="0" w:color="000000"/>
              <w:right w:val="single" w:sz="4" w:space="0" w:color="000000"/>
            </w:tcBorders>
            <w:vAlign w:val="center"/>
          </w:tcPr>
          <w:p w14:paraId="1C82CFCD" w14:textId="3B53B47A" w:rsidR="008D4FBE" w:rsidRPr="000E73A0" w:rsidRDefault="008D4FBE" w:rsidP="008D4FBE">
            <w:pPr>
              <w:suppressLineNumbers/>
              <w:suppressAutoHyphens/>
              <w:jc w:val="center"/>
              <w:rPr>
                <w:rFonts w:eastAsia="Times New Roman" w:cs="Times New Roman"/>
                <w:lang w:eastAsia="tr-TR"/>
              </w:rPr>
            </w:pPr>
            <w:r w:rsidRPr="000E73A0">
              <w:rPr>
                <w:rFonts w:eastAsia="Times New Roman" w:cs="Times New Roman"/>
                <w:lang w:eastAsia="tr-TR"/>
              </w:rPr>
              <w:t>0</w:t>
            </w:r>
          </w:p>
        </w:tc>
        <w:tc>
          <w:tcPr>
            <w:tcW w:w="244" w:type="pct"/>
            <w:tcBorders>
              <w:top w:val="single" w:sz="4" w:space="0" w:color="000000"/>
              <w:left w:val="single" w:sz="4" w:space="0" w:color="000000"/>
              <w:bottom w:val="single" w:sz="18" w:space="0" w:color="000000"/>
              <w:right w:val="single" w:sz="4" w:space="0" w:color="000000"/>
            </w:tcBorders>
            <w:vAlign w:val="center"/>
          </w:tcPr>
          <w:p w14:paraId="616AA4A4" w14:textId="0D0D4B45" w:rsidR="008D4FBE" w:rsidRPr="000E73A0" w:rsidRDefault="008D4FBE" w:rsidP="008D4FBE">
            <w:pPr>
              <w:suppressLineNumbers/>
              <w:suppressAutoHyphens/>
              <w:jc w:val="center"/>
              <w:rPr>
                <w:rFonts w:eastAsia="Times New Roman" w:cs="Times New Roman"/>
                <w:lang w:eastAsia="tr-TR"/>
              </w:rPr>
            </w:pPr>
            <w:r w:rsidRPr="000E73A0">
              <w:rPr>
                <w:rFonts w:cs="Times New Roman"/>
                <w:sz w:val="22"/>
              </w:rPr>
              <w:t>54</w:t>
            </w:r>
          </w:p>
        </w:tc>
        <w:tc>
          <w:tcPr>
            <w:tcW w:w="244" w:type="pct"/>
            <w:tcBorders>
              <w:top w:val="single" w:sz="4" w:space="0" w:color="000000"/>
              <w:left w:val="single" w:sz="4" w:space="0" w:color="000000"/>
              <w:bottom w:val="single" w:sz="18" w:space="0" w:color="000000"/>
              <w:right w:val="single" w:sz="4" w:space="0" w:color="000000"/>
            </w:tcBorders>
            <w:vAlign w:val="center"/>
          </w:tcPr>
          <w:p w14:paraId="533B181F" w14:textId="520D5DFF" w:rsidR="008D4FBE" w:rsidRPr="000E73A0" w:rsidRDefault="008D4FBE" w:rsidP="008D4FBE">
            <w:pPr>
              <w:suppressLineNumbers/>
              <w:suppressAutoHyphens/>
              <w:jc w:val="center"/>
              <w:rPr>
                <w:rFonts w:eastAsia="Times New Roman" w:cs="Times New Roman"/>
                <w:lang w:eastAsia="tr-TR"/>
              </w:rPr>
            </w:pPr>
            <w:r w:rsidRPr="000E73A0">
              <w:rPr>
                <w:rFonts w:cs="Times New Roman"/>
                <w:sz w:val="22"/>
              </w:rPr>
              <w:t>42</w:t>
            </w:r>
          </w:p>
        </w:tc>
        <w:tc>
          <w:tcPr>
            <w:tcW w:w="244" w:type="pct"/>
            <w:tcBorders>
              <w:top w:val="single" w:sz="4" w:space="0" w:color="000000"/>
              <w:left w:val="single" w:sz="4" w:space="0" w:color="000000"/>
              <w:bottom w:val="single" w:sz="18" w:space="0" w:color="000000"/>
              <w:right w:val="single" w:sz="4" w:space="0" w:color="000000"/>
            </w:tcBorders>
            <w:vAlign w:val="center"/>
          </w:tcPr>
          <w:p w14:paraId="1D19305C" w14:textId="65DBE7DC" w:rsidR="008D4FBE" w:rsidRPr="000E73A0" w:rsidRDefault="008D4FBE" w:rsidP="008D4FBE">
            <w:pPr>
              <w:suppressLineNumbers/>
              <w:suppressAutoHyphens/>
              <w:jc w:val="center"/>
              <w:rPr>
                <w:rFonts w:eastAsia="Times New Roman" w:cs="Times New Roman"/>
                <w:lang w:eastAsia="tr-TR"/>
              </w:rPr>
            </w:pPr>
            <w:r w:rsidRPr="000E73A0">
              <w:rPr>
                <w:rFonts w:cs="Times New Roman"/>
                <w:sz w:val="22"/>
              </w:rPr>
              <w:t>45</w:t>
            </w:r>
          </w:p>
        </w:tc>
        <w:tc>
          <w:tcPr>
            <w:tcW w:w="244" w:type="pct"/>
            <w:tcBorders>
              <w:top w:val="single" w:sz="4" w:space="0" w:color="000000"/>
              <w:left w:val="single" w:sz="4" w:space="0" w:color="000000"/>
              <w:bottom w:val="single" w:sz="18" w:space="0" w:color="000000"/>
              <w:right w:val="single" w:sz="4" w:space="0" w:color="000000"/>
            </w:tcBorders>
            <w:vAlign w:val="center"/>
          </w:tcPr>
          <w:p w14:paraId="6A60FDC1" w14:textId="405AD629" w:rsidR="008D4FBE" w:rsidRPr="000E73A0" w:rsidRDefault="008D4FBE" w:rsidP="008D4FBE">
            <w:pPr>
              <w:suppressLineNumbers/>
              <w:suppressAutoHyphens/>
              <w:jc w:val="center"/>
              <w:rPr>
                <w:rFonts w:eastAsia="Times New Roman" w:cs="Times New Roman"/>
                <w:lang w:eastAsia="tr-TR"/>
              </w:rPr>
            </w:pPr>
            <w:r w:rsidRPr="000E73A0">
              <w:rPr>
                <w:rFonts w:cs="Times New Roman"/>
                <w:sz w:val="22"/>
              </w:rPr>
              <w:t>66</w:t>
            </w:r>
          </w:p>
        </w:tc>
        <w:tc>
          <w:tcPr>
            <w:tcW w:w="216" w:type="pct"/>
            <w:tcBorders>
              <w:top w:val="single" w:sz="4" w:space="0" w:color="000000"/>
              <w:left w:val="single" w:sz="4" w:space="0" w:color="000000"/>
              <w:bottom w:val="single" w:sz="18" w:space="0" w:color="000000"/>
              <w:right w:val="single" w:sz="4" w:space="0" w:color="000000"/>
            </w:tcBorders>
            <w:vAlign w:val="center"/>
          </w:tcPr>
          <w:p w14:paraId="25F3C821" w14:textId="62DC3C98" w:rsidR="008D4FBE" w:rsidRPr="000E73A0" w:rsidRDefault="00DA3D2F" w:rsidP="00DA3D2F">
            <w:pPr>
              <w:suppressLineNumbers/>
              <w:suppressAutoHyphens/>
              <w:rPr>
                <w:rFonts w:eastAsia="Times New Roman" w:cs="Times New Roman"/>
                <w:lang w:eastAsia="tr-TR"/>
              </w:rPr>
            </w:pPr>
            <w:r w:rsidRPr="000E73A0">
              <w:rPr>
                <w:rFonts w:eastAsia="Times New Roman" w:cs="Times New Roman"/>
                <w:lang w:eastAsia="tr-TR"/>
              </w:rPr>
              <w:t>X</w:t>
            </w:r>
          </w:p>
        </w:tc>
        <w:tc>
          <w:tcPr>
            <w:tcW w:w="216" w:type="pct"/>
            <w:tcBorders>
              <w:top w:val="single" w:sz="4" w:space="0" w:color="000000"/>
              <w:left w:val="single" w:sz="4" w:space="0" w:color="000000"/>
              <w:bottom w:val="single" w:sz="18" w:space="0" w:color="000000"/>
              <w:right w:val="single" w:sz="4" w:space="0" w:color="000000"/>
            </w:tcBorders>
            <w:vAlign w:val="center"/>
          </w:tcPr>
          <w:p w14:paraId="14516CDD" w14:textId="29B25ACC" w:rsidR="008D4FBE" w:rsidRPr="000E73A0" w:rsidRDefault="00DA3D2F" w:rsidP="008D4FBE">
            <w:pPr>
              <w:suppressLineNumbers/>
              <w:suppressAutoHyphens/>
              <w:rPr>
                <w:rFonts w:eastAsia="Times New Roman" w:cs="Times New Roman"/>
                <w:lang w:eastAsia="tr-TR"/>
              </w:rPr>
            </w:pPr>
            <w:r w:rsidRPr="000E73A0">
              <w:rPr>
                <w:rFonts w:eastAsia="Times New Roman" w:cs="Times New Roman"/>
                <w:lang w:eastAsia="tr-TR"/>
              </w:rPr>
              <w:t>X</w:t>
            </w:r>
          </w:p>
        </w:tc>
        <w:tc>
          <w:tcPr>
            <w:tcW w:w="703" w:type="pct"/>
            <w:tcBorders>
              <w:top w:val="single" w:sz="4" w:space="0" w:color="000000"/>
              <w:left w:val="single" w:sz="4" w:space="0" w:color="000000"/>
              <w:bottom w:val="single" w:sz="18" w:space="0" w:color="000000"/>
              <w:right w:val="single" w:sz="4" w:space="0" w:color="000000"/>
            </w:tcBorders>
            <w:vAlign w:val="center"/>
          </w:tcPr>
          <w:p w14:paraId="12CA09B8" w14:textId="1DCA620F" w:rsidR="008D4FBE" w:rsidRPr="000E73A0" w:rsidRDefault="008D4FBE" w:rsidP="008D4FBE">
            <w:pPr>
              <w:suppressLineNumbers/>
              <w:suppressAutoHyphens/>
              <w:jc w:val="center"/>
              <w:rPr>
                <w:rFonts w:eastAsia="Times New Roman" w:cs="Times New Roman"/>
                <w:lang w:eastAsia="tr-TR"/>
              </w:rPr>
            </w:pPr>
            <w:r w:rsidRPr="000E73A0">
              <w:rPr>
                <w:rFonts w:cs="Times New Roman"/>
                <w:sz w:val="22"/>
              </w:rPr>
              <w:t>207</w:t>
            </w:r>
          </w:p>
        </w:tc>
        <w:tc>
          <w:tcPr>
            <w:tcW w:w="268" w:type="pct"/>
            <w:tcBorders>
              <w:top w:val="single" w:sz="4" w:space="0" w:color="000000"/>
              <w:left w:val="single" w:sz="4" w:space="0" w:color="000000"/>
              <w:bottom w:val="single" w:sz="18" w:space="0" w:color="000000"/>
              <w:right w:val="single" w:sz="4" w:space="0" w:color="000000"/>
            </w:tcBorders>
            <w:vAlign w:val="center"/>
          </w:tcPr>
          <w:p w14:paraId="6BE38A7E" w14:textId="24084CFE" w:rsidR="008D4FBE" w:rsidRPr="000E73A0" w:rsidRDefault="00DA3D2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224" w:type="pct"/>
            <w:tcBorders>
              <w:top w:val="single" w:sz="4" w:space="0" w:color="000000"/>
              <w:left w:val="single" w:sz="4" w:space="0" w:color="000000"/>
              <w:bottom w:val="single" w:sz="18" w:space="0" w:color="000000"/>
              <w:right w:val="single" w:sz="4" w:space="0" w:color="000000"/>
            </w:tcBorders>
            <w:vAlign w:val="center"/>
          </w:tcPr>
          <w:p w14:paraId="1344FBE3" w14:textId="2C55F49C" w:rsidR="008D4FBE" w:rsidRPr="000E73A0" w:rsidRDefault="00DA3D2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645" w:type="pct"/>
            <w:tcBorders>
              <w:top w:val="single" w:sz="4" w:space="0" w:color="000000"/>
              <w:left w:val="single" w:sz="4" w:space="0" w:color="000000"/>
              <w:bottom w:val="single" w:sz="18" w:space="0" w:color="000000"/>
              <w:right w:val="single" w:sz="4" w:space="0" w:color="000000"/>
            </w:tcBorders>
            <w:vAlign w:val="center"/>
          </w:tcPr>
          <w:p w14:paraId="587FED88" w14:textId="5517A563" w:rsidR="008D4FBE" w:rsidRPr="000E73A0" w:rsidRDefault="0074713C" w:rsidP="008D4FBE">
            <w:pPr>
              <w:suppressLineNumbers/>
              <w:suppressAutoHyphens/>
              <w:jc w:val="center"/>
              <w:rPr>
                <w:rFonts w:eastAsia="Times New Roman" w:cs="Times New Roman"/>
                <w:lang w:eastAsia="tr-TR"/>
              </w:rPr>
            </w:pPr>
            <w:r>
              <w:rPr>
                <w:rFonts w:eastAsia="Times New Roman" w:cs="Times New Roman"/>
                <w:lang w:eastAsia="tr-TR"/>
              </w:rPr>
              <w:t>41</w:t>
            </w:r>
          </w:p>
        </w:tc>
        <w:tc>
          <w:tcPr>
            <w:tcW w:w="268" w:type="pct"/>
            <w:tcBorders>
              <w:top w:val="single" w:sz="4" w:space="0" w:color="000000"/>
              <w:left w:val="single" w:sz="4" w:space="0" w:color="000000"/>
              <w:bottom w:val="single" w:sz="18" w:space="0" w:color="000000"/>
              <w:right w:val="single" w:sz="4" w:space="0" w:color="000000"/>
            </w:tcBorders>
            <w:vAlign w:val="center"/>
          </w:tcPr>
          <w:p w14:paraId="3EC871D8" w14:textId="78E22495" w:rsidR="008D4FBE" w:rsidRPr="000E73A0" w:rsidRDefault="00DA3D2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c>
          <w:tcPr>
            <w:tcW w:w="213" w:type="pct"/>
            <w:tcBorders>
              <w:top w:val="single" w:sz="4" w:space="0" w:color="000000"/>
              <w:left w:val="single" w:sz="4" w:space="0" w:color="000000"/>
              <w:bottom w:val="single" w:sz="18" w:space="0" w:color="000000"/>
              <w:right w:val="single" w:sz="18" w:space="0" w:color="000000"/>
            </w:tcBorders>
            <w:vAlign w:val="center"/>
          </w:tcPr>
          <w:p w14:paraId="2AC4337A" w14:textId="6C39683D" w:rsidR="008D4FBE" w:rsidRPr="000E73A0" w:rsidRDefault="00DA3D2F" w:rsidP="008D4FBE">
            <w:pPr>
              <w:suppressLineNumbers/>
              <w:suppressAutoHyphens/>
              <w:jc w:val="center"/>
              <w:rPr>
                <w:rFonts w:eastAsia="Times New Roman" w:cs="Times New Roman"/>
                <w:lang w:eastAsia="tr-TR"/>
              </w:rPr>
            </w:pPr>
            <w:r w:rsidRPr="000E73A0">
              <w:rPr>
                <w:rFonts w:eastAsia="Times New Roman" w:cs="Times New Roman"/>
                <w:lang w:eastAsia="tr-TR"/>
              </w:rPr>
              <w:t>X</w:t>
            </w:r>
          </w:p>
        </w:tc>
      </w:tr>
    </w:tbl>
    <w:p w14:paraId="0C94D8ED" w14:textId="5222B0D7" w:rsidR="00A535E0" w:rsidRPr="00232050" w:rsidRDefault="00A535E0" w:rsidP="00A535E0">
      <w:pPr>
        <w:suppressAutoHyphens/>
        <w:spacing w:after="120"/>
        <w:rPr>
          <w:rFonts w:eastAsia="Times New Roman" w:cs="Times New Roman"/>
          <w:i/>
          <w:iCs/>
          <w:sz w:val="20"/>
          <w:szCs w:val="20"/>
          <w:lang w:eastAsia="tr-TR"/>
        </w:rPr>
      </w:pPr>
      <w:r w:rsidRPr="000E73A0">
        <w:rPr>
          <w:rFonts w:eastAsia="Times New Roman" w:cs="Times New Roman"/>
          <w:i/>
          <w:iCs/>
          <w:sz w:val="20"/>
          <w:szCs w:val="20"/>
          <w:lang w:eastAsia="tr-TR"/>
        </w:rPr>
        <w:t xml:space="preserve">Not: Tabloyu program </w:t>
      </w:r>
      <w:r w:rsidR="00AC7FA3" w:rsidRPr="000E73A0">
        <w:rPr>
          <w:rFonts w:eastAsia="Times New Roman" w:cs="Times New Roman"/>
          <w:i/>
          <w:iCs/>
          <w:sz w:val="20"/>
          <w:szCs w:val="20"/>
          <w:lang w:eastAsia="tr-TR"/>
        </w:rPr>
        <w:t>özelliklerine (</w:t>
      </w:r>
      <w:r w:rsidR="00E610FA" w:rsidRPr="000E73A0">
        <w:rPr>
          <w:rFonts w:eastAsia="Times New Roman" w:cs="Times New Roman"/>
          <w:i/>
          <w:iCs/>
          <w:sz w:val="20"/>
          <w:szCs w:val="20"/>
          <w:lang w:eastAsia="tr-TR"/>
        </w:rPr>
        <w:t>öğrenim yılı, program türü vb.)</w:t>
      </w:r>
      <w:r w:rsidRPr="000E73A0">
        <w:rPr>
          <w:rFonts w:eastAsia="Times New Roman" w:cs="Times New Roman"/>
          <w:i/>
          <w:iCs/>
          <w:sz w:val="20"/>
          <w:szCs w:val="20"/>
          <w:lang w:eastAsia="tr-TR"/>
        </w:rPr>
        <w:t xml:space="preserve"> göre sadeleştiriniz.</w:t>
      </w:r>
    </w:p>
    <w:p w14:paraId="0A8B9559" w14:textId="77777777" w:rsidR="00217731" w:rsidRPr="00232050" w:rsidRDefault="00217731" w:rsidP="00217731">
      <w:pPr>
        <w:pStyle w:val="GvdeMetni"/>
        <w:spacing w:before="120" w:after="0"/>
        <w:rPr>
          <w:rFonts w:cs="Times New Roman"/>
        </w:rPr>
      </w:pPr>
    </w:p>
    <w:p w14:paraId="299C7164" w14:textId="77777777" w:rsidR="00BB338A" w:rsidRPr="00BB338A" w:rsidRDefault="00BB338A" w:rsidP="00BB338A">
      <w:pPr>
        <w:suppressAutoHyphens/>
        <w:rPr>
          <w:rFonts w:cs="Times New Roman"/>
        </w:rPr>
      </w:pPr>
      <w:r w:rsidRPr="00BB338A">
        <w:rPr>
          <w:rFonts w:cs="Times New Roman"/>
        </w:rPr>
        <w:t xml:space="preserve">Sosyoloji Bölümü’nden mezun olabilmek için öğrencilerin, yükseköğretim programında yer alan derslerin tamamından başarılı olması, 240 AKTS kredilik yükümlülüklerini tamamlaması, genel not ortalamalarının en az 2,00 olması ve tüm ders notlarının en az DD veya YT seviyesinde bulunması gerekmektedir. Mezuniyet yeterliliklerini karşılayan öğrencilere </w:t>
      </w:r>
      <w:r w:rsidRPr="00BB338A">
        <w:rPr>
          <w:rFonts w:cs="Times New Roman"/>
          <w:i/>
          <w:iCs/>
        </w:rPr>
        <w:t>Fen-Edebiyat Fakültesi Sosyoloji Bölümü Lisans Diploması</w:t>
      </w:r>
      <w:r w:rsidRPr="00BB338A">
        <w:rPr>
          <w:rFonts w:cs="Times New Roman"/>
        </w:rPr>
        <w:t xml:space="preserve"> verilir.</w:t>
      </w:r>
    </w:p>
    <w:p w14:paraId="71B6CF02" w14:textId="77777777" w:rsidR="00BB338A" w:rsidRPr="00BB338A" w:rsidRDefault="00BB338A" w:rsidP="00BB338A">
      <w:pPr>
        <w:suppressAutoHyphens/>
        <w:rPr>
          <w:rFonts w:cs="Times New Roman"/>
        </w:rPr>
      </w:pPr>
      <w:r w:rsidRPr="00BB338A">
        <w:rPr>
          <w:rFonts w:cs="Times New Roman"/>
        </w:rPr>
        <w:t>Genel not ortalaması 3,50 veya üzeri olan öğrenciler yüksek onur, 3,00 ile 3,49 arasında olanlar ise onur öğrencisi olarak mezun olmaya hak kazanır. Ancak, disiplin cezası almış öğrenciler, genel not ortalaması şartını sağlamış olsalar dahi yüksek onur veya onur öğrencisi olarak kabul edilmez. Yüksek onur veya onur belgeleri, bu statüye hak kazanan öğrencilere verilir.</w:t>
      </w:r>
    </w:p>
    <w:p w14:paraId="15857B67" w14:textId="77777777" w:rsidR="00BB338A" w:rsidRPr="00232050" w:rsidRDefault="00BB338A" w:rsidP="00BB338A">
      <w:pPr>
        <w:suppressAutoHyphens/>
        <w:rPr>
          <w:rFonts w:cs="Times New Roman"/>
          <w:b/>
          <w:bCs/>
        </w:rPr>
      </w:pPr>
      <w:r w:rsidRPr="00BB338A">
        <w:rPr>
          <w:rFonts w:cs="Times New Roman"/>
          <w:b/>
          <w:bCs/>
        </w:rPr>
        <w:t>Mezuniyet Süreci</w:t>
      </w:r>
    </w:p>
    <w:p w14:paraId="0D307D16" w14:textId="094B4EE1" w:rsidR="00BB338A" w:rsidRPr="00BB338A" w:rsidRDefault="00BB338A" w:rsidP="00E867CA">
      <w:pPr>
        <w:suppressAutoHyphens/>
        <w:rPr>
          <w:rFonts w:cs="Times New Roman"/>
        </w:rPr>
      </w:pPr>
      <w:r w:rsidRPr="00BB338A">
        <w:rPr>
          <w:rFonts w:cs="Times New Roman"/>
        </w:rPr>
        <w:t xml:space="preserve">Öğrencilerin mezuniyet yeterliliklerini yerine getirip getirmediği, dönem sonlarında toplanan mezuniyet kurulunca değerlendirilir. Mezuniyet kurulu, alınması gereken dersler ve tamamlanması gereken krediler doğrultusunda kararını verir ve mezun olma durumundaki öğrencilerin isimlerini </w:t>
      </w:r>
      <w:r w:rsidRPr="00BB338A">
        <w:rPr>
          <w:rFonts w:cs="Times New Roman"/>
          <w:i/>
          <w:iCs/>
        </w:rPr>
        <w:t>Öğrenci İşleri Daire Başkanlığı</w:t>
      </w:r>
      <w:r w:rsidRPr="00BB338A">
        <w:rPr>
          <w:rFonts w:cs="Times New Roman"/>
        </w:rPr>
        <w:t xml:space="preserve">na bildirir. Mezun olduğu tespit edilen öğrencilere diplomaları basılıncaya kadar diplomanın yerine geçecek </w:t>
      </w:r>
      <w:r w:rsidRPr="00BB338A">
        <w:rPr>
          <w:rFonts w:cs="Times New Roman"/>
          <w:i/>
          <w:iCs/>
        </w:rPr>
        <w:t>Geçici Mezuniyet Belgesi</w:t>
      </w:r>
      <w:r w:rsidRPr="00BB338A">
        <w:rPr>
          <w:rFonts w:cs="Times New Roman"/>
        </w:rPr>
        <w:t xml:space="preserve"> düzenlenir. Diplomalar basıldığında öğrencilere teslim edilir.</w:t>
      </w:r>
      <w:r w:rsidR="00E867CA" w:rsidRPr="00232050">
        <w:rPr>
          <w:rFonts w:cs="Times New Roman"/>
        </w:rPr>
        <w:t xml:space="preserve"> Bu süreçte Balıkesir Üniversitesi Diploma, Diploma Defteri, Mezuniyet</w:t>
      </w:r>
      <w:r w:rsidR="00FB4FED" w:rsidRPr="00232050">
        <w:rPr>
          <w:rFonts w:cs="Times New Roman"/>
        </w:rPr>
        <w:t xml:space="preserve"> </w:t>
      </w:r>
      <w:r w:rsidR="00E867CA" w:rsidRPr="00232050">
        <w:rPr>
          <w:rFonts w:cs="Times New Roman"/>
        </w:rPr>
        <w:t>Belgelerin</w:t>
      </w:r>
      <w:r w:rsidR="00FB4FED" w:rsidRPr="00232050">
        <w:rPr>
          <w:rFonts w:cs="Times New Roman"/>
        </w:rPr>
        <w:t>in</w:t>
      </w:r>
      <w:r w:rsidR="00E867CA" w:rsidRPr="00232050">
        <w:rPr>
          <w:rFonts w:cs="Times New Roman"/>
        </w:rPr>
        <w:t xml:space="preserve"> Düzenlenmesine İlişkin </w:t>
      </w:r>
      <w:proofErr w:type="spellStart"/>
      <w:r w:rsidR="00E867CA" w:rsidRPr="00232050">
        <w:rPr>
          <w:rFonts w:cs="Times New Roman"/>
        </w:rPr>
        <w:t>Yönerge’den</w:t>
      </w:r>
      <w:proofErr w:type="spellEnd"/>
      <w:r w:rsidR="00E867CA" w:rsidRPr="00232050">
        <w:rPr>
          <w:rFonts w:cs="Times New Roman"/>
        </w:rPr>
        <w:t xml:space="preserve"> de yararlanılmaktadır.</w:t>
      </w:r>
    </w:p>
    <w:p w14:paraId="183B6420" w14:textId="77777777" w:rsidR="00BB338A" w:rsidRPr="00BB338A" w:rsidRDefault="00BB338A" w:rsidP="00BB338A">
      <w:pPr>
        <w:suppressAutoHyphens/>
        <w:rPr>
          <w:rFonts w:cs="Times New Roman"/>
        </w:rPr>
      </w:pPr>
      <w:r w:rsidRPr="00BB338A">
        <w:rPr>
          <w:rFonts w:cs="Times New Roman"/>
          <w:b/>
          <w:bCs/>
        </w:rPr>
        <w:t>Ek Koşullar</w:t>
      </w:r>
    </w:p>
    <w:p w14:paraId="397CDCC4" w14:textId="77777777" w:rsidR="00BB338A" w:rsidRPr="00BB338A" w:rsidRDefault="00BB338A" w:rsidP="00BB338A">
      <w:pPr>
        <w:numPr>
          <w:ilvl w:val="0"/>
          <w:numId w:val="19"/>
        </w:numPr>
        <w:suppressAutoHyphens/>
        <w:rPr>
          <w:rFonts w:cs="Times New Roman"/>
        </w:rPr>
      </w:pPr>
      <w:r w:rsidRPr="00BB338A">
        <w:rPr>
          <w:rFonts w:cs="Times New Roman"/>
        </w:rPr>
        <w:t>Öğrenciler en az iki alan dışı seçmeli ders (toplamda en az 6 AKTS) almak zorundadır. Bu zorunluluk, 2023-2024 Eğitim-Öğretim Yılı ve sonrasında kayıt yaptıran öğrenciler için geçerlidir.</w:t>
      </w:r>
    </w:p>
    <w:p w14:paraId="062E2D70" w14:textId="77777777" w:rsidR="00BB338A" w:rsidRPr="00BB338A" w:rsidRDefault="00BB338A" w:rsidP="00BB338A">
      <w:pPr>
        <w:numPr>
          <w:ilvl w:val="0"/>
          <w:numId w:val="19"/>
        </w:numPr>
        <w:suppressAutoHyphens/>
        <w:rPr>
          <w:rFonts w:cs="Times New Roman"/>
        </w:rPr>
      </w:pPr>
      <w:r w:rsidRPr="00BB338A">
        <w:rPr>
          <w:rFonts w:cs="Times New Roman"/>
        </w:rPr>
        <w:t xml:space="preserve">Öğretmenlik yapmaya hak kazanabilmek için, </w:t>
      </w:r>
      <w:r w:rsidRPr="00BB338A">
        <w:rPr>
          <w:rFonts w:cs="Times New Roman"/>
          <w:i/>
          <w:iCs/>
        </w:rPr>
        <w:t>Millî Eğitim Bakanlığı Öğretmenlik Alanları, Atama ve Ders Okutma Esasları</w:t>
      </w:r>
      <w:r w:rsidRPr="00BB338A">
        <w:rPr>
          <w:rFonts w:cs="Times New Roman"/>
        </w:rPr>
        <w:t xml:space="preserve"> doğrultusunda, öğrencilerin en az 16 kredi felsefe, 16 kredi psikoloji ve 8 kredi mantık dersi almış olması gerekmektedir. Bu derslerin AKTS kredileri alan dışı seçmeli dersler kapsamında sayılır.</w:t>
      </w:r>
    </w:p>
    <w:p w14:paraId="3491DA2F" w14:textId="77777777" w:rsidR="00BB338A" w:rsidRPr="00232050" w:rsidRDefault="00BB338A" w:rsidP="00BB338A">
      <w:pPr>
        <w:numPr>
          <w:ilvl w:val="0"/>
          <w:numId w:val="19"/>
        </w:numPr>
        <w:suppressAutoHyphens/>
        <w:rPr>
          <w:rFonts w:cs="Times New Roman"/>
        </w:rPr>
      </w:pPr>
      <w:r w:rsidRPr="00BB338A">
        <w:rPr>
          <w:rFonts w:cs="Times New Roman"/>
        </w:rPr>
        <w:t xml:space="preserve">Pedagojik </w:t>
      </w:r>
      <w:proofErr w:type="gramStart"/>
      <w:r w:rsidRPr="00BB338A">
        <w:rPr>
          <w:rFonts w:cs="Times New Roman"/>
        </w:rPr>
        <w:t>formasyon</w:t>
      </w:r>
      <w:proofErr w:type="gramEnd"/>
      <w:r w:rsidRPr="00BB338A">
        <w:rPr>
          <w:rFonts w:cs="Times New Roman"/>
        </w:rPr>
        <w:t xml:space="preserve"> almak isteyen öğrenciler, toplamda 27 yerel kredi (40 AKTS) formasyon dersi almak zorundadır. Bu derslerin kredileri de alan dışı seçmeli ders kredisi kapsamında değerlendirilmektedir.</w:t>
      </w:r>
    </w:p>
    <w:p w14:paraId="5F27947F" w14:textId="77777777" w:rsidR="00BB338A" w:rsidRPr="00232050" w:rsidRDefault="00BB338A" w:rsidP="00BB338A">
      <w:pPr>
        <w:suppressAutoHyphens/>
        <w:rPr>
          <w:rFonts w:cs="Times New Roman"/>
        </w:rPr>
      </w:pPr>
    </w:p>
    <w:p w14:paraId="0DC5FF80" w14:textId="142442F8" w:rsidR="00BB338A" w:rsidRPr="00232050" w:rsidRDefault="00F71DE1" w:rsidP="00F71DE1">
      <w:pPr>
        <w:suppressAutoHyphens/>
        <w:rPr>
          <w:rFonts w:cs="Times New Roman"/>
        </w:rPr>
      </w:pPr>
      <w:r w:rsidRPr="00232050">
        <w:rPr>
          <w:rFonts w:cs="Times New Roman"/>
        </w:rPr>
        <w:t>2.1.6.1.baun-lisans-egitim-ogretim-yonetmeligi</w:t>
      </w:r>
    </w:p>
    <w:p w14:paraId="772A76A8" w14:textId="14CC3D58" w:rsidR="002402B6" w:rsidRPr="00BB338A" w:rsidRDefault="002402B6" w:rsidP="00F71DE1">
      <w:pPr>
        <w:suppressAutoHyphens/>
        <w:rPr>
          <w:rFonts w:cs="Times New Roman"/>
        </w:rPr>
      </w:pPr>
      <w:r w:rsidRPr="00232050">
        <w:rPr>
          <w:rFonts w:cs="Times New Roman"/>
        </w:rPr>
        <w:t>2.1.6.2.baun-diploma-yonergesi</w:t>
      </w:r>
    </w:p>
    <w:p w14:paraId="7EF8BED1" w14:textId="77777777" w:rsidR="00077982" w:rsidRPr="00232050" w:rsidRDefault="00077982" w:rsidP="00A45076">
      <w:pPr>
        <w:suppressAutoHyphens/>
        <w:rPr>
          <w:rFonts w:eastAsia="Times New Roman" w:cs="Times New Roman"/>
          <w:szCs w:val="24"/>
          <w:lang w:eastAsia="tr-TR"/>
        </w:rPr>
      </w:pPr>
    </w:p>
    <w:p w14:paraId="5A9DEB84" w14:textId="77777777" w:rsidR="001519DA" w:rsidRPr="00232050" w:rsidRDefault="001519DA" w:rsidP="00A45076">
      <w:pPr>
        <w:suppressAutoHyphens/>
        <w:rPr>
          <w:rFonts w:eastAsia="Times New Roman" w:cs="Times New Roman"/>
          <w:szCs w:val="24"/>
          <w:lang w:eastAsia="tr-TR"/>
        </w:rPr>
      </w:pPr>
    </w:p>
    <w:p w14:paraId="7B1C2E87" w14:textId="2E576485" w:rsidR="002F14F8" w:rsidRPr="00232050" w:rsidRDefault="002F14F8" w:rsidP="002F14F8">
      <w:pPr>
        <w:pStyle w:val="Balk3"/>
        <w:rPr>
          <w:rFonts w:eastAsia="Times New Roman" w:cs="Times New Roman"/>
          <w:lang w:eastAsia="tr-TR"/>
        </w:rPr>
      </w:pPr>
      <w:bookmarkStart w:id="48" w:name="_Toc184568833"/>
      <w:bookmarkStart w:id="49" w:name="_Toc184569685"/>
      <w:bookmarkStart w:id="50" w:name="_Toc184583612"/>
      <w:r w:rsidRPr="00232050">
        <w:rPr>
          <w:rFonts w:eastAsia="Times New Roman" w:cs="Times New Roman"/>
          <w:lang w:eastAsia="tr-TR"/>
        </w:rPr>
        <w:t>Öğrenci Memnuniyeti</w:t>
      </w:r>
      <w:bookmarkEnd w:id="48"/>
      <w:bookmarkEnd w:id="49"/>
      <w:bookmarkEnd w:id="50"/>
    </w:p>
    <w:p w14:paraId="3D1D06D7" w14:textId="77777777" w:rsidR="00942A6B" w:rsidRPr="00232050" w:rsidRDefault="00942A6B" w:rsidP="00942A6B">
      <w:pPr>
        <w:rPr>
          <w:rFonts w:cs="Times New Roman"/>
          <w:lang w:eastAsia="tr-TR"/>
        </w:rPr>
      </w:pPr>
    </w:p>
    <w:p w14:paraId="74B6FD3A" w14:textId="77777777" w:rsidR="00316E64" w:rsidRPr="00316E64" w:rsidRDefault="00316E64" w:rsidP="00316E64">
      <w:pPr>
        <w:suppressAutoHyphens/>
        <w:rPr>
          <w:rFonts w:eastAsia="Times New Roman" w:cs="Times New Roman"/>
          <w:kern w:val="0"/>
          <w:szCs w:val="24"/>
          <w:lang w:eastAsia="tr-TR"/>
          <w14:ligatures w14:val="none"/>
        </w:rPr>
      </w:pPr>
      <w:r w:rsidRPr="00316E64">
        <w:rPr>
          <w:rFonts w:eastAsia="Times New Roman" w:cs="Times New Roman"/>
          <w:kern w:val="0"/>
          <w:szCs w:val="24"/>
          <w:lang w:eastAsia="tr-TR"/>
          <w14:ligatures w14:val="none"/>
        </w:rPr>
        <w:t xml:space="preserve">Programımızda sürekli iyileştirme çalışmaları, dönem sonunda gerçekleştirilen </w:t>
      </w:r>
      <w:r w:rsidRPr="00316E64">
        <w:rPr>
          <w:rFonts w:eastAsia="Times New Roman" w:cs="Times New Roman"/>
          <w:i/>
          <w:iCs/>
          <w:kern w:val="0"/>
          <w:szCs w:val="24"/>
          <w:lang w:eastAsia="tr-TR"/>
          <w14:ligatures w14:val="none"/>
        </w:rPr>
        <w:t>Ders Değerlendirme Anketi</w:t>
      </w:r>
      <w:r w:rsidRPr="00316E64">
        <w:rPr>
          <w:rFonts w:eastAsia="Times New Roman" w:cs="Times New Roman"/>
          <w:kern w:val="0"/>
          <w:szCs w:val="24"/>
          <w:lang w:eastAsia="tr-TR"/>
          <w14:ligatures w14:val="none"/>
        </w:rPr>
        <w:t xml:space="preserve"> aracılığıyla sistematik bir şekilde yürütülmektedir. Öğrencilerin öğretim elemanları ve dersler hakkındaki geri bildirimleri, bölüm toplantılarında değerlendirilmekte ve ilgili öğretim elemanlarına aktarılmaktadır. Bu geri dönüşler doğrultusunda öğretim elemanları, ders işleyiş yöntemlerinde gerekli düzenlemeleri yaparak derslerin verimliliğini artırmaktadır.</w:t>
      </w:r>
    </w:p>
    <w:p w14:paraId="2B1D8392" w14:textId="77777777" w:rsidR="00316E64" w:rsidRPr="00316E64" w:rsidRDefault="00316E64" w:rsidP="00316E64">
      <w:pPr>
        <w:suppressAutoHyphens/>
        <w:rPr>
          <w:rFonts w:eastAsia="Times New Roman" w:cs="Times New Roman"/>
          <w:kern w:val="0"/>
          <w:szCs w:val="24"/>
          <w:lang w:eastAsia="tr-TR"/>
          <w14:ligatures w14:val="none"/>
        </w:rPr>
      </w:pPr>
      <w:r w:rsidRPr="00316E64">
        <w:rPr>
          <w:rFonts w:eastAsia="Times New Roman" w:cs="Times New Roman"/>
          <w:kern w:val="0"/>
          <w:szCs w:val="24"/>
          <w:lang w:eastAsia="tr-TR"/>
          <w14:ligatures w14:val="none"/>
        </w:rPr>
        <w:lastRenderedPageBreak/>
        <w:t>Öğrencilerden gelen talepler dikkate alınarak, 2024-2025 eğitim-öğretim yılında müfredat güncellenmiş ve çeşitli seçmeli dersler, Bölüm Kurulu'nda yapılan tartışmalar sonucu açılmıştır. Böylece öğrencilerin farklı ilgi alanlarına hitap eden bir ders çeşitliliği sunulması hedeflenmiştir.</w:t>
      </w:r>
    </w:p>
    <w:p w14:paraId="264D484A" w14:textId="77777777" w:rsidR="00316E64" w:rsidRPr="00316E64" w:rsidRDefault="00316E64" w:rsidP="00316E64">
      <w:pPr>
        <w:suppressAutoHyphens/>
        <w:rPr>
          <w:rFonts w:eastAsia="Times New Roman" w:cs="Times New Roman"/>
          <w:kern w:val="0"/>
          <w:szCs w:val="24"/>
          <w:lang w:eastAsia="tr-TR"/>
          <w14:ligatures w14:val="none"/>
        </w:rPr>
      </w:pPr>
      <w:r w:rsidRPr="00316E64">
        <w:rPr>
          <w:rFonts w:eastAsia="Times New Roman" w:cs="Times New Roman"/>
          <w:kern w:val="0"/>
          <w:szCs w:val="24"/>
          <w:lang w:eastAsia="tr-TR"/>
          <w14:ligatures w14:val="none"/>
        </w:rPr>
        <w:t>Ayrıca, öğretim elemanlarımız, kendi hazırladıkları ders değerlendirme formları aracılığıyla öğrencilerin görüş ve önerilerini doğrudan alabilmekte ve bu veriler doğrultusunda ders içeriklerini ve öğretim yöntemlerini iyileştirmektedir. Bu uygulamalar, öğrencilerin memnuniyetini artırmayı ve daha etkili bir öğrenim deneyimi sunmayı amaçlamaktadır.</w:t>
      </w:r>
    </w:p>
    <w:p w14:paraId="25EAD2C8" w14:textId="77777777" w:rsidR="00E712AF" w:rsidRPr="00232050" w:rsidRDefault="00E712AF" w:rsidP="00942A6B">
      <w:pPr>
        <w:suppressAutoHyphens/>
        <w:rPr>
          <w:rFonts w:eastAsia="Times New Roman" w:cs="Times New Roman"/>
          <w:kern w:val="0"/>
          <w:szCs w:val="24"/>
          <w:lang w:eastAsia="tr-TR"/>
          <w14:ligatures w14:val="none"/>
        </w:rPr>
      </w:pPr>
    </w:p>
    <w:p w14:paraId="2D6EF86F" w14:textId="4BA8042A" w:rsidR="00316E64" w:rsidRPr="00232050" w:rsidRDefault="00272A7E" w:rsidP="00942A6B">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2.1.7.1.ogrenci-memnuniyet-anketi</w:t>
      </w:r>
    </w:p>
    <w:p w14:paraId="07AB3DB6" w14:textId="209BA7DA" w:rsidR="00942A6B" w:rsidRPr="00232050" w:rsidRDefault="005570FC" w:rsidP="00942A6B">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2.1.7.2.ogrenci-ders-degerlendirme-formu</w:t>
      </w:r>
    </w:p>
    <w:p w14:paraId="550E1209" w14:textId="77777777" w:rsidR="005570FC" w:rsidRPr="00232050" w:rsidRDefault="005570FC" w:rsidP="00942A6B">
      <w:pPr>
        <w:suppressAutoHyphens/>
        <w:rPr>
          <w:rFonts w:eastAsia="Times New Roman" w:cs="Times New Roman"/>
          <w:kern w:val="0"/>
          <w:szCs w:val="24"/>
          <w:lang w:eastAsia="tr-TR"/>
          <w14:ligatures w14:val="none"/>
        </w:rPr>
      </w:pPr>
    </w:p>
    <w:p w14:paraId="2F3AAFFB" w14:textId="3957E6A4" w:rsidR="00B279B1" w:rsidRPr="00232050" w:rsidRDefault="000B7A3F" w:rsidP="000B7A3F">
      <w:pPr>
        <w:pStyle w:val="Balk2"/>
        <w:rPr>
          <w:rFonts w:eastAsia="Times New Roman" w:cs="Times New Roman"/>
          <w:lang w:eastAsia="tr-TR"/>
        </w:rPr>
      </w:pPr>
      <w:bookmarkStart w:id="51" w:name="_Toc184568834"/>
      <w:bookmarkStart w:id="52" w:name="_Toc184569686"/>
      <w:bookmarkStart w:id="53" w:name="_Toc184583613"/>
      <w:r w:rsidRPr="00232050">
        <w:rPr>
          <w:rFonts w:eastAsia="Times New Roman" w:cs="Times New Roman"/>
          <w:lang w:eastAsia="tr-TR"/>
        </w:rPr>
        <w:t xml:space="preserve">Program </w:t>
      </w:r>
      <w:r w:rsidR="00491671" w:rsidRPr="00232050">
        <w:rPr>
          <w:rFonts w:eastAsia="Times New Roman" w:cs="Times New Roman"/>
          <w:lang w:eastAsia="tr-TR"/>
        </w:rPr>
        <w:t>Eğitim</w:t>
      </w:r>
      <w:r w:rsidRPr="00232050">
        <w:rPr>
          <w:rFonts w:eastAsia="Times New Roman" w:cs="Times New Roman"/>
          <w:lang w:eastAsia="tr-TR"/>
        </w:rPr>
        <w:t xml:space="preserve"> Amaçları</w:t>
      </w:r>
      <w:bookmarkEnd w:id="51"/>
      <w:bookmarkEnd w:id="52"/>
      <w:bookmarkEnd w:id="53"/>
    </w:p>
    <w:p w14:paraId="116C94AA" w14:textId="6730494E" w:rsidR="00095EF2" w:rsidRPr="00232050" w:rsidRDefault="002D15FA" w:rsidP="00E022EF">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Sosyoloji Bölümü program çıktılarını belirleme sürecinde FEDEK ölçütlerini benimsemiş ve bu ölçülere uygun kendi program çıktılarını belirlemiştir. Program çıktıları benimsenen FEDEK ölçütlerinin yanı sıra, bölümün eğitim amaçlarının gereği olan bazı ek program çıktıları ile genişletilmiştir. Bu süreçte program çıktılarını yakından gözleme olanağı bulan lisans öğrencilerinin, yeni mezunların ve öğretim üyelerinin görüşleri de dikkate alınmıştır. Ayrıca Bologna süreci kapsamında gözden geçirilen program çıktıları şimdiki haline ulaşmıştır.</w:t>
      </w:r>
    </w:p>
    <w:p w14:paraId="4B63EFE8" w14:textId="77777777" w:rsidR="002D15FA" w:rsidRPr="00232050" w:rsidRDefault="002D15FA" w:rsidP="00135B01">
      <w:pPr>
        <w:suppressAutoHyphens/>
        <w:rPr>
          <w:rFonts w:eastAsia="Times New Roman" w:cs="Times New Roman"/>
          <w:kern w:val="0"/>
          <w:szCs w:val="24"/>
          <w:u w:val="single"/>
          <w:lang w:eastAsia="tr-TR"/>
          <w14:ligatures w14:val="none"/>
        </w:rPr>
      </w:pPr>
    </w:p>
    <w:p w14:paraId="2944E912" w14:textId="6E7CF8DC" w:rsidR="00B27E0F" w:rsidRPr="00232050" w:rsidRDefault="002607A5" w:rsidP="00135B01">
      <w:pPr>
        <w:suppressAutoHyphens/>
        <w:rPr>
          <w:rFonts w:eastAsia="Times New Roman" w:cs="Times New Roman"/>
          <w:szCs w:val="24"/>
          <w:lang w:eastAsia="tr-TR"/>
        </w:rPr>
      </w:pPr>
      <w:r w:rsidRPr="00232050">
        <w:rPr>
          <w:rFonts w:eastAsia="Times New Roman" w:cs="Times New Roman"/>
          <w:b/>
          <w:bCs/>
          <w:szCs w:val="24"/>
          <w:lang w:eastAsia="tr-TR"/>
        </w:rPr>
        <w:t xml:space="preserve">Program </w:t>
      </w:r>
      <w:r w:rsidR="00095EF2" w:rsidRPr="00232050">
        <w:rPr>
          <w:rFonts w:eastAsia="Times New Roman" w:cs="Times New Roman"/>
          <w:b/>
          <w:bCs/>
          <w:szCs w:val="24"/>
          <w:lang w:eastAsia="tr-TR"/>
        </w:rPr>
        <w:t>Eğitim</w:t>
      </w:r>
      <w:r w:rsidR="00185305" w:rsidRPr="00232050">
        <w:rPr>
          <w:rFonts w:eastAsia="Times New Roman" w:cs="Times New Roman"/>
          <w:b/>
          <w:bCs/>
          <w:szCs w:val="24"/>
          <w:lang w:eastAsia="tr-TR"/>
        </w:rPr>
        <w:t xml:space="preserve"> </w:t>
      </w:r>
      <w:r w:rsidRPr="00232050">
        <w:rPr>
          <w:rFonts w:eastAsia="Times New Roman" w:cs="Times New Roman"/>
          <w:b/>
          <w:bCs/>
          <w:szCs w:val="24"/>
          <w:lang w:eastAsia="tr-TR"/>
        </w:rPr>
        <w:t>Amaçları:</w:t>
      </w:r>
      <w:r w:rsidRPr="00232050">
        <w:rPr>
          <w:rFonts w:eastAsia="Times New Roman" w:cs="Times New Roman"/>
          <w:szCs w:val="24"/>
          <w:lang w:eastAsia="tr-TR"/>
        </w:rPr>
        <w:t xml:space="preserve"> Programın mezunlarının yakın bir gelecekte erişmeleri beklenen kariyer hedeflerini ve mesleki beklentileri belirten genel tanımlardır</w:t>
      </w:r>
      <w:r w:rsidR="00B27E0F" w:rsidRPr="00232050">
        <w:rPr>
          <w:rFonts w:eastAsia="Times New Roman" w:cs="Times New Roman"/>
          <w:szCs w:val="24"/>
          <w:lang w:eastAsia="tr-TR"/>
        </w:rPr>
        <w:t>.</w:t>
      </w:r>
    </w:p>
    <w:p w14:paraId="04F4CE76" w14:textId="0029C9DB" w:rsidR="00E022EF" w:rsidRPr="00232050" w:rsidRDefault="00E022EF" w:rsidP="00135B01">
      <w:pPr>
        <w:suppressAutoHyphens/>
        <w:rPr>
          <w:rFonts w:eastAsia="Times New Roman" w:cs="Times New Roman"/>
          <w:kern w:val="0"/>
          <w:szCs w:val="24"/>
          <w:lang w:eastAsia="tr-TR"/>
          <w14:ligatures w14:val="none"/>
        </w:rPr>
      </w:pPr>
      <w:r w:rsidRPr="00232050">
        <w:rPr>
          <w:rFonts w:eastAsia="Times New Roman" w:cs="Times New Roman"/>
          <w:b/>
          <w:bCs/>
          <w:kern w:val="0"/>
          <w:szCs w:val="24"/>
          <w:lang w:eastAsia="tr-TR"/>
          <w14:ligatures w14:val="none"/>
        </w:rPr>
        <w:t>Ölçme:</w:t>
      </w:r>
      <w:r w:rsidRPr="00232050">
        <w:rPr>
          <w:rFonts w:eastAsia="Times New Roman" w:cs="Times New Roman"/>
          <w:kern w:val="0"/>
          <w:szCs w:val="24"/>
          <w:lang w:eastAsia="tr-TR"/>
          <w14:ligatures w14:val="none"/>
        </w:rPr>
        <w:t xml:space="preserve"> Bu ölçüte ilişkin ölçme, program çıktılarına erişim düzeylerini saptamak üzere çeşitli yöntemler kullanılarak yürütülen veri toplama ve düzenleme sürecidir.</w:t>
      </w:r>
    </w:p>
    <w:p w14:paraId="705F5BDD" w14:textId="703FA114" w:rsidR="00B279B1" w:rsidRPr="00232050" w:rsidRDefault="00E022EF" w:rsidP="00135B01">
      <w:pPr>
        <w:suppressAutoHyphens/>
        <w:rPr>
          <w:rFonts w:eastAsia="Times New Roman" w:cs="Times New Roman"/>
          <w:kern w:val="0"/>
          <w:szCs w:val="24"/>
          <w:lang w:eastAsia="tr-TR"/>
          <w14:ligatures w14:val="none"/>
        </w:rPr>
      </w:pPr>
      <w:r w:rsidRPr="00232050">
        <w:rPr>
          <w:rFonts w:eastAsia="Times New Roman" w:cs="Times New Roman"/>
          <w:b/>
          <w:bCs/>
          <w:kern w:val="0"/>
          <w:szCs w:val="24"/>
          <w:lang w:eastAsia="tr-TR"/>
          <w14:ligatures w14:val="none"/>
        </w:rPr>
        <w:t>Değerlendirme:</w:t>
      </w:r>
      <w:r w:rsidRPr="00232050">
        <w:rPr>
          <w:rFonts w:eastAsia="Times New Roman" w:cs="Times New Roman"/>
          <w:kern w:val="0"/>
          <w:szCs w:val="24"/>
          <w:lang w:eastAsia="tr-TR"/>
          <w14:ligatures w14:val="none"/>
        </w:rPr>
        <w:t xml:space="preserve"> Bu ölçüte ilişkin değerlendirme, ölçmeler sonucu elde edilen bilgilerin, verilerin ve kanıtların çeşitli yöntemler kullanılarak yorumlanması sürecidir. </w:t>
      </w:r>
    </w:p>
    <w:p w14:paraId="02AFBF57" w14:textId="77777777" w:rsidR="008101A1" w:rsidRPr="00232050" w:rsidRDefault="008101A1" w:rsidP="008101A1">
      <w:pPr>
        <w:suppressAutoHyphens/>
        <w:rPr>
          <w:rFonts w:eastAsia="Times New Roman" w:cs="Times New Roman"/>
          <w:kern w:val="0"/>
          <w:szCs w:val="24"/>
          <w:lang w:eastAsia="tr-TR"/>
          <w14:ligatures w14:val="none"/>
        </w:rPr>
      </w:pPr>
    </w:p>
    <w:p w14:paraId="2ED9F185" w14:textId="77777777" w:rsidR="00AD0C87" w:rsidRPr="00232050" w:rsidRDefault="00AD0C87" w:rsidP="006C2833">
      <w:pPr>
        <w:pStyle w:val="Balk3"/>
        <w:rPr>
          <w:rFonts w:eastAsia="Times New Roman" w:cs="Times New Roman"/>
          <w:lang w:eastAsia="tr-TR"/>
        </w:rPr>
      </w:pPr>
      <w:bookmarkStart w:id="54" w:name="_Toc184568835"/>
      <w:bookmarkStart w:id="55" w:name="_Toc184569687"/>
      <w:bookmarkStart w:id="56" w:name="_Toc184583614"/>
      <w:r w:rsidRPr="00232050">
        <w:rPr>
          <w:rFonts w:eastAsia="Times New Roman" w:cs="Times New Roman"/>
          <w:lang w:eastAsia="tr-TR"/>
        </w:rPr>
        <w:t>Tanımlanan Program Eğitim Amaçları</w:t>
      </w:r>
      <w:bookmarkEnd w:id="54"/>
      <w:bookmarkEnd w:id="55"/>
      <w:bookmarkEnd w:id="56"/>
    </w:p>
    <w:p w14:paraId="04419025" w14:textId="77777777" w:rsidR="00B92E18"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Sosyoloji bölümünün öğretim amaçları aşağıdaki gibidir:</w:t>
      </w:r>
    </w:p>
    <w:p w14:paraId="62438420" w14:textId="77777777" w:rsidR="00B92E18"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ÖA1. Sosyolojinin temel alanları olan Genel Sosyoloji; Kurumlar, Aile, Ekonomi, Siyaset, Eğitim, Sağlık, Din, Hukuk Sosyolojisi ve Uygulamalı Sosyoloji hakkında bilgi sahibi olma;</w:t>
      </w:r>
    </w:p>
    <w:p w14:paraId="5330B1AA" w14:textId="77777777" w:rsidR="00B92E18"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ÖA2. Sosyolojinin ve sosyolojik analizin tarihsel gelişimi, toplumsal hayatın anlaşılması ve açıklanmasında sosyolojik çözümlemeyi ilgilendiren temel ontolojik, epistemolojik ve metodolojik ve kuramsal sorunlar, farklı bakış açıları, sosyolojinin temel kavram ve kuramları, metodolojik yaklaşımları, araştırma ve veri analizi yöntemleri hakkında bilgi sahibi olma;</w:t>
      </w:r>
    </w:p>
    <w:p w14:paraId="0E1CB222" w14:textId="77777777" w:rsidR="00B92E18"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ÖA3. Farklı alanlardaki meslektaşları ve ilgili kurumlarla birlikte çalışarak toplumsal ilişkiler, süreçler ve yapıların işleyiş biçimlerini, toplumsal politikaların etki ve sonuçlarını değerlendirebilme;</w:t>
      </w:r>
    </w:p>
    <w:p w14:paraId="7DEA80FD" w14:textId="77777777" w:rsidR="00B92E18"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lastRenderedPageBreak/>
        <w:t>ÖA4. Yeni sosyal politika önerileri geliştirebilmek için temel ve uygulamalı yüksek vasıflı araştırma projeleri tasarlayabilme, uygulayabilme ve elde edilen verileri uygun yöntem ve teknikleri kullanarak analiz edebilme;</w:t>
      </w:r>
    </w:p>
    <w:p w14:paraId="2863646B" w14:textId="77777777" w:rsidR="00B92E18"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ÖA5. Diğer sosyal bilimler (tarih, edebiyat, sanat tarihi, hukuk, felsefe, iktisat, siyaset bilimi, uluslararası ilişkiler vb.) alanlardan faydalanabilme;</w:t>
      </w:r>
    </w:p>
    <w:p w14:paraId="0810361D" w14:textId="77777777" w:rsidR="00B92E18"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ÖA6. Öğrencilerin sosyoloji bilimi alanında ileri düzeyde teorik bilgileri öğrenmiş ve bu bilim dalı için gerekli düzeyde yabancı dil bilgisine sahip bireyler olmasının desteklenmesi.</w:t>
      </w:r>
    </w:p>
    <w:p w14:paraId="2DFBC31C" w14:textId="5D2AB026" w:rsidR="00250FCA" w:rsidRPr="00232050" w:rsidRDefault="00B92E18"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Sosyoloji bölümünün öğretim amaçları Sosyoloji Bölümünün sayfasında yer almaktadır.</w:t>
      </w:r>
    </w:p>
    <w:p w14:paraId="2E7C1DA5" w14:textId="77777777" w:rsidR="00B92E18" w:rsidRPr="00232050" w:rsidRDefault="00B92E18" w:rsidP="00B92E18">
      <w:pPr>
        <w:suppressAutoHyphens/>
        <w:rPr>
          <w:rFonts w:eastAsia="Times New Roman" w:cs="Times New Roman"/>
          <w:kern w:val="0"/>
          <w:szCs w:val="24"/>
          <w:lang w:eastAsia="tr-TR"/>
          <w14:ligatures w14:val="none"/>
        </w:rPr>
      </w:pPr>
    </w:p>
    <w:p w14:paraId="38DC2941" w14:textId="17065AED" w:rsidR="00C15755" w:rsidRPr="00232050" w:rsidRDefault="00C15755" w:rsidP="00B92E18">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2.2.1.1.sosyoloji-bolumu-egitim-amaclari</w:t>
      </w:r>
    </w:p>
    <w:p w14:paraId="0EC69800" w14:textId="77777777" w:rsidR="00C15755" w:rsidRPr="00232050" w:rsidRDefault="00C15755" w:rsidP="00B92E18">
      <w:pPr>
        <w:suppressAutoHyphens/>
        <w:rPr>
          <w:rFonts w:eastAsia="Times New Roman" w:cs="Times New Roman"/>
          <w:kern w:val="0"/>
          <w:szCs w:val="24"/>
          <w:lang w:eastAsia="tr-TR"/>
          <w14:ligatures w14:val="none"/>
        </w:rPr>
      </w:pPr>
    </w:p>
    <w:p w14:paraId="2EDBFB9C" w14:textId="77777777" w:rsidR="00B92E18" w:rsidRPr="00232050" w:rsidRDefault="00B92E18" w:rsidP="00B92E18">
      <w:pPr>
        <w:suppressAutoHyphens/>
        <w:rPr>
          <w:rFonts w:eastAsia="Times New Roman" w:cs="Times New Roman"/>
          <w:kern w:val="0"/>
          <w:szCs w:val="24"/>
          <w:lang w:eastAsia="tr-TR"/>
          <w14:ligatures w14:val="none"/>
        </w:rPr>
      </w:pPr>
    </w:p>
    <w:p w14:paraId="432BD169" w14:textId="77777777" w:rsidR="00B92E18" w:rsidRPr="00232050" w:rsidRDefault="00B92E18" w:rsidP="00B92E18">
      <w:pPr>
        <w:suppressAutoHyphens/>
        <w:rPr>
          <w:rFonts w:eastAsia="Times New Roman" w:cs="Times New Roman"/>
          <w:kern w:val="0"/>
          <w:szCs w:val="24"/>
          <w:lang w:eastAsia="tr-TR"/>
          <w14:ligatures w14:val="none"/>
        </w:rPr>
      </w:pPr>
    </w:p>
    <w:p w14:paraId="7BB0115B" w14:textId="3DFF9B46" w:rsidR="00250FCA" w:rsidRPr="00232050" w:rsidRDefault="00250FCA" w:rsidP="006C2833">
      <w:pPr>
        <w:pStyle w:val="Balk3"/>
        <w:rPr>
          <w:rFonts w:eastAsia="Times New Roman" w:cs="Times New Roman"/>
          <w:lang w:eastAsia="tr-TR"/>
        </w:rPr>
      </w:pPr>
      <w:bookmarkStart w:id="57" w:name="_Toc184568836"/>
      <w:bookmarkStart w:id="58" w:name="_Toc184569688"/>
      <w:bookmarkStart w:id="59" w:name="_Toc184583615"/>
      <w:r w:rsidRPr="00232050">
        <w:rPr>
          <w:rFonts w:eastAsia="Times New Roman" w:cs="Times New Roman"/>
          <w:lang w:eastAsia="tr-TR"/>
        </w:rPr>
        <w:t>Program Eğitim Amaçlarını Belirleme Yöntemi</w:t>
      </w:r>
      <w:bookmarkEnd w:id="57"/>
      <w:bookmarkEnd w:id="58"/>
      <w:bookmarkEnd w:id="59"/>
    </w:p>
    <w:p w14:paraId="13AFEEE6" w14:textId="77777777" w:rsidR="00CB0223" w:rsidRPr="00232050" w:rsidRDefault="00CB0223" w:rsidP="00250FCA">
      <w:pPr>
        <w:suppressAutoHyphens/>
        <w:rPr>
          <w:rFonts w:eastAsia="Times New Roman" w:cs="Times New Roman"/>
          <w:kern w:val="0"/>
          <w:szCs w:val="24"/>
          <w:lang w:eastAsia="tr-TR"/>
          <w14:ligatures w14:val="none"/>
        </w:rPr>
      </w:pPr>
    </w:p>
    <w:p w14:paraId="3E4FDBEE" w14:textId="77777777" w:rsidR="00F20EDC" w:rsidRPr="00232050" w:rsidRDefault="00F20EDC" w:rsidP="00F20EDC">
      <w:pPr>
        <w:suppressAutoHyphens/>
        <w:rPr>
          <w:rFonts w:cs="Times New Roman"/>
        </w:rPr>
      </w:pPr>
      <w:r w:rsidRPr="00232050">
        <w:rPr>
          <w:rFonts w:cs="Times New Roman"/>
        </w:rPr>
        <w:t>İç Paydaşlar:</w:t>
      </w:r>
    </w:p>
    <w:p w14:paraId="18B50178" w14:textId="77777777" w:rsidR="00F20EDC" w:rsidRPr="00232050" w:rsidRDefault="00F20EDC" w:rsidP="00F20EDC">
      <w:pPr>
        <w:suppressAutoHyphens/>
        <w:rPr>
          <w:rFonts w:cs="Times New Roman"/>
        </w:rPr>
      </w:pPr>
      <w:r w:rsidRPr="00232050">
        <w:rPr>
          <w:rFonts w:cs="Times New Roman"/>
        </w:rPr>
        <w:t xml:space="preserve">Sosyoloji Bölümü’nün iç paydaşları arasında öğrenciler, bölümümüz akademik personeli, idari ve teknik personel, Fen-Edebiyat Fakültesi bünyesindeki diğer bölümler (Psikoloji, Türk Dili ve Edebiyatı, Coğrafya, Tarih), üniversitemizin farklı fakülteleri (İktisadi ve İdari Bilimler Fakültesi, Necatibey Eğitim Fakültesi) ve Sosyal Bilimler Enstitüsü yer almaktadır. Bunun yanı sıra, öğrenci toplulukları, özellikle Sosyoloji </w:t>
      </w:r>
      <w:proofErr w:type="gramStart"/>
      <w:r w:rsidRPr="00232050">
        <w:rPr>
          <w:rFonts w:cs="Times New Roman"/>
        </w:rPr>
        <w:t>Topluluğu,</w:t>
      </w:r>
      <w:proofErr w:type="gramEnd"/>
      <w:r w:rsidRPr="00232050">
        <w:rPr>
          <w:rFonts w:cs="Times New Roman"/>
        </w:rPr>
        <w:t xml:space="preserve"> ve seçilmiş başarılı öğrencilerimiz de iç paydaşlarımız arasında bulunmaktadır.</w:t>
      </w:r>
    </w:p>
    <w:p w14:paraId="7306216C" w14:textId="77777777" w:rsidR="00F20EDC" w:rsidRPr="00232050" w:rsidRDefault="00F20EDC" w:rsidP="00F20EDC">
      <w:pPr>
        <w:suppressAutoHyphens/>
        <w:rPr>
          <w:rFonts w:cs="Times New Roman"/>
        </w:rPr>
      </w:pPr>
    </w:p>
    <w:p w14:paraId="4D3D1B5A" w14:textId="77777777" w:rsidR="00F20EDC" w:rsidRPr="00232050" w:rsidRDefault="00F20EDC" w:rsidP="00F20EDC">
      <w:pPr>
        <w:suppressAutoHyphens/>
        <w:rPr>
          <w:rFonts w:cs="Times New Roman"/>
        </w:rPr>
      </w:pPr>
      <w:r w:rsidRPr="00232050">
        <w:rPr>
          <w:rFonts w:cs="Times New Roman"/>
        </w:rPr>
        <w:t>Dış Paydaşlar:</w:t>
      </w:r>
    </w:p>
    <w:p w14:paraId="3C4F33EC" w14:textId="77777777" w:rsidR="00F20EDC" w:rsidRPr="00232050" w:rsidRDefault="00F20EDC" w:rsidP="00F20EDC">
      <w:pPr>
        <w:suppressAutoHyphens/>
        <w:rPr>
          <w:rFonts w:cs="Times New Roman"/>
        </w:rPr>
      </w:pPr>
      <w:r w:rsidRPr="00232050">
        <w:rPr>
          <w:rFonts w:cs="Times New Roman"/>
        </w:rPr>
        <w:t>Dış paydaşlarımızı öncelikle mezunlarımız ve programımızdan mezun olmaya aday öğrencilerimiz oluşturmaktadır. Bunun yanında, sosyoloji ve disiplinler arası uygulama alanlarında hizmet veren kamu kurumları, sivil toplum kuruluşları, işverenler ve diğer üniversiteler önemli dış paydaşlarımız arasında yer almaktadır. Özellikle Aile ve Sosyal Hizmetler Bakanlığına bağlı İl Müdürlükleri, İl Millî Eğitim Müdürlükleri, Kültür ve Turizm Müdürlükleri gibi kamu kurumları mezunlarımızın istihdam alanlarını temsil etmektedir.</w:t>
      </w:r>
    </w:p>
    <w:p w14:paraId="4587B19C" w14:textId="77777777" w:rsidR="00F20EDC" w:rsidRPr="00232050" w:rsidRDefault="00F20EDC" w:rsidP="00F20EDC">
      <w:pPr>
        <w:suppressAutoHyphens/>
        <w:rPr>
          <w:rFonts w:cs="Times New Roman"/>
        </w:rPr>
      </w:pPr>
    </w:p>
    <w:p w14:paraId="01B59574" w14:textId="77777777" w:rsidR="00F20EDC" w:rsidRPr="00232050" w:rsidRDefault="00F20EDC" w:rsidP="00F20EDC">
      <w:pPr>
        <w:suppressAutoHyphens/>
        <w:rPr>
          <w:rFonts w:cs="Times New Roman"/>
        </w:rPr>
      </w:pPr>
      <w:r w:rsidRPr="00232050">
        <w:rPr>
          <w:rFonts w:cs="Times New Roman"/>
        </w:rPr>
        <w:t>Kentleşme ve toplumsal kalkınma bağlamında kent konseyleri ile olan iş birlikleri, bölümümüzün dış paydaşları arasında önemli bir yer tutmaktadır. Balıkesir kent merkezinin yanı sıra, Altıeylül ve Karesi gibi büyük ilçeler ve Balıkesir’in diğer 18 ilçesi ile geniş bir coğrafyada etkileşim sağlanmaktadır. Ayrıca, çocuk, kadın ve engelli bireyler gibi kırılgan gruplara yönelik çalışmalar yürüten dernek ve vakıflar gibi sivil toplum kuruluşları da dış paydaşlarımızdandır.</w:t>
      </w:r>
    </w:p>
    <w:p w14:paraId="2E332635" w14:textId="77777777" w:rsidR="00F20EDC" w:rsidRPr="00232050" w:rsidRDefault="00F20EDC" w:rsidP="00F20EDC">
      <w:pPr>
        <w:suppressAutoHyphens/>
        <w:rPr>
          <w:rFonts w:cs="Times New Roman"/>
        </w:rPr>
      </w:pPr>
    </w:p>
    <w:p w14:paraId="62B741A1" w14:textId="77777777" w:rsidR="00F20EDC" w:rsidRPr="00232050" w:rsidRDefault="00F20EDC" w:rsidP="00F20EDC">
      <w:pPr>
        <w:suppressAutoHyphens/>
        <w:rPr>
          <w:rFonts w:cs="Times New Roman"/>
        </w:rPr>
      </w:pPr>
    </w:p>
    <w:p w14:paraId="4437D883" w14:textId="4DB37F81" w:rsidR="00F20EDC" w:rsidRPr="00232050" w:rsidRDefault="009B6ABA" w:rsidP="00F20EDC">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lastRenderedPageBreak/>
        <w:t>2.2.2.1.kent-konseyi-ziyaret-haber</w:t>
      </w:r>
    </w:p>
    <w:p w14:paraId="04EB11BB" w14:textId="77777777" w:rsidR="009B6ABA" w:rsidRPr="00232050" w:rsidRDefault="009B6ABA" w:rsidP="00F20EDC">
      <w:pPr>
        <w:suppressAutoHyphens/>
        <w:rPr>
          <w:rFonts w:eastAsia="Times New Roman" w:cs="Times New Roman"/>
          <w:kern w:val="0"/>
          <w:szCs w:val="24"/>
          <w:lang w:eastAsia="tr-TR"/>
          <w14:ligatures w14:val="none"/>
        </w:rPr>
      </w:pPr>
    </w:p>
    <w:p w14:paraId="0A2F5151" w14:textId="77777777" w:rsidR="00250FCA" w:rsidRPr="00232050" w:rsidRDefault="00250FCA" w:rsidP="00250FCA">
      <w:pPr>
        <w:suppressAutoHyphens/>
        <w:rPr>
          <w:rFonts w:eastAsia="Times New Roman" w:cs="Times New Roman"/>
          <w:kern w:val="0"/>
          <w:szCs w:val="24"/>
          <w:lang w:eastAsia="tr-TR"/>
          <w14:ligatures w14:val="none"/>
        </w:rPr>
      </w:pPr>
    </w:p>
    <w:p w14:paraId="160D0D93" w14:textId="560AF020" w:rsidR="00250FCA" w:rsidRPr="00232050" w:rsidRDefault="00250FCA" w:rsidP="006C2833">
      <w:pPr>
        <w:pStyle w:val="Balk3"/>
        <w:rPr>
          <w:rFonts w:eastAsia="Times New Roman" w:cs="Times New Roman"/>
          <w:lang w:eastAsia="tr-TR"/>
        </w:rPr>
      </w:pPr>
      <w:bookmarkStart w:id="60" w:name="_Toc184568837"/>
      <w:bookmarkStart w:id="61" w:name="_Toc184569689"/>
      <w:bookmarkStart w:id="62" w:name="_Toc184583616"/>
      <w:r w:rsidRPr="00232050">
        <w:rPr>
          <w:rFonts w:eastAsia="Times New Roman" w:cs="Times New Roman"/>
          <w:lang w:eastAsia="tr-TR"/>
        </w:rPr>
        <w:t>Program Eğitim Amaçlarının Yayımlanması</w:t>
      </w:r>
      <w:bookmarkEnd w:id="60"/>
      <w:bookmarkEnd w:id="61"/>
      <w:bookmarkEnd w:id="62"/>
    </w:p>
    <w:p w14:paraId="0E6511A0" w14:textId="77777777" w:rsidR="009B6ABA" w:rsidRPr="00232050" w:rsidRDefault="009B6ABA" w:rsidP="009B6ABA">
      <w:pPr>
        <w:pStyle w:val="GvdeMetni"/>
        <w:rPr>
          <w:rFonts w:cs="Times New Roman"/>
        </w:rPr>
      </w:pPr>
      <w:r w:rsidRPr="00232050">
        <w:rPr>
          <w:rFonts w:cs="Times New Roman"/>
        </w:rPr>
        <w:t xml:space="preserve">Balıkesir Üniversitesi Sosyoloji Bölümü, öğretim amaçlarını öğrencileri, mezunları ve diğer paydaşlarıyla hem bölümün internet sitesinden hem de Bologna Bilgi Formundan paylaşılmakta, herkes için ulaşılabilir ve şeffaf olunması hedeflenmektedir. </w:t>
      </w:r>
    </w:p>
    <w:p w14:paraId="33B2387E" w14:textId="77777777" w:rsidR="005544FD" w:rsidRPr="00232050" w:rsidRDefault="005544FD" w:rsidP="009B6ABA">
      <w:pPr>
        <w:pStyle w:val="GvdeMetni"/>
        <w:rPr>
          <w:rFonts w:cs="Times New Roman"/>
        </w:rPr>
      </w:pPr>
    </w:p>
    <w:p w14:paraId="27E0D07E" w14:textId="4F21EB65" w:rsidR="005544FD" w:rsidRPr="00232050" w:rsidRDefault="005544FD" w:rsidP="005544FD">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2.2.</w:t>
      </w:r>
      <w:r w:rsidR="00CF3432" w:rsidRPr="00232050">
        <w:rPr>
          <w:rFonts w:eastAsia="Times New Roman" w:cs="Times New Roman"/>
          <w:kern w:val="0"/>
          <w:szCs w:val="24"/>
          <w:lang w:eastAsia="tr-TR"/>
          <w14:ligatures w14:val="none"/>
        </w:rPr>
        <w:t>3.1</w:t>
      </w:r>
      <w:r w:rsidRPr="00232050">
        <w:rPr>
          <w:rFonts w:eastAsia="Times New Roman" w:cs="Times New Roman"/>
          <w:kern w:val="0"/>
          <w:szCs w:val="24"/>
          <w:lang w:eastAsia="tr-TR"/>
          <w14:ligatures w14:val="none"/>
        </w:rPr>
        <w:t>.sosyoloji-bolumu-egitim-amaclari</w:t>
      </w:r>
    </w:p>
    <w:p w14:paraId="1E7C76A8" w14:textId="77777777" w:rsidR="005544FD" w:rsidRPr="00232050" w:rsidRDefault="005544FD" w:rsidP="009B6ABA">
      <w:pPr>
        <w:pStyle w:val="GvdeMetni"/>
        <w:rPr>
          <w:rFonts w:cs="Times New Roman"/>
        </w:rPr>
      </w:pPr>
    </w:p>
    <w:p w14:paraId="5E6A47E7" w14:textId="77777777" w:rsidR="00C318B0" w:rsidRPr="00232050" w:rsidRDefault="00C318B0" w:rsidP="00250FCA">
      <w:pPr>
        <w:suppressAutoHyphens/>
        <w:rPr>
          <w:rFonts w:eastAsia="Times New Roman" w:cs="Times New Roman"/>
          <w:kern w:val="0"/>
          <w:szCs w:val="24"/>
          <w:lang w:eastAsia="tr-TR"/>
          <w14:ligatures w14:val="none"/>
        </w:rPr>
      </w:pPr>
    </w:p>
    <w:p w14:paraId="455FC37A" w14:textId="5365A9CA" w:rsidR="00250FCA" w:rsidRPr="00232050" w:rsidRDefault="00250FCA" w:rsidP="006C2833">
      <w:pPr>
        <w:pStyle w:val="Balk3"/>
        <w:rPr>
          <w:rFonts w:eastAsia="Times New Roman" w:cs="Times New Roman"/>
          <w:lang w:eastAsia="tr-TR"/>
        </w:rPr>
      </w:pPr>
      <w:bookmarkStart w:id="63" w:name="_Toc184568838"/>
      <w:bookmarkStart w:id="64" w:name="_Toc184569690"/>
      <w:bookmarkStart w:id="65" w:name="_Toc184583617"/>
      <w:r w:rsidRPr="00232050">
        <w:rPr>
          <w:rFonts w:eastAsia="Times New Roman" w:cs="Times New Roman"/>
          <w:lang w:eastAsia="tr-TR"/>
        </w:rPr>
        <w:t>Program Eğitim Amaçlarının Güncellenme Yöntemi</w:t>
      </w:r>
      <w:bookmarkEnd w:id="63"/>
      <w:bookmarkEnd w:id="64"/>
      <w:bookmarkEnd w:id="65"/>
    </w:p>
    <w:p w14:paraId="5855DB5F" w14:textId="77777777" w:rsidR="00D070CE" w:rsidRPr="00232050" w:rsidRDefault="00D070CE" w:rsidP="00D070CE">
      <w:pPr>
        <w:suppressAutoHyphens/>
        <w:rPr>
          <w:rFonts w:cs="Times New Roman"/>
        </w:rPr>
      </w:pPr>
      <w:bookmarkStart w:id="66" w:name="_Toc184568839"/>
      <w:bookmarkStart w:id="67" w:name="_Toc184569691"/>
      <w:bookmarkStart w:id="68" w:name="_Toc184583618"/>
    </w:p>
    <w:p w14:paraId="59C82700" w14:textId="1A4D687C" w:rsidR="00D070CE" w:rsidRPr="00232050" w:rsidRDefault="00D070CE" w:rsidP="00D070CE">
      <w:pPr>
        <w:suppressAutoHyphens/>
        <w:rPr>
          <w:rFonts w:cs="Times New Roman"/>
        </w:rPr>
      </w:pPr>
      <w:r w:rsidRPr="00232050">
        <w:rPr>
          <w:rFonts w:cs="Times New Roman"/>
        </w:rPr>
        <w:t>Programın eğitim amaçları, iç ve dış paydaşların gereksinimleri dikkate alınarak belirlenmekte ve güncellenmektedir. Bu süreçte, paydaşlarla düzenlenen toplantılar önemli bir rol oynamaktadır. İç paydaşlardan gelen geri bildirimler, öğrencilerin talepleri ve bölüm toplantılarında alınan kararlarla şekillendirilmektedir. Öğrenci topluluklarının aktif katılımı ve bölüm öğretim üyelerinin katkılarıyla sürekli bir iyileştirme ve geliştirme süreci yürütülmektedir.</w:t>
      </w:r>
    </w:p>
    <w:p w14:paraId="6E8D0B6E" w14:textId="03AF7EFA" w:rsidR="00D070CE" w:rsidRPr="00232050" w:rsidRDefault="00D070CE" w:rsidP="00D070CE">
      <w:pPr>
        <w:suppressAutoHyphens/>
        <w:rPr>
          <w:rFonts w:cs="Times New Roman"/>
        </w:rPr>
      </w:pPr>
      <w:r w:rsidRPr="00232050">
        <w:rPr>
          <w:rFonts w:cs="Times New Roman"/>
        </w:rPr>
        <w:t>Dış paydaşlarla yapılan iş birlikleri, programın toplumsal ihtiyaçlara cevap verebilirliğini artırmakta, mezunların istihdam alanlarına uygun donanımlarla yetişmelerini sağlamaktadır. Bölümümüzün öğretim üyelerinin aktif görev aldığı kent konseyleri ve sivil toplum kuruluşları ile kurulan bağlantılar, eğitim amaçlarının bölgesel ihtiyaçlarla uyumlu hale gelmesini desteklemektedir. Ayrıca, kamu kurumlarının ve iş dünyasının talepleri, programın güncellenmesinde rehberlik etmektedir.</w:t>
      </w:r>
    </w:p>
    <w:p w14:paraId="33FC7266" w14:textId="020CB034" w:rsidR="00D070CE" w:rsidRPr="00232050" w:rsidRDefault="00D24AEC" w:rsidP="00D24AEC">
      <w:pPr>
        <w:pStyle w:val="GvdeMetni"/>
        <w:rPr>
          <w:rFonts w:cs="Times New Roman"/>
        </w:rPr>
      </w:pPr>
      <w:r w:rsidRPr="00232050">
        <w:rPr>
          <w:rFonts w:cs="Times New Roman"/>
        </w:rPr>
        <w:t>Ayrıca Bölüm Akademik Kurulu üyeleri ulusal ve uluslararası olmak üzere Sosyoloji alanındaki gelişmeleri izleyerek bunları Bölüm Kurulu’na taşır ve program öğretim amaçlarının güncellenmesine katkı sağlar. Diğer akademik kurumlardaki program içerikleri gözlemlenir ve kurum içi ve kurum dışı meslektaşlarla bilgi alışverişi yapılır. Ayrıca her dönem sonunda dönem içinde sunulan öğretim programının öğrenciler üzerinde ne derece etkin olduğu tartışılır ve hangi noktalarda yenileştirmeye gidileceği üzerinde fikir alışverişi yapılır. Bölüm Kurulumuz mezunlarımızın çalıştığı kurumlarla bağlantı kurmakta ve onların belli noktalardaki gelişme yetkinliklerini sorgulamaktadır. Bölüm akademik kurulundaki tartışmaların yanında diğer iç paydaşlar olan öğrencilerin program amaçlarına katkıları düzenli olarak dönem sonlarında uygulanan öğrenci değerlendirme çıktılarıyla sağlanır.</w:t>
      </w:r>
    </w:p>
    <w:p w14:paraId="76BD7B35" w14:textId="77777777" w:rsidR="00D070CE" w:rsidRPr="00232050" w:rsidRDefault="00D070CE" w:rsidP="00D070CE">
      <w:pPr>
        <w:suppressAutoHyphens/>
        <w:rPr>
          <w:rFonts w:cs="Times New Roman"/>
        </w:rPr>
      </w:pPr>
      <w:r w:rsidRPr="00232050">
        <w:rPr>
          <w:rFonts w:cs="Times New Roman"/>
        </w:rPr>
        <w:t>Bu kapsamlı iş birlikleri ve geri bildirim mekanizmaları sayesinde, programımız hem akademik hem de toplumsal gereksinimlere uygun şekilde tasarlanmakta ve sürekli olarak geliştirilerek sürdürülebilir bir yapıya kavuşturulmaktadır.</w:t>
      </w:r>
    </w:p>
    <w:p w14:paraId="709E9FA0" w14:textId="77777777" w:rsidR="00D070CE" w:rsidRPr="00232050" w:rsidRDefault="00D070CE" w:rsidP="00D070CE">
      <w:pPr>
        <w:suppressAutoHyphens/>
        <w:rPr>
          <w:rFonts w:cs="Times New Roman"/>
        </w:rPr>
      </w:pPr>
    </w:p>
    <w:p w14:paraId="1E2D49C6" w14:textId="77777777" w:rsidR="00D070CE" w:rsidRPr="00232050" w:rsidRDefault="00D070CE" w:rsidP="00D070CE">
      <w:pPr>
        <w:suppressAutoHyphens/>
        <w:rPr>
          <w:rFonts w:cs="Times New Roman"/>
        </w:rPr>
      </w:pPr>
    </w:p>
    <w:p w14:paraId="1A69238F" w14:textId="77777777" w:rsidR="00D070CE" w:rsidRPr="00232050" w:rsidRDefault="00D070CE" w:rsidP="00D070CE">
      <w:pPr>
        <w:suppressAutoHyphens/>
        <w:rPr>
          <w:rFonts w:cs="Times New Roman"/>
          <w:szCs w:val="24"/>
        </w:rPr>
      </w:pPr>
    </w:p>
    <w:p w14:paraId="0BD0BA70" w14:textId="0C8FBADC" w:rsidR="00250FCA" w:rsidRPr="00232050" w:rsidRDefault="006C2833" w:rsidP="006C2833">
      <w:pPr>
        <w:pStyle w:val="Balk2"/>
        <w:rPr>
          <w:rFonts w:eastAsia="Times New Roman" w:cs="Times New Roman"/>
          <w:szCs w:val="24"/>
          <w:lang w:eastAsia="tr-TR"/>
        </w:rPr>
      </w:pPr>
      <w:r w:rsidRPr="00232050">
        <w:rPr>
          <w:rFonts w:eastAsia="Times New Roman" w:cs="Times New Roman"/>
          <w:szCs w:val="24"/>
          <w:lang w:eastAsia="tr-TR"/>
        </w:rPr>
        <w:t>Program Çıktıları</w:t>
      </w:r>
      <w:bookmarkEnd w:id="66"/>
      <w:bookmarkEnd w:id="67"/>
      <w:bookmarkEnd w:id="68"/>
    </w:p>
    <w:p w14:paraId="45D68CA4" w14:textId="77777777" w:rsidR="00185354" w:rsidRPr="00232050" w:rsidRDefault="00185354" w:rsidP="00185354">
      <w:pPr>
        <w:rPr>
          <w:rFonts w:cs="Times New Roman"/>
          <w:szCs w:val="24"/>
          <w:lang w:eastAsia="tr-TR"/>
        </w:rPr>
      </w:pPr>
    </w:p>
    <w:p w14:paraId="7C1DAFBD" w14:textId="77777777" w:rsidR="00185354" w:rsidRPr="00232050" w:rsidRDefault="00185354" w:rsidP="00185354">
      <w:pPr>
        <w:pStyle w:val="GvdeMetni"/>
        <w:rPr>
          <w:rFonts w:cs="Times New Roman"/>
          <w:szCs w:val="24"/>
        </w:rPr>
      </w:pPr>
      <w:r w:rsidRPr="00232050">
        <w:rPr>
          <w:rFonts w:cs="Times New Roman"/>
          <w:szCs w:val="24"/>
        </w:rPr>
        <w:t>Tanımlanan program çıktıları aşağıda sıralanmıştır.</w:t>
      </w:r>
    </w:p>
    <w:p w14:paraId="19EBE245" w14:textId="77777777" w:rsidR="00185354" w:rsidRPr="00232050" w:rsidRDefault="00185354" w:rsidP="00185354">
      <w:pPr>
        <w:pStyle w:val="GvdeMetni"/>
        <w:rPr>
          <w:rFonts w:cs="Times New Roman"/>
          <w:szCs w:val="24"/>
        </w:rPr>
      </w:pPr>
      <w:r w:rsidRPr="00232050">
        <w:rPr>
          <w:rFonts w:cs="Times New Roman"/>
          <w:szCs w:val="24"/>
        </w:rPr>
        <w:t xml:space="preserve">PÇ1. </w:t>
      </w:r>
      <w:proofErr w:type="gramStart"/>
      <w:r w:rsidRPr="00232050">
        <w:rPr>
          <w:rFonts w:cs="Times New Roman"/>
          <w:szCs w:val="24"/>
        </w:rPr>
        <w:t>Farklı sosyal bilim alanlarındaki temel kavram ve ilkeleri bilmek ve toplumsal analizlerde kullanabilmek.</w:t>
      </w:r>
      <w:proofErr w:type="gramEnd"/>
    </w:p>
    <w:p w14:paraId="0954273E" w14:textId="77777777" w:rsidR="00185354" w:rsidRPr="00232050" w:rsidRDefault="00185354" w:rsidP="00185354">
      <w:pPr>
        <w:pStyle w:val="GvdeMetni"/>
        <w:rPr>
          <w:rFonts w:cs="Times New Roman"/>
          <w:szCs w:val="24"/>
        </w:rPr>
      </w:pPr>
      <w:r w:rsidRPr="00232050">
        <w:rPr>
          <w:rFonts w:cs="Times New Roman"/>
          <w:szCs w:val="24"/>
        </w:rPr>
        <w:t xml:space="preserve">PÇ2. </w:t>
      </w:r>
      <w:proofErr w:type="gramStart"/>
      <w:r w:rsidRPr="00232050">
        <w:rPr>
          <w:rFonts w:cs="Times New Roman"/>
          <w:szCs w:val="24"/>
        </w:rPr>
        <w:t>Klasik ve güncel sosyolojik teorileri, aralarındaki farklılıkları ve ilişkileri bilmek ve değerlendirebilmek.</w:t>
      </w:r>
      <w:proofErr w:type="gramEnd"/>
    </w:p>
    <w:p w14:paraId="7C723582" w14:textId="77777777" w:rsidR="00185354" w:rsidRPr="00232050" w:rsidRDefault="00185354" w:rsidP="00185354">
      <w:pPr>
        <w:pStyle w:val="GvdeMetni"/>
        <w:rPr>
          <w:rFonts w:cs="Times New Roman"/>
          <w:szCs w:val="24"/>
        </w:rPr>
      </w:pPr>
      <w:r w:rsidRPr="00232050">
        <w:rPr>
          <w:rFonts w:cs="Times New Roman"/>
          <w:szCs w:val="24"/>
        </w:rPr>
        <w:t>PÇ3. Sosyolojide teorinin rolünü ve teorik yaklaşımların sosyal analizlerde, araştırma ve uygulamalarda nasıl kullanıldığını kavramak.</w:t>
      </w:r>
    </w:p>
    <w:p w14:paraId="447BC113" w14:textId="77777777" w:rsidR="00185354" w:rsidRPr="00232050" w:rsidRDefault="00185354" w:rsidP="00185354">
      <w:pPr>
        <w:pStyle w:val="GvdeMetni"/>
        <w:rPr>
          <w:rFonts w:cs="Times New Roman"/>
          <w:szCs w:val="24"/>
        </w:rPr>
      </w:pPr>
      <w:r w:rsidRPr="00232050">
        <w:rPr>
          <w:rFonts w:cs="Times New Roman"/>
          <w:szCs w:val="24"/>
        </w:rPr>
        <w:t xml:space="preserve">PÇ4. </w:t>
      </w:r>
      <w:proofErr w:type="gramStart"/>
      <w:r w:rsidRPr="00232050">
        <w:rPr>
          <w:rFonts w:cs="Times New Roman"/>
          <w:szCs w:val="24"/>
        </w:rPr>
        <w:t>Temel toplumsal kurumların/sektörlerin yapı ve işleyişlerini kavramak ve bu alanda ortaya çıkan sorunları tanımlamak.</w:t>
      </w:r>
      <w:proofErr w:type="gramEnd"/>
    </w:p>
    <w:p w14:paraId="5AAAD1B0" w14:textId="77777777" w:rsidR="00185354" w:rsidRPr="00232050" w:rsidRDefault="00185354" w:rsidP="00185354">
      <w:pPr>
        <w:pStyle w:val="GvdeMetni"/>
        <w:rPr>
          <w:rFonts w:cs="Times New Roman"/>
          <w:szCs w:val="24"/>
        </w:rPr>
      </w:pPr>
      <w:r w:rsidRPr="00232050">
        <w:rPr>
          <w:rFonts w:cs="Times New Roman"/>
          <w:szCs w:val="24"/>
        </w:rPr>
        <w:t>PÇ5. Sosyal yapılar, sosyal aktörler ve kültür arasındaki ilişkileri kapsayan teorik tartışmalar hakkında bilgi ve anlayış kazanmak.</w:t>
      </w:r>
    </w:p>
    <w:p w14:paraId="663B3A55" w14:textId="77777777" w:rsidR="00185354" w:rsidRPr="00232050" w:rsidRDefault="00185354" w:rsidP="00185354">
      <w:pPr>
        <w:pStyle w:val="GvdeMetni"/>
        <w:rPr>
          <w:rFonts w:cs="Times New Roman"/>
          <w:szCs w:val="24"/>
        </w:rPr>
      </w:pPr>
      <w:r w:rsidRPr="00232050">
        <w:rPr>
          <w:rFonts w:cs="Times New Roman"/>
          <w:szCs w:val="24"/>
        </w:rPr>
        <w:t>PÇ6. Bireyler ve toplum arasındaki karşılıklı ilişkileri değerlendirebilmek ve somut bir konu için kendi başına orijinal bir analize veya bir araştırma tasarımına dönüştürebilmek.</w:t>
      </w:r>
    </w:p>
    <w:p w14:paraId="0939B037" w14:textId="77777777" w:rsidR="00185354" w:rsidRPr="00232050" w:rsidRDefault="00185354" w:rsidP="00185354">
      <w:pPr>
        <w:pStyle w:val="GvdeMetni"/>
        <w:rPr>
          <w:rFonts w:cs="Times New Roman"/>
          <w:szCs w:val="24"/>
        </w:rPr>
      </w:pPr>
      <w:r w:rsidRPr="00232050">
        <w:rPr>
          <w:rFonts w:cs="Times New Roman"/>
          <w:szCs w:val="24"/>
        </w:rPr>
        <w:t>PÇ7. Kendisi ve kendi yeterlilikleri hakkında farkındalık, eleştirel düşünebilme yeteneği kazanmak.</w:t>
      </w:r>
    </w:p>
    <w:p w14:paraId="0529DF96" w14:textId="77777777" w:rsidR="00185354" w:rsidRPr="00232050" w:rsidRDefault="00185354" w:rsidP="00185354">
      <w:pPr>
        <w:pStyle w:val="GvdeMetni"/>
        <w:rPr>
          <w:rFonts w:cs="Times New Roman"/>
          <w:szCs w:val="24"/>
        </w:rPr>
      </w:pPr>
      <w:r w:rsidRPr="00232050">
        <w:rPr>
          <w:rFonts w:cs="Times New Roman"/>
          <w:szCs w:val="24"/>
        </w:rPr>
        <w:t>PÇ8. “Sosyolojik Hayal Etme Gücü” geliştirebilmek ve sosyolojik verileri yeni durumların çözümlenmesi için kullanabilmek.</w:t>
      </w:r>
    </w:p>
    <w:p w14:paraId="32733A69" w14:textId="77777777" w:rsidR="00185354" w:rsidRPr="00232050" w:rsidRDefault="00185354" w:rsidP="00185354">
      <w:pPr>
        <w:pStyle w:val="GvdeMetni"/>
        <w:rPr>
          <w:rFonts w:cs="Times New Roman"/>
          <w:szCs w:val="24"/>
        </w:rPr>
      </w:pPr>
      <w:r w:rsidRPr="00232050">
        <w:rPr>
          <w:rFonts w:cs="Times New Roman"/>
          <w:szCs w:val="24"/>
        </w:rPr>
        <w:t>PÇ9. Araştırma sonucunda elde edilen bulguları politikalara dönüştürmek amacıyla tavsiye ve öneriler geliştirebilmek.</w:t>
      </w:r>
    </w:p>
    <w:p w14:paraId="09949B79" w14:textId="77777777" w:rsidR="00185354" w:rsidRPr="00232050" w:rsidRDefault="00185354" w:rsidP="00185354">
      <w:pPr>
        <w:pStyle w:val="GvdeMetni"/>
        <w:rPr>
          <w:rFonts w:cs="Times New Roman"/>
          <w:szCs w:val="24"/>
        </w:rPr>
      </w:pPr>
      <w:r w:rsidRPr="00232050">
        <w:rPr>
          <w:rFonts w:cs="Times New Roman"/>
          <w:szCs w:val="24"/>
        </w:rPr>
        <w:t>PÇ10. Sosyolojik bir araştırma yürütebilmek için gerekli olan bilgisayar becerilerini kazanmak, niceliksel ve niteliksel yöntem ve teknikleri kullanabilmek.</w:t>
      </w:r>
    </w:p>
    <w:p w14:paraId="251D35D1" w14:textId="77777777" w:rsidR="00185354" w:rsidRPr="00232050" w:rsidRDefault="00185354" w:rsidP="00185354">
      <w:pPr>
        <w:pStyle w:val="GvdeMetni"/>
        <w:rPr>
          <w:rFonts w:cs="Times New Roman"/>
          <w:szCs w:val="24"/>
        </w:rPr>
      </w:pPr>
      <w:r w:rsidRPr="00232050">
        <w:rPr>
          <w:rFonts w:cs="Times New Roman"/>
          <w:szCs w:val="24"/>
        </w:rPr>
        <w:t xml:space="preserve">PÇ11. Felsefe grubu öğretmenliği için gerekli </w:t>
      </w:r>
      <w:proofErr w:type="gramStart"/>
      <w:r w:rsidRPr="00232050">
        <w:rPr>
          <w:rFonts w:cs="Times New Roman"/>
          <w:szCs w:val="24"/>
        </w:rPr>
        <w:t>formasyonu</w:t>
      </w:r>
      <w:proofErr w:type="gramEnd"/>
      <w:r w:rsidRPr="00232050">
        <w:rPr>
          <w:rFonts w:cs="Times New Roman"/>
          <w:szCs w:val="24"/>
        </w:rPr>
        <w:t xml:space="preserve"> kazanmak.</w:t>
      </w:r>
    </w:p>
    <w:p w14:paraId="6CA669FD" w14:textId="77777777" w:rsidR="00185354" w:rsidRPr="00232050" w:rsidRDefault="00185354" w:rsidP="00185354">
      <w:pPr>
        <w:pStyle w:val="GvdeMetni"/>
        <w:rPr>
          <w:rFonts w:cs="Times New Roman"/>
          <w:szCs w:val="24"/>
        </w:rPr>
      </w:pPr>
      <w:r w:rsidRPr="00232050">
        <w:rPr>
          <w:rFonts w:cs="Times New Roman"/>
          <w:szCs w:val="24"/>
        </w:rPr>
        <w:t xml:space="preserve">PÇ12. </w:t>
      </w:r>
      <w:proofErr w:type="gramStart"/>
      <w:r w:rsidRPr="00232050">
        <w:rPr>
          <w:rFonts w:cs="Times New Roman"/>
          <w:szCs w:val="24"/>
        </w:rPr>
        <w:t>Kendi sosyal alanındaki güncel gelişmeleri ve kendi çalışmalarını, alanındaki ve dışındaki gruplara, yazılı, sözlü ve görsel olarak etkin ve sistemli bir şekilde aktarabilmek.</w:t>
      </w:r>
      <w:proofErr w:type="gramEnd"/>
    </w:p>
    <w:p w14:paraId="473D11A9" w14:textId="77777777" w:rsidR="00185354" w:rsidRPr="00232050" w:rsidRDefault="00185354" w:rsidP="00185354">
      <w:pPr>
        <w:pStyle w:val="GvdeMetni"/>
        <w:rPr>
          <w:rFonts w:cs="Times New Roman"/>
          <w:szCs w:val="24"/>
        </w:rPr>
      </w:pPr>
    </w:p>
    <w:p w14:paraId="0CDB58E3" w14:textId="77777777" w:rsidR="00185354" w:rsidRPr="00232050" w:rsidRDefault="00185354" w:rsidP="00185354">
      <w:pPr>
        <w:pStyle w:val="GvdeMetni"/>
        <w:rPr>
          <w:rFonts w:cs="Times New Roman"/>
          <w:szCs w:val="24"/>
        </w:rPr>
      </w:pPr>
      <w:r w:rsidRPr="00232050">
        <w:rPr>
          <w:rFonts w:cs="Times New Roman"/>
          <w:szCs w:val="24"/>
        </w:rPr>
        <w:t>FEDEK Çıktıları</w:t>
      </w:r>
    </w:p>
    <w:p w14:paraId="55EDC3CC" w14:textId="77777777" w:rsidR="00185354" w:rsidRPr="00232050" w:rsidRDefault="00185354" w:rsidP="00185354">
      <w:pPr>
        <w:pStyle w:val="GvdeMetni"/>
        <w:rPr>
          <w:rFonts w:cs="Times New Roman"/>
          <w:szCs w:val="24"/>
        </w:rPr>
      </w:pPr>
      <w:r w:rsidRPr="00232050">
        <w:rPr>
          <w:rFonts w:cs="Times New Roman"/>
          <w:szCs w:val="24"/>
        </w:rPr>
        <w:t>FÇ1 Kendi programları ile ilgili alanlarında yeterli bilgi birikimi ile kuramsal ve uygulamalı bilgilerini alanlarında kullanabilme becerisi.</w:t>
      </w:r>
    </w:p>
    <w:p w14:paraId="1D7D3FF4" w14:textId="77777777" w:rsidR="00185354" w:rsidRPr="00232050" w:rsidRDefault="00185354" w:rsidP="00185354">
      <w:pPr>
        <w:pStyle w:val="GvdeMetni"/>
        <w:rPr>
          <w:rFonts w:cs="Times New Roman"/>
          <w:szCs w:val="24"/>
        </w:rPr>
      </w:pPr>
      <w:r w:rsidRPr="00232050">
        <w:rPr>
          <w:rFonts w:cs="Times New Roman"/>
          <w:szCs w:val="24"/>
        </w:rPr>
        <w:t>FÇ2 Alanlarındaki problemleri saptama, tanımlama, formüle etme ve çözme becerisi; bu amaçla uygun analiz ve modelleme yöntemlerini seçme ve uygulama becerisi.</w:t>
      </w:r>
    </w:p>
    <w:p w14:paraId="690B3B1F" w14:textId="77777777" w:rsidR="00185354" w:rsidRPr="00232050" w:rsidRDefault="00185354" w:rsidP="00185354">
      <w:pPr>
        <w:pStyle w:val="GvdeMetni"/>
        <w:rPr>
          <w:rFonts w:cs="Times New Roman"/>
          <w:szCs w:val="24"/>
        </w:rPr>
      </w:pPr>
      <w:r w:rsidRPr="00232050">
        <w:rPr>
          <w:rFonts w:cs="Times New Roman"/>
          <w:szCs w:val="24"/>
        </w:rPr>
        <w:t>FÇ3 Bir sistemi, süreci, donanımı ve ürünü anlama, yorumlama, ilgili sorunları çözme ve çağdaş yöntemleri uygulama becerisi.</w:t>
      </w:r>
    </w:p>
    <w:p w14:paraId="6EE7F90A" w14:textId="77777777" w:rsidR="00185354" w:rsidRPr="00232050" w:rsidRDefault="00185354" w:rsidP="00185354">
      <w:pPr>
        <w:pStyle w:val="GvdeMetni"/>
        <w:rPr>
          <w:rFonts w:cs="Times New Roman"/>
          <w:szCs w:val="24"/>
        </w:rPr>
      </w:pPr>
      <w:r w:rsidRPr="00232050">
        <w:rPr>
          <w:rFonts w:cs="Times New Roman"/>
          <w:szCs w:val="24"/>
        </w:rPr>
        <w:lastRenderedPageBreak/>
        <w:t>FÇ4 Öğretim programlarında alan dışı ders almış olması.</w:t>
      </w:r>
    </w:p>
    <w:p w14:paraId="5449DA3C" w14:textId="77777777" w:rsidR="00185354" w:rsidRPr="00232050" w:rsidRDefault="00185354" w:rsidP="00185354">
      <w:pPr>
        <w:pStyle w:val="GvdeMetni"/>
        <w:rPr>
          <w:rFonts w:cs="Times New Roman"/>
          <w:szCs w:val="24"/>
        </w:rPr>
      </w:pPr>
      <w:r w:rsidRPr="00232050">
        <w:rPr>
          <w:rFonts w:cs="Times New Roman"/>
          <w:szCs w:val="24"/>
        </w:rPr>
        <w:t>FÇ5 Alan uygulamaları için gerekli olan çağdaş araçları seçme, kullanma, geliştirme ve bilişim teknolojilerini etkin bir şekilde kullanabilme becerisi.</w:t>
      </w:r>
    </w:p>
    <w:p w14:paraId="30461553" w14:textId="77777777" w:rsidR="00185354" w:rsidRPr="00232050" w:rsidRDefault="00185354" w:rsidP="00185354">
      <w:pPr>
        <w:pStyle w:val="GvdeMetni"/>
        <w:rPr>
          <w:rFonts w:cs="Times New Roman"/>
          <w:szCs w:val="24"/>
        </w:rPr>
      </w:pPr>
      <w:r w:rsidRPr="00232050">
        <w:rPr>
          <w:rFonts w:cs="Times New Roman"/>
          <w:szCs w:val="24"/>
        </w:rPr>
        <w:t>FÇ6 Alanlarına göre tasarlama, deney yapma, veri toplama, sonuçları analiz etme, arşivleme, metin çözme ve yorumlama becerisi.</w:t>
      </w:r>
    </w:p>
    <w:p w14:paraId="0BACEFB7" w14:textId="77777777" w:rsidR="00185354" w:rsidRPr="00232050" w:rsidRDefault="00185354" w:rsidP="00185354">
      <w:pPr>
        <w:pStyle w:val="GvdeMetni"/>
        <w:rPr>
          <w:rFonts w:cs="Times New Roman"/>
          <w:szCs w:val="24"/>
        </w:rPr>
      </w:pPr>
      <w:r w:rsidRPr="00232050">
        <w:rPr>
          <w:rFonts w:cs="Times New Roman"/>
          <w:szCs w:val="24"/>
        </w:rPr>
        <w:t>FÇ7 Bireysel olarak ve takımlarda etkin biçimde çalışabilme becerisi.</w:t>
      </w:r>
    </w:p>
    <w:p w14:paraId="0474FBCD" w14:textId="77777777" w:rsidR="00185354" w:rsidRPr="00232050" w:rsidRDefault="00185354" w:rsidP="00185354">
      <w:pPr>
        <w:pStyle w:val="GvdeMetni"/>
        <w:rPr>
          <w:rFonts w:cs="Times New Roman"/>
          <w:szCs w:val="24"/>
        </w:rPr>
      </w:pPr>
      <w:r w:rsidRPr="00232050">
        <w:rPr>
          <w:rFonts w:cs="Times New Roman"/>
          <w:szCs w:val="24"/>
        </w:rPr>
        <w:t>FÇ8 Türkçe sözlü ve yazılı etkin iletişim kurma becerisi, en az bir yabancı dil bilgisi.</w:t>
      </w:r>
    </w:p>
    <w:p w14:paraId="16ECA36B" w14:textId="77777777" w:rsidR="00185354" w:rsidRPr="00232050" w:rsidRDefault="00185354" w:rsidP="00185354">
      <w:pPr>
        <w:pStyle w:val="GvdeMetni"/>
        <w:rPr>
          <w:rFonts w:cs="Times New Roman"/>
          <w:szCs w:val="24"/>
        </w:rPr>
      </w:pPr>
      <w:r w:rsidRPr="00232050">
        <w:rPr>
          <w:rFonts w:cs="Times New Roman"/>
          <w:szCs w:val="24"/>
        </w:rPr>
        <w:t>FÇ9 Yaşam boyu öğrenme bilinci, bilgiye erişebilme, bilim ve teknolojideki gelişmeleri izleme becerisi.</w:t>
      </w:r>
    </w:p>
    <w:p w14:paraId="0F45FF57" w14:textId="77777777" w:rsidR="00185354" w:rsidRPr="00232050" w:rsidRDefault="00185354" w:rsidP="00185354">
      <w:pPr>
        <w:pStyle w:val="GvdeMetni"/>
        <w:rPr>
          <w:rFonts w:cs="Times New Roman"/>
          <w:szCs w:val="24"/>
        </w:rPr>
      </w:pPr>
      <w:r w:rsidRPr="00232050">
        <w:rPr>
          <w:rFonts w:cs="Times New Roman"/>
          <w:szCs w:val="24"/>
        </w:rPr>
        <w:t>FÇ10 Mesleki etik ve sorumluluk bilinci.</w:t>
      </w:r>
    </w:p>
    <w:p w14:paraId="0B615A51" w14:textId="77777777" w:rsidR="00185354" w:rsidRPr="00232050" w:rsidRDefault="00185354" w:rsidP="00185354">
      <w:pPr>
        <w:pStyle w:val="GvdeMetni"/>
        <w:rPr>
          <w:rFonts w:cs="Times New Roman"/>
          <w:szCs w:val="24"/>
        </w:rPr>
      </w:pPr>
      <w:r w:rsidRPr="00232050">
        <w:rPr>
          <w:rFonts w:cs="Times New Roman"/>
          <w:szCs w:val="24"/>
        </w:rPr>
        <w:t>FÇ11 Alan uygulamalarının evrensel ve toplumsal boyutlardaki etkileri (Çevre sorunları, ekonomi, sürdürülebilirlik vb.) ve hukuksal sonuçları konusunda farkındalık.</w:t>
      </w:r>
    </w:p>
    <w:p w14:paraId="33CA8A05" w14:textId="77777777" w:rsidR="00185354" w:rsidRPr="00232050" w:rsidRDefault="00185354" w:rsidP="00185354">
      <w:pPr>
        <w:rPr>
          <w:rFonts w:cs="Times New Roman"/>
          <w:szCs w:val="24"/>
          <w:lang w:eastAsia="tr-TR"/>
        </w:rPr>
      </w:pPr>
    </w:p>
    <w:p w14:paraId="0FA31224" w14:textId="2AF6C6FB" w:rsidR="006C6942" w:rsidRPr="00232050" w:rsidRDefault="00857CE3" w:rsidP="004C2DB0">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2.3.1.bologna-obs-program-ciktiları</w:t>
      </w:r>
    </w:p>
    <w:p w14:paraId="1B703D3B" w14:textId="77777777" w:rsidR="00857CE3" w:rsidRPr="00232050" w:rsidRDefault="00857CE3" w:rsidP="004C2DB0">
      <w:pPr>
        <w:suppressAutoHyphens/>
        <w:rPr>
          <w:rFonts w:eastAsia="Times New Roman" w:cs="Times New Roman"/>
          <w:kern w:val="0"/>
          <w:szCs w:val="24"/>
          <w:lang w:eastAsia="tr-TR"/>
          <w14:ligatures w14:val="none"/>
        </w:rPr>
      </w:pPr>
    </w:p>
    <w:p w14:paraId="127F029A" w14:textId="77777777" w:rsidR="00857CE3" w:rsidRPr="00232050" w:rsidRDefault="00857CE3" w:rsidP="004C2DB0">
      <w:pPr>
        <w:suppressAutoHyphens/>
        <w:rPr>
          <w:rFonts w:eastAsia="Times New Roman" w:cs="Times New Roman"/>
          <w:kern w:val="0"/>
          <w:szCs w:val="24"/>
          <w:lang w:eastAsia="tr-TR"/>
          <w14:ligatures w14:val="none"/>
        </w:rPr>
      </w:pPr>
    </w:p>
    <w:p w14:paraId="4CFFA242" w14:textId="2940DA37" w:rsidR="00B279B1" w:rsidRPr="00232050" w:rsidRDefault="00112784" w:rsidP="006C2833">
      <w:pPr>
        <w:pStyle w:val="Balk3"/>
        <w:rPr>
          <w:rFonts w:eastAsia="Times New Roman" w:cs="Times New Roman"/>
          <w:szCs w:val="24"/>
          <w:lang w:eastAsia="tr-TR"/>
        </w:rPr>
      </w:pPr>
      <w:bookmarkStart w:id="69" w:name="_Toc184568840"/>
      <w:bookmarkStart w:id="70" w:name="_Toc184569692"/>
      <w:bookmarkStart w:id="71" w:name="_Toc184583619"/>
      <w:r w:rsidRPr="00232050">
        <w:rPr>
          <w:rFonts w:eastAsia="Times New Roman" w:cs="Times New Roman"/>
          <w:szCs w:val="24"/>
          <w:lang w:eastAsia="tr-TR"/>
        </w:rPr>
        <w:t xml:space="preserve">Tanımlanan </w:t>
      </w:r>
      <w:r w:rsidR="008E1D2F" w:rsidRPr="00232050">
        <w:rPr>
          <w:rFonts w:eastAsia="Times New Roman" w:cs="Times New Roman"/>
          <w:szCs w:val="24"/>
          <w:lang w:eastAsia="tr-TR"/>
        </w:rPr>
        <w:t>Program Çıktıları</w:t>
      </w:r>
      <w:bookmarkEnd w:id="69"/>
      <w:bookmarkEnd w:id="70"/>
      <w:bookmarkEnd w:id="71"/>
    </w:p>
    <w:p w14:paraId="4F6B07BE" w14:textId="77777777" w:rsidR="00C65E5A" w:rsidRPr="00232050" w:rsidRDefault="00C65E5A" w:rsidP="00C65E5A">
      <w:pPr>
        <w:rPr>
          <w:rFonts w:cs="Times New Roman"/>
          <w:szCs w:val="24"/>
          <w:lang w:eastAsia="tr-TR"/>
        </w:rPr>
      </w:pPr>
    </w:p>
    <w:p w14:paraId="44335139" w14:textId="77777777" w:rsidR="00C65E5A" w:rsidRPr="00232050" w:rsidRDefault="00C65E5A" w:rsidP="00C65E5A">
      <w:pPr>
        <w:rPr>
          <w:rFonts w:cs="Times New Roman"/>
          <w:szCs w:val="24"/>
          <w:lang w:eastAsia="tr-TR"/>
        </w:rPr>
      </w:pPr>
      <w:r w:rsidRPr="00232050">
        <w:rPr>
          <w:rFonts w:cs="Times New Roman"/>
          <w:szCs w:val="24"/>
          <w:lang w:eastAsia="tr-TR"/>
        </w:rPr>
        <w:t xml:space="preserve">Sosyoloji Bölümü, program çıktılarının belirlenmesinde FEDEK ölçütlerini benimsemiş ve bu doğrultuda kendi program çıktılarını oluşturmuştur. FEDEK ölçütlerinin yanı sıra, bölümün eğitim amaçlarına uygun ek program çıktıları da sürece </w:t>
      </w:r>
      <w:proofErr w:type="gramStart"/>
      <w:r w:rsidRPr="00232050">
        <w:rPr>
          <w:rFonts w:cs="Times New Roman"/>
          <w:szCs w:val="24"/>
          <w:lang w:eastAsia="tr-TR"/>
        </w:rPr>
        <w:t>dahil</w:t>
      </w:r>
      <w:proofErr w:type="gramEnd"/>
      <w:r w:rsidRPr="00232050">
        <w:rPr>
          <w:rFonts w:cs="Times New Roman"/>
          <w:szCs w:val="24"/>
          <w:lang w:eastAsia="tr-TR"/>
        </w:rPr>
        <w:t xml:space="preserve"> edilerek kapsam genişletilmiştir. Bu süreçte lisans öğrencilerinin, yeni mezunların ve öğretim üyelerinin görüşleri dikkate alınmış, Bologna süreci kapsamında yapılan değerlendirmeler doğrultusunda program çıktıları mevcut halini almıştır.</w:t>
      </w:r>
    </w:p>
    <w:p w14:paraId="30647455" w14:textId="7D833D3B" w:rsidR="00140C8B" w:rsidRPr="00232050" w:rsidRDefault="00C65E5A" w:rsidP="00C65E5A">
      <w:pPr>
        <w:rPr>
          <w:rFonts w:eastAsia="Times New Roman" w:cs="Times New Roman"/>
          <w:kern w:val="0"/>
          <w:szCs w:val="24"/>
          <w:lang w:eastAsia="tr-TR"/>
          <w14:ligatures w14:val="none"/>
        </w:rPr>
      </w:pPr>
      <w:r w:rsidRPr="00232050">
        <w:rPr>
          <w:rFonts w:cs="Times New Roman"/>
          <w:szCs w:val="24"/>
          <w:lang w:eastAsia="tr-TR"/>
        </w:rPr>
        <w:t xml:space="preserve">Program çıktılarının sağlanma düzeyi, her akademik </w:t>
      </w:r>
      <w:proofErr w:type="gramStart"/>
      <w:r w:rsidRPr="00232050">
        <w:rPr>
          <w:rFonts w:cs="Times New Roman"/>
          <w:szCs w:val="24"/>
          <w:lang w:eastAsia="tr-TR"/>
        </w:rPr>
        <w:t>yıl sonunda</w:t>
      </w:r>
      <w:proofErr w:type="gramEnd"/>
      <w:r w:rsidRPr="00232050">
        <w:rPr>
          <w:rFonts w:cs="Times New Roman"/>
          <w:szCs w:val="24"/>
          <w:lang w:eastAsia="tr-TR"/>
        </w:rPr>
        <w:t xml:space="preserve"> uygulanan öğrenci anketleri, Sosyoloji Bölümü Danışma Kurulu toplantıları ve dış paydaşlarla yapılan görüşmelerin yanı sıra bölüm öğretim elemanlarının önerileriyle değerlendirilmektedir. Ayrıca, her dönem sonunda derslerin program çıktılarıyla uyumunu ölçmek amacıyla uygulanan anketlerden elde edilen veriler, akademik </w:t>
      </w:r>
      <w:proofErr w:type="gramStart"/>
      <w:r w:rsidRPr="00232050">
        <w:rPr>
          <w:rFonts w:cs="Times New Roman"/>
          <w:szCs w:val="24"/>
          <w:lang w:eastAsia="tr-TR"/>
        </w:rPr>
        <w:t>yıl sonunda</w:t>
      </w:r>
      <w:proofErr w:type="gramEnd"/>
      <w:r w:rsidRPr="00232050">
        <w:rPr>
          <w:rFonts w:cs="Times New Roman"/>
          <w:szCs w:val="24"/>
          <w:lang w:eastAsia="tr-TR"/>
        </w:rPr>
        <w:t xml:space="preserve"> yapılacak güncellemelerde referans olarak kullanılmaktadır.</w:t>
      </w:r>
    </w:p>
    <w:p w14:paraId="71DC71CD" w14:textId="77777777" w:rsidR="00140C8B" w:rsidRPr="00232050" w:rsidRDefault="00140C8B" w:rsidP="00D07ED4">
      <w:pPr>
        <w:rPr>
          <w:rFonts w:eastAsia="Times New Roman" w:cs="Times New Roman"/>
          <w:kern w:val="0"/>
          <w:szCs w:val="24"/>
          <w:lang w:eastAsia="tr-TR"/>
          <w14:ligatures w14:val="none"/>
        </w:rPr>
      </w:pPr>
    </w:p>
    <w:p w14:paraId="00F24E56" w14:textId="35778AC5" w:rsidR="00140C8B" w:rsidRPr="00232050" w:rsidRDefault="00222D7A" w:rsidP="00D07ED4">
      <w:pPr>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2.3.1.1.program-cikti-dagilimi</w:t>
      </w:r>
    </w:p>
    <w:p w14:paraId="159E08B9" w14:textId="77777777" w:rsidR="00140C8B" w:rsidRPr="00232050" w:rsidRDefault="00140C8B" w:rsidP="00D07ED4">
      <w:pPr>
        <w:rPr>
          <w:rFonts w:eastAsia="Times New Roman" w:cs="Times New Roman"/>
          <w:kern w:val="0"/>
          <w:szCs w:val="24"/>
          <w:lang w:eastAsia="tr-TR"/>
          <w14:ligatures w14:val="none"/>
        </w:rPr>
      </w:pPr>
    </w:p>
    <w:p w14:paraId="18DA0CB8" w14:textId="77777777" w:rsidR="00140C8B" w:rsidRPr="00232050" w:rsidRDefault="00140C8B" w:rsidP="00D07ED4">
      <w:pPr>
        <w:rPr>
          <w:rFonts w:eastAsia="Times New Roman" w:cs="Times New Roman"/>
          <w:kern w:val="0"/>
          <w:szCs w:val="24"/>
          <w:lang w:eastAsia="tr-TR"/>
          <w14:ligatures w14:val="none"/>
        </w:rPr>
      </w:pPr>
    </w:p>
    <w:p w14:paraId="66F14128" w14:textId="77777777" w:rsidR="00140C8B" w:rsidRPr="00232050" w:rsidRDefault="00140C8B" w:rsidP="00D07ED4">
      <w:pPr>
        <w:rPr>
          <w:rFonts w:eastAsia="Times New Roman" w:cs="Times New Roman"/>
          <w:kern w:val="0"/>
          <w:szCs w:val="24"/>
          <w:lang w:eastAsia="tr-TR"/>
          <w14:ligatures w14:val="none"/>
        </w:rPr>
      </w:pPr>
    </w:p>
    <w:p w14:paraId="2D21B56C" w14:textId="77777777" w:rsidR="00140C8B" w:rsidRPr="00232050" w:rsidRDefault="00140C8B" w:rsidP="00D07ED4">
      <w:pPr>
        <w:rPr>
          <w:rFonts w:eastAsia="Times New Roman" w:cs="Times New Roman"/>
          <w:kern w:val="0"/>
          <w:szCs w:val="24"/>
          <w:lang w:eastAsia="tr-TR"/>
          <w14:ligatures w14:val="none"/>
        </w:rPr>
      </w:pPr>
    </w:p>
    <w:p w14:paraId="2196E63D" w14:textId="77777777" w:rsidR="00140C8B" w:rsidRPr="00232050" w:rsidRDefault="00140C8B" w:rsidP="00D07ED4">
      <w:pPr>
        <w:rPr>
          <w:rFonts w:eastAsia="Times New Roman" w:cs="Times New Roman"/>
          <w:kern w:val="0"/>
          <w:szCs w:val="24"/>
          <w:lang w:eastAsia="tr-TR"/>
          <w14:ligatures w14:val="none"/>
        </w:rPr>
      </w:pPr>
    </w:p>
    <w:p w14:paraId="51CD425C" w14:textId="77777777" w:rsidR="00140C8B" w:rsidRPr="00232050" w:rsidRDefault="00140C8B" w:rsidP="00D07ED4">
      <w:pPr>
        <w:rPr>
          <w:rFonts w:eastAsia="Times New Roman" w:cs="Times New Roman"/>
          <w:kern w:val="0"/>
          <w:szCs w:val="24"/>
          <w:lang w:eastAsia="tr-TR"/>
          <w14:ligatures w14:val="none"/>
        </w:rPr>
      </w:pPr>
    </w:p>
    <w:p w14:paraId="6896F37E" w14:textId="77777777" w:rsidR="00140C8B" w:rsidRPr="00232050" w:rsidRDefault="00140C8B" w:rsidP="00D07ED4">
      <w:pPr>
        <w:rPr>
          <w:rFonts w:eastAsia="Times New Roman" w:cs="Times New Roman"/>
          <w:kern w:val="0"/>
          <w:szCs w:val="24"/>
          <w:lang w:eastAsia="tr-TR"/>
          <w14:ligatures w14:val="none"/>
        </w:rPr>
      </w:pPr>
    </w:p>
    <w:p w14:paraId="0E358F34" w14:textId="77777777" w:rsidR="00140C8B" w:rsidRPr="00232050" w:rsidRDefault="00140C8B" w:rsidP="00D07ED4">
      <w:pPr>
        <w:rPr>
          <w:rFonts w:eastAsia="Times New Roman" w:cs="Times New Roman"/>
          <w:kern w:val="0"/>
          <w:szCs w:val="24"/>
          <w:lang w:eastAsia="tr-TR"/>
          <w14:ligatures w14:val="none"/>
        </w:rPr>
      </w:pPr>
    </w:p>
    <w:p w14:paraId="5F629183" w14:textId="77777777" w:rsidR="00140C8B" w:rsidRPr="00232050" w:rsidRDefault="00140C8B" w:rsidP="00D07ED4">
      <w:pPr>
        <w:rPr>
          <w:rFonts w:eastAsia="Times New Roman" w:cs="Times New Roman"/>
          <w:kern w:val="0"/>
          <w:szCs w:val="24"/>
          <w:lang w:eastAsia="tr-TR"/>
          <w14:ligatures w14:val="none"/>
        </w:rPr>
      </w:pPr>
    </w:p>
    <w:p w14:paraId="235D15F3" w14:textId="77777777" w:rsidR="00140C8B" w:rsidRPr="00232050" w:rsidRDefault="00140C8B" w:rsidP="00D07ED4">
      <w:pPr>
        <w:rPr>
          <w:rFonts w:eastAsia="Times New Roman" w:cs="Times New Roman"/>
          <w:kern w:val="0"/>
          <w:szCs w:val="24"/>
          <w:lang w:eastAsia="tr-TR"/>
          <w14:ligatures w14:val="none"/>
        </w:rPr>
      </w:pPr>
    </w:p>
    <w:p w14:paraId="71BFB76C" w14:textId="77777777" w:rsidR="00140C8B" w:rsidRPr="00232050" w:rsidRDefault="00140C8B" w:rsidP="00D07ED4">
      <w:pPr>
        <w:rPr>
          <w:rFonts w:eastAsia="Times New Roman" w:cs="Times New Roman"/>
          <w:kern w:val="0"/>
          <w:szCs w:val="24"/>
          <w:lang w:eastAsia="tr-TR"/>
          <w14:ligatures w14:val="none"/>
        </w:rPr>
      </w:pPr>
    </w:p>
    <w:p w14:paraId="2D2532EC" w14:textId="77777777" w:rsidR="00140C8B" w:rsidRPr="00232050" w:rsidRDefault="00140C8B" w:rsidP="00D07ED4">
      <w:pPr>
        <w:rPr>
          <w:rFonts w:eastAsia="Times New Roman" w:cs="Times New Roman"/>
          <w:kern w:val="0"/>
          <w:szCs w:val="24"/>
          <w:lang w:eastAsia="tr-TR"/>
          <w14:ligatures w14:val="none"/>
        </w:rPr>
      </w:pPr>
    </w:p>
    <w:p w14:paraId="3242499B" w14:textId="160778EC" w:rsidR="00D07ED4" w:rsidRPr="00232050" w:rsidRDefault="00C8341E" w:rsidP="001519DA">
      <w:pPr>
        <w:pStyle w:val="ResimYazs"/>
        <w:rPr>
          <w:rFonts w:cs="Times New Roman"/>
        </w:rPr>
      </w:pPr>
      <w:r>
        <w:rPr>
          <w:rFonts w:cs="Times New Roman"/>
        </w:rPr>
        <w:t>T</w:t>
      </w:r>
      <w:r w:rsidR="00E1457E" w:rsidRPr="00232050">
        <w:rPr>
          <w:rFonts w:cs="Times New Roman"/>
        </w:rPr>
        <w:t xml:space="preserve">ablo </w:t>
      </w:r>
      <w:r w:rsidR="00E1457E" w:rsidRPr="00232050">
        <w:rPr>
          <w:rFonts w:cs="Times New Roman"/>
        </w:rPr>
        <w:fldChar w:fldCharType="begin"/>
      </w:r>
      <w:r w:rsidR="00E1457E" w:rsidRPr="00232050">
        <w:rPr>
          <w:rFonts w:cs="Times New Roman"/>
        </w:rPr>
        <w:instrText xml:space="preserve"> STYLEREF 2 \s </w:instrText>
      </w:r>
      <w:r w:rsidR="00E1457E" w:rsidRPr="00232050">
        <w:rPr>
          <w:rFonts w:cs="Times New Roman"/>
        </w:rPr>
        <w:fldChar w:fldCharType="separate"/>
      </w:r>
      <w:proofErr w:type="gramStart"/>
      <w:r w:rsidR="00E1457E" w:rsidRPr="00232050">
        <w:rPr>
          <w:rFonts w:cs="Times New Roman"/>
        </w:rPr>
        <w:t>2.3</w:t>
      </w:r>
      <w:proofErr w:type="gramEnd"/>
      <w:r w:rsidR="00E1457E" w:rsidRPr="00232050">
        <w:rPr>
          <w:rFonts w:cs="Times New Roman"/>
        </w:rPr>
        <w:fldChar w:fldCharType="end"/>
      </w:r>
      <w:r w:rsidR="00E1457E" w:rsidRPr="00232050">
        <w:rPr>
          <w:rFonts w:cs="Times New Roman"/>
        </w:rPr>
        <w:noBreakHyphen/>
      </w:r>
      <w:r w:rsidR="00E1457E" w:rsidRPr="00232050">
        <w:rPr>
          <w:rFonts w:cs="Times New Roman"/>
        </w:rPr>
        <w:fldChar w:fldCharType="begin"/>
      </w:r>
      <w:r w:rsidR="00E1457E" w:rsidRPr="00232050">
        <w:rPr>
          <w:rFonts w:cs="Times New Roman"/>
        </w:rPr>
        <w:instrText xml:space="preserve"> SEQ Tablo \* ARABIC \s 2 </w:instrText>
      </w:r>
      <w:r w:rsidR="00E1457E" w:rsidRPr="00232050">
        <w:rPr>
          <w:rFonts w:cs="Times New Roman"/>
        </w:rPr>
        <w:fldChar w:fldCharType="separate"/>
      </w:r>
      <w:r w:rsidR="00E1457E" w:rsidRPr="00232050">
        <w:rPr>
          <w:rFonts w:cs="Times New Roman"/>
        </w:rPr>
        <w:t>1</w:t>
      </w:r>
      <w:r w:rsidR="00E1457E" w:rsidRPr="00232050">
        <w:rPr>
          <w:rFonts w:cs="Times New Roman"/>
        </w:rPr>
        <w:fldChar w:fldCharType="end"/>
      </w:r>
      <w:r w:rsidR="00E1457E" w:rsidRPr="00232050">
        <w:rPr>
          <w:rFonts w:cs="Times New Roman"/>
        </w:rPr>
        <w:t xml:space="preserve"> Programa Ait Program Çıktılarının Yeterliklere Göre Dağılımı</w:t>
      </w:r>
    </w:p>
    <w:tbl>
      <w:tblPr>
        <w:tblStyle w:val="TabloKlavuzu"/>
        <w:tblW w:w="5000" w:type="pct"/>
        <w:jc w:val="center"/>
        <w:tblLook w:val="04A0" w:firstRow="1" w:lastRow="0" w:firstColumn="1" w:lastColumn="0" w:noHBand="0" w:noVBand="1"/>
      </w:tblPr>
      <w:tblGrid>
        <w:gridCol w:w="7434"/>
        <w:gridCol w:w="794"/>
        <w:gridCol w:w="794"/>
        <w:gridCol w:w="793"/>
        <w:gridCol w:w="793"/>
        <w:gridCol w:w="1228"/>
        <w:gridCol w:w="793"/>
        <w:gridCol w:w="793"/>
        <w:gridCol w:w="796"/>
      </w:tblGrid>
      <w:tr w:rsidR="00283810" w:rsidRPr="00232050" w14:paraId="66F98BE6" w14:textId="77777777" w:rsidTr="00CF2019">
        <w:trPr>
          <w:jc w:val="center"/>
        </w:trPr>
        <w:tc>
          <w:tcPr>
            <w:tcW w:w="2614" w:type="pct"/>
            <w:vMerge w:val="restart"/>
            <w:vAlign w:val="center"/>
          </w:tcPr>
          <w:p w14:paraId="59DC3833" w14:textId="77777777" w:rsidR="00283810" w:rsidRPr="00232050" w:rsidRDefault="00283810" w:rsidP="00283810">
            <w:pPr>
              <w:ind w:leftChars="0" w:left="0" w:firstLineChars="0" w:firstLine="0"/>
              <w:textDirection w:val="lrTb"/>
              <w:textAlignment w:val="auto"/>
              <w:outlineLvl w:val="9"/>
              <w:rPr>
                <w:b/>
                <w:position w:val="0"/>
              </w:rPr>
            </w:pPr>
            <w:r w:rsidRPr="00232050">
              <w:rPr>
                <w:b/>
                <w:position w:val="0"/>
              </w:rPr>
              <w:t>Program Çıktıları</w:t>
            </w:r>
          </w:p>
        </w:tc>
        <w:tc>
          <w:tcPr>
            <w:tcW w:w="2386" w:type="pct"/>
            <w:gridSpan w:val="8"/>
            <w:shd w:val="clear" w:color="auto" w:fill="F2F2F2" w:themeFill="background1" w:themeFillShade="F2"/>
            <w:vAlign w:val="center"/>
          </w:tcPr>
          <w:p w14:paraId="7064D2D8"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Yeterlilikler</w:t>
            </w:r>
            <w:r w:rsidRPr="00232050">
              <w:rPr>
                <w:b/>
                <w:position w:val="0"/>
                <w:vertAlign w:val="superscript"/>
              </w:rPr>
              <w:t>*</w:t>
            </w:r>
          </w:p>
        </w:tc>
      </w:tr>
      <w:tr w:rsidR="00283810" w:rsidRPr="00232050" w14:paraId="487FE789" w14:textId="77777777" w:rsidTr="00741BA0">
        <w:trPr>
          <w:jc w:val="center"/>
        </w:trPr>
        <w:tc>
          <w:tcPr>
            <w:tcW w:w="2614" w:type="pct"/>
            <w:vMerge/>
          </w:tcPr>
          <w:p w14:paraId="0E78D1E5" w14:textId="77777777" w:rsidR="00283810" w:rsidRPr="00232050" w:rsidRDefault="00283810" w:rsidP="00283810">
            <w:pPr>
              <w:ind w:leftChars="0" w:left="0" w:firstLineChars="0" w:firstLine="0"/>
              <w:textDirection w:val="lrTb"/>
              <w:textAlignment w:val="auto"/>
              <w:outlineLvl w:val="9"/>
              <w:rPr>
                <w:b/>
                <w:position w:val="0"/>
              </w:rPr>
            </w:pPr>
          </w:p>
        </w:tc>
        <w:tc>
          <w:tcPr>
            <w:tcW w:w="558" w:type="pct"/>
            <w:gridSpan w:val="2"/>
            <w:shd w:val="clear" w:color="auto" w:fill="F2F2F2" w:themeFill="background1" w:themeFillShade="F2"/>
          </w:tcPr>
          <w:p w14:paraId="4C1901C7" w14:textId="77777777" w:rsidR="00283810" w:rsidRPr="00232050" w:rsidRDefault="00283810" w:rsidP="00283810">
            <w:pPr>
              <w:ind w:leftChars="0" w:left="0" w:firstLineChars="0" w:firstLine="0"/>
              <w:textDirection w:val="lrTb"/>
              <w:textAlignment w:val="auto"/>
              <w:outlineLvl w:val="9"/>
              <w:rPr>
                <w:b/>
                <w:position w:val="0"/>
              </w:rPr>
            </w:pPr>
            <w:r w:rsidRPr="00232050">
              <w:rPr>
                <w:b/>
                <w:position w:val="0"/>
              </w:rPr>
              <w:t>Bilgi</w:t>
            </w:r>
          </w:p>
        </w:tc>
        <w:tc>
          <w:tcPr>
            <w:tcW w:w="558" w:type="pct"/>
            <w:gridSpan w:val="2"/>
            <w:shd w:val="clear" w:color="auto" w:fill="F2F2F2" w:themeFill="background1" w:themeFillShade="F2"/>
            <w:vAlign w:val="center"/>
          </w:tcPr>
          <w:p w14:paraId="766602FC"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Beceri</w:t>
            </w:r>
          </w:p>
        </w:tc>
        <w:tc>
          <w:tcPr>
            <w:tcW w:w="1270" w:type="pct"/>
            <w:gridSpan w:val="4"/>
            <w:shd w:val="clear" w:color="auto" w:fill="F2F2F2" w:themeFill="background1" w:themeFillShade="F2"/>
            <w:vAlign w:val="center"/>
          </w:tcPr>
          <w:p w14:paraId="428D79A1"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Yetkinlik</w:t>
            </w:r>
          </w:p>
        </w:tc>
      </w:tr>
      <w:tr w:rsidR="00140C8B" w:rsidRPr="00232050" w14:paraId="023E9EBF" w14:textId="77777777" w:rsidTr="00741BA0">
        <w:trPr>
          <w:cantSplit/>
          <w:trHeight w:val="1448"/>
          <w:jc w:val="center"/>
        </w:trPr>
        <w:tc>
          <w:tcPr>
            <w:tcW w:w="2614" w:type="pct"/>
            <w:vMerge/>
          </w:tcPr>
          <w:p w14:paraId="6DE248A3" w14:textId="77777777" w:rsidR="00283810" w:rsidRPr="00232050" w:rsidRDefault="00283810" w:rsidP="00283810">
            <w:pPr>
              <w:ind w:leftChars="0" w:left="0" w:firstLineChars="0" w:firstLine="0"/>
              <w:textDirection w:val="lrTb"/>
              <w:textAlignment w:val="auto"/>
              <w:outlineLvl w:val="9"/>
              <w:rPr>
                <w:b/>
                <w:position w:val="0"/>
              </w:rPr>
            </w:pPr>
          </w:p>
        </w:tc>
        <w:tc>
          <w:tcPr>
            <w:tcW w:w="279" w:type="pct"/>
            <w:shd w:val="clear" w:color="auto" w:fill="F2F2F2" w:themeFill="background1" w:themeFillShade="F2"/>
            <w:textDirection w:val="btLr"/>
            <w:vAlign w:val="center"/>
          </w:tcPr>
          <w:p w14:paraId="1D097533" w14:textId="77777777" w:rsidR="00283810" w:rsidRPr="00232050" w:rsidRDefault="00283810" w:rsidP="00283810">
            <w:pPr>
              <w:ind w:leftChars="0" w:left="0" w:firstLineChars="0" w:firstLine="0"/>
              <w:textDirection w:val="lrTb"/>
              <w:textAlignment w:val="auto"/>
              <w:outlineLvl w:val="9"/>
              <w:rPr>
                <w:b/>
                <w:position w:val="0"/>
              </w:rPr>
            </w:pPr>
            <w:r w:rsidRPr="00232050">
              <w:rPr>
                <w:b/>
                <w:position w:val="0"/>
              </w:rPr>
              <w:t>Kuramsal</w:t>
            </w:r>
          </w:p>
        </w:tc>
        <w:tc>
          <w:tcPr>
            <w:tcW w:w="279" w:type="pct"/>
            <w:shd w:val="clear" w:color="auto" w:fill="F2F2F2" w:themeFill="background1" w:themeFillShade="F2"/>
            <w:textDirection w:val="btLr"/>
            <w:vAlign w:val="center"/>
          </w:tcPr>
          <w:p w14:paraId="0EE1F33B" w14:textId="77777777" w:rsidR="00283810" w:rsidRPr="00232050" w:rsidRDefault="00283810" w:rsidP="00283810">
            <w:pPr>
              <w:ind w:leftChars="0" w:left="0" w:firstLineChars="0" w:firstLine="0"/>
              <w:textDirection w:val="lrTb"/>
              <w:textAlignment w:val="auto"/>
              <w:outlineLvl w:val="9"/>
              <w:rPr>
                <w:b/>
                <w:position w:val="0"/>
              </w:rPr>
            </w:pPr>
            <w:r w:rsidRPr="00232050">
              <w:rPr>
                <w:b/>
                <w:position w:val="0"/>
              </w:rPr>
              <w:t>Olgusal</w:t>
            </w:r>
          </w:p>
        </w:tc>
        <w:tc>
          <w:tcPr>
            <w:tcW w:w="279" w:type="pct"/>
            <w:shd w:val="clear" w:color="auto" w:fill="F2F2F2" w:themeFill="background1" w:themeFillShade="F2"/>
            <w:textDirection w:val="btLr"/>
            <w:vAlign w:val="center"/>
          </w:tcPr>
          <w:p w14:paraId="0D3CDFC6" w14:textId="77777777" w:rsidR="00283810" w:rsidRPr="00232050" w:rsidRDefault="00283810" w:rsidP="00283810">
            <w:pPr>
              <w:ind w:leftChars="0" w:left="0" w:firstLineChars="0" w:firstLine="0"/>
              <w:textDirection w:val="lrTb"/>
              <w:textAlignment w:val="auto"/>
              <w:outlineLvl w:val="9"/>
              <w:rPr>
                <w:b/>
                <w:position w:val="0"/>
              </w:rPr>
            </w:pPr>
            <w:r w:rsidRPr="00232050">
              <w:rPr>
                <w:b/>
                <w:position w:val="0"/>
              </w:rPr>
              <w:t>Bilişsel</w:t>
            </w:r>
          </w:p>
        </w:tc>
        <w:tc>
          <w:tcPr>
            <w:tcW w:w="279" w:type="pct"/>
            <w:shd w:val="clear" w:color="auto" w:fill="F2F2F2" w:themeFill="background1" w:themeFillShade="F2"/>
            <w:textDirection w:val="btLr"/>
            <w:vAlign w:val="center"/>
          </w:tcPr>
          <w:p w14:paraId="73617163"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Uygulamalı</w:t>
            </w:r>
          </w:p>
        </w:tc>
        <w:tc>
          <w:tcPr>
            <w:tcW w:w="432" w:type="pct"/>
            <w:shd w:val="clear" w:color="auto" w:fill="F2F2F2" w:themeFill="background1" w:themeFillShade="F2"/>
            <w:textDirection w:val="btLr"/>
            <w:vAlign w:val="center"/>
          </w:tcPr>
          <w:p w14:paraId="7C47E796"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Bağımsız çalışabilme ve Sorumluluk Alabilme</w:t>
            </w:r>
          </w:p>
        </w:tc>
        <w:tc>
          <w:tcPr>
            <w:tcW w:w="279" w:type="pct"/>
            <w:shd w:val="clear" w:color="auto" w:fill="F2F2F2" w:themeFill="background1" w:themeFillShade="F2"/>
            <w:textDirection w:val="btLr"/>
            <w:vAlign w:val="center"/>
          </w:tcPr>
          <w:p w14:paraId="6D8C52CF"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Öğrenme</w:t>
            </w:r>
          </w:p>
        </w:tc>
        <w:tc>
          <w:tcPr>
            <w:tcW w:w="279" w:type="pct"/>
            <w:shd w:val="clear" w:color="auto" w:fill="F2F2F2" w:themeFill="background1" w:themeFillShade="F2"/>
            <w:textDirection w:val="btLr"/>
            <w:vAlign w:val="center"/>
          </w:tcPr>
          <w:p w14:paraId="3B51D000"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İletişim ve Sosyal</w:t>
            </w:r>
          </w:p>
        </w:tc>
        <w:tc>
          <w:tcPr>
            <w:tcW w:w="280" w:type="pct"/>
            <w:shd w:val="clear" w:color="auto" w:fill="F2F2F2" w:themeFill="background1" w:themeFillShade="F2"/>
            <w:textDirection w:val="btLr"/>
            <w:vAlign w:val="center"/>
          </w:tcPr>
          <w:p w14:paraId="4CA57321" w14:textId="77777777" w:rsidR="00283810" w:rsidRPr="00232050" w:rsidRDefault="00283810" w:rsidP="00CF2019">
            <w:pPr>
              <w:ind w:leftChars="0" w:left="0" w:firstLineChars="0" w:firstLine="0"/>
              <w:jc w:val="left"/>
              <w:textDirection w:val="lrTb"/>
              <w:textAlignment w:val="auto"/>
              <w:outlineLvl w:val="9"/>
              <w:rPr>
                <w:b/>
                <w:position w:val="0"/>
              </w:rPr>
            </w:pPr>
            <w:r w:rsidRPr="00232050">
              <w:rPr>
                <w:b/>
                <w:position w:val="0"/>
              </w:rPr>
              <w:t>Alana Özgü</w:t>
            </w:r>
          </w:p>
        </w:tc>
      </w:tr>
      <w:tr w:rsidR="00741BA0" w:rsidRPr="00232050" w14:paraId="3A66E778" w14:textId="77777777" w:rsidTr="00741BA0">
        <w:trPr>
          <w:jc w:val="center"/>
        </w:trPr>
        <w:tc>
          <w:tcPr>
            <w:tcW w:w="2614" w:type="pct"/>
          </w:tcPr>
          <w:p w14:paraId="375CAC20" w14:textId="1337279E" w:rsidR="00741BA0" w:rsidRPr="00232050" w:rsidRDefault="00741BA0" w:rsidP="00741BA0">
            <w:pPr>
              <w:ind w:leftChars="0" w:left="0" w:firstLineChars="0" w:firstLine="0"/>
              <w:textDirection w:val="lrTb"/>
              <w:textAlignment w:val="auto"/>
              <w:outlineLvl w:val="9"/>
              <w:rPr>
                <w:b/>
                <w:position w:val="0"/>
              </w:rPr>
            </w:pPr>
            <w:r w:rsidRPr="00232050">
              <w:rPr>
                <w:color w:val="000000"/>
                <w:sz w:val="20"/>
                <w:szCs w:val="20"/>
                <w:shd w:val="clear" w:color="auto" w:fill="FFFFFF"/>
              </w:rPr>
              <w:t>Farklı sosyal bilim alanlarındaki temel kavram ve ilkeleri biliyor ve toplumsal analizlerde kullanabiliyorum</w:t>
            </w:r>
          </w:p>
        </w:tc>
        <w:tc>
          <w:tcPr>
            <w:tcW w:w="279" w:type="pct"/>
          </w:tcPr>
          <w:p w14:paraId="79441DF1" w14:textId="6682BB7E" w:rsidR="00741BA0" w:rsidRPr="00232050" w:rsidRDefault="0057331F"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453DA0FC"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6855B5E4"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3B2FDD92"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3653F98A"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4E98F242"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5C92A09F"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80" w:type="pct"/>
          </w:tcPr>
          <w:p w14:paraId="0028DB04" w14:textId="405FCCDB" w:rsidR="00741BA0" w:rsidRPr="00232050" w:rsidRDefault="0057331F" w:rsidP="00741BA0">
            <w:pPr>
              <w:ind w:leftChars="0" w:left="0" w:firstLineChars="0" w:firstLine="0"/>
              <w:jc w:val="center"/>
              <w:textDirection w:val="lrTb"/>
              <w:textAlignment w:val="auto"/>
              <w:outlineLvl w:val="9"/>
              <w:rPr>
                <w:b/>
                <w:position w:val="0"/>
              </w:rPr>
            </w:pPr>
            <w:r w:rsidRPr="00232050">
              <w:rPr>
                <w:b/>
                <w:position w:val="0"/>
              </w:rPr>
              <w:t>X</w:t>
            </w:r>
          </w:p>
        </w:tc>
      </w:tr>
      <w:tr w:rsidR="00741BA0" w:rsidRPr="00232050" w14:paraId="05792D75" w14:textId="77777777" w:rsidTr="00741BA0">
        <w:trPr>
          <w:jc w:val="center"/>
        </w:trPr>
        <w:tc>
          <w:tcPr>
            <w:tcW w:w="2614" w:type="pct"/>
          </w:tcPr>
          <w:p w14:paraId="18CAB739" w14:textId="45F7A0EE" w:rsidR="00741BA0" w:rsidRPr="00232050" w:rsidRDefault="00741BA0" w:rsidP="00741BA0">
            <w:pPr>
              <w:ind w:leftChars="0" w:left="0" w:firstLineChars="0" w:firstLine="0"/>
              <w:textDirection w:val="lrTb"/>
              <w:textAlignment w:val="auto"/>
              <w:outlineLvl w:val="9"/>
              <w:rPr>
                <w:b/>
                <w:position w:val="0"/>
              </w:rPr>
            </w:pPr>
            <w:r w:rsidRPr="00232050">
              <w:rPr>
                <w:sz w:val="20"/>
                <w:szCs w:val="20"/>
              </w:rPr>
              <w:t>Klasik ve güncel sosyolojik teorileri, aralarındaki farklılıkları ve ilişkileri biliyor ve değerlendirebiliyorum</w:t>
            </w:r>
          </w:p>
        </w:tc>
        <w:tc>
          <w:tcPr>
            <w:tcW w:w="279" w:type="pct"/>
          </w:tcPr>
          <w:p w14:paraId="33E3B24A" w14:textId="3642BF9B" w:rsidR="00741BA0" w:rsidRPr="00232050" w:rsidRDefault="0057331F"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413B9DA5"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271B97D6"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689CBEDD"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6053011F"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6B5EDE1F"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317C3FA0"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80" w:type="pct"/>
          </w:tcPr>
          <w:p w14:paraId="06A1BA6A"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2B8D46B9" w14:textId="77777777" w:rsidTr="00741BA0">
        <w:trPr>
          <w:jc w:val="center"/>
        </w:trPr>
        <w:tc>
          <w:tcPr>
            <w:tcW w:w="2614" w:type="pct"/>
          </w:tcPr>
          <w:p w14:paraId="14D196C8" w14:textId="47E59DB5" w:rsidR="00741BA0" w:rsidRPr="00232050" w:rsidRDefault="00741BA0" w:rsidP="00741BA0">
            <w:pPr>
              <w:ind w:leftChars="0" w:left="0" w:firstLineChars="0" w:firstLine="0"/>
              <w:textDirection w:val="lrTb"/>
              <w:textAlignment w:val="auto"/>
              <w:outlineLvl w:val="9"/>
              <w:rPr>
                <w:b/>
                <w:position w:val="0"/>
              </w:rPr>
            </w:pPr>
            <w:r w:rsidRPr="00232050">
              <w:rPr>
                <w:sz w:val="20"/>
                <w:szCs w:val="20"/>
              </w:rPr>
              <w:t>Sosyolojide teorinin rolünü ve teorik yaklaşımların sosyal analizlerde, araştırma ve uygulamalarda nasıl kullanıldığını kavrayabiliyorum</w:t>
            </w:r>
          </w:p>
        </w:tc>
        <w:tc>
          <w:tcPr>
            <w:tcW w:w="279" w:type="pct"/>
          </w:tcPr>
          <w:p w14:paraId="47922FC0" w14:textId="39BD732D" w:rsidR="00741BA0" w:rsidRPr="00232050" w:rsidRDefault="0057331F"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4E3EC253"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58B1C15E"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36541D79"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53FB7B21"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1AF8876"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6131126"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80" w:type="pct"/>
          </w:tcPr>
          <w:p w14:paraId="5485C96D"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4357AC5E" w14:textId="77777777" w:rsidTr="00741BA0">
        <w:trPr>
          <w:jc w:val="center"/>
        </w:trPr>
        <w:tc>
          <w:tcPr>
            <w:tcW w:w="2614" w:type="pct"/>
          </w:tcPr>
          <w:p w14:paraId="65DEDECD" w14:textId="4EDFFB06" w:rsidR="00741BA0" w:rsidRPr="00232050" w:rsidRDefault="00741BA0" w:rsidP="00741BA0">
            <w:pPr>
              <w:ind w:leftChars="0" w:left="0" w:firstLineChars="0" w:firstLine="0"/>
              <w:textDirection w:val="lrTb"/>
              <w:textAlignment w:val="auto"/>
              <w:outlineLvl w:val="9"/>
              <w:rPr>
                <w:b/>
                <w:position w:val="0"/>
              </w:rPr>
            </w:pPr>
            <w:r w:rsidRPr="00232050">
              <w:rPr>
                <w:sz w:val="20"/>
                <w:szCs w:val="20"/>
              </w:rPr>
              <w:t>Temel toplumsal kurumların/sektörlerin yapı ve işleyişlerini kavrayabiliyor ve bu alanda ortaya çıkan sorunları tanımlayabiliyorum</w:t>
            </w:r>
          </w:p>
        </w:tc>
        <w:tc>
          <w:tcPr>
            <w:tcW w:w="279" w:type="pct"/>
          </w:tcPr>
          <w:p w14:paraId="32165622"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1DF33344" w14:textId="33F86555" w:rsidR="00741BA0" w:rsidRPr="00232050" w:rsidRDefault="0057331F"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1602742C"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72F85DC"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752F4CDE" w14:textId="2A3F873B"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32A4DBE8" w14:textId="6F19A07D" w:rsidR="00741BA0" w:rsidRPr="00232050" w:rsidRDefault="001D684C"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79952579"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80" w:type="pct"/>
          </w:tcPr>
          <w:p w14:paraId="69CB9D1F"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05D1CC92" w14:textId="77777777" w:rsidTr="00741BA0">
        <w:trPr>
          <w:jc w:val="center"/>
        </w:trPr>
        <w:tc>
          <w:tcPr>
            <w:tcW w:w="2614" w:type="pct"/>
          </w:tcPr>
          <w:p w14:paraId="157C6087" w14:textId="01ADFFF5" w:rsidR="00741BA0" w:rsidRPr="00232050" w:rsidRDefault="00741BA0" w:rsidP="00741BA0">
            <w:pPr>
              <w:ind w:leftChars="0" w:left="0" w:firstLineChars="0" w:firstLine="0"/>
              <w:textDirection w:val="lrTb"/>
              <w:textAlignment w:val="auto"/>
              <w:outlineLvl w:val="9"/>
              <w:rPr>
                <w:b/>
                <w:position w:val="0"/>
              </w:rPr>
            </w:pPr>
            <w:r w:rsidRPr="00232050">
              <w:rPr>
                <w:sz w:val="20"/>
                <w:szCs w:val="20"/>
              </w:rPr>
              <w:t>Sosyal yapılar, sosyal aktörler ve kültür arasındaki ilişkileri kapsayan teorik tartışmalar hakkında bilgi ve anlayış kazandığımı düşünüyorum</w:t>
            </w:r>
          </w:p>
        </w:tc>
        <w:tc>
          <w:tcPr>
            <w:tcW w:w="279" w:type="pct"/>
          </w:tcPr>
          <w:p w14:paraId="5F8FCE5E" w14:textId="007788AD" w:rsidR="00741BA0" w:rsidRPr="00232050" w:rsidRDefault="00A6561B"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2AECD640"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5AE41084"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A5A8BCA"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7EB1BD8A"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03C14C66"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299CA2DF"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80" w:type="pct"/>
          </w:tcPr>
          <w:p w14:paraId="7921193A" w14:textId="64813C22" w:rsidR="00741BA0" w:rsidRPr="00232050" w:rsidRDefault="00A9052E" w:rsidP="00741BA0">
            <w:pPr>
              <w:ind w:leftChars="0" w:left="0" w:firstLineChars="0" w:firstLine="0"/>
              <w:jc w:val="center"/>
              <w:textDirection w:val="lrTb"/>
              <w:textAlignment w:val="auto"/>
              <w:outlineLvl w:val="9"/>
              <w:rPr>
                <w:b/>
                <w:position w:val="0"/>
              </w:rPr>
            </w:pPr>
            <w:r w:rsidRPr="00232050">
              <w:rPr>
                <w:b/>
                <w:position w:val="0"/>
              </w:rPr>
              <w:t>X</w:t>
            </w:r>
          </w:p>
        </w:tc>
      </w:tr>
      <w:tr w:rsidR="00741BA0" w:rsidRPr="00232050" w14:paraId="29C7E7E9" w14:textId="77777777" w:rsidTr="00741BA0">
        <w:trPr>
          <w:jc w:val="center"/>
        </w:trPr>
        <w:tc>
          <w:tcPr>
            <w:tcW w:w="2614" w:type="pct"/>
          </w:tcPr>
          <w:p w14:paraId="5CA1B250" w14:textId="0B410744" w:rsidR="00741BA0" w:rsidRPr="00232050" w:rsidRDefault="00741BA0" w:rsidP="00741BA0">
            <w:pPr>
              <w:ind w:leftChars="0" w:left="0" w:firstLineChars="0" w:firstLine="0"/>
              <w:textDirection w:val="lrTb"/>
              <w:textAlignment w:val="auto"/>
              <w:outlineLvl w:val="9"/>
              <w:rPr>
                <w:b/>
                <w:position w:val="0"/>
              </w:rPr>
            </w:pPr>
            <w:r w:rsidRPr="00232050">
              <w:rPr>
                <w:color w:val="202124"/>
                <w:spacing w:val="3"/>
                <w:sz w:val="20"/>
                <w:szCs w:val="20"/>
                <w:shd w:val="clear" w:color="auto" w:fill="F8F9FA"/>
              </w:rPr>
              <w:t>Bireyler ve toplum arasındaki karşılıklı ilişkileri değerlendirebilmek ve somut bir konu için kendi başına orijinal bir analize veya bir araştırma tasarımına dönüştürebilmek konusunda kendimi yeterli hissediyorum</w:t>
            </w:r>
          </w:p>
        </w:tc>
        <w:tc>
          <w:tcPr>
            <w:tcW w:w="279" w:type="pct"/>
          </w:tcPr>
          <w:p w14:paraId="42428685"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0D2F85E5" w14:textId="4B0EB3B6" w:rsidR="00741BA0" w:rsidRPr="00232050" w:rsidRDefault="00A6561B"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7330530B"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1FEEB752"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23FB950A"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059168B8" w14:textId="4CECC6F5" w:rsidR="00741BA0" w:rsidRPr="00232050" w:rsidRDefault="00A9052E"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366B0448" w14:textId="32998058" w:rsidR="00741BA0" w:rsidRPr="00232050" w:rsidRDefault="00A9052E" w:rsidP="00741BA0">
            <w:pPr>
              <w:ind w:leftChars="0" w:left="0" w:firstLineChars="0" w:firstLine="0"/>
              <w:jc w:val="center"/>
              <w:textDirection w:val="lrTb"/>
              <w:textAlignment w:val="auto"/>
              <w:outlineLvl w:val="9"/>
              <w:rPr>
                <w:b/>
                <w:position w:val="0"/>
              </w:rPr>
            </w:pPr>
            <w:r w:rsidRPr="00232050">
              <w:rPr>
                <w:b/>
                <w:position w:val="0"/>
              </w:rPr>
              <w:t>X</w:t>
            </w:r>
          </w:p>
        </w:tc>
        <w:tc>
          <w:tcPr>
            <w:tcW w:w="280" w:type="pct"/>
          </w:tcPr>
          <w:p w14:paraId="429002CA"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3A045058" w14:textId="77777777" w:rsidTr="00741BA0">
        <w:trPr>
          <w:jc w:val="center"/>
        </w:trPr>
        <w:tc>
          <w:tcPr>
            <w:tcW w:w="2614" w:type="pct"/>
          </w:tcPr>
          <w:p w14:paraId="75189807" w14:textId="58C06417" w:rsidR="00741BA0" w:rsidRPr="00232050" w:rsidRDefault="00741BA0" w:rsidP="00741BA0">
            <w:pPr>
              <w:ind w:leftChars="0" w:left="0" w:firstLineChars="0" w:firstLine="0"/>
              <w:textDirection w:val="lrTb"/>
              <w:textAlignment w:val="auto"/>
              <w:outlineLvl w:val="9"/>
              <w:rPr>
                <w:b/>
                <w:position w:val="0"/>
              </w:rPr>
            </w:pPr>
            <w:r w:rsidRPr="00232050">
              <w:rPr>
                <w:color w:val="202124"/>
                <w:spacing w:val="3"/>
                <w:sz w:val="20"/>
                <w:szCs w:val="20"/>
                <w:shd w:val="clear" w:color="auto" w:fill="F8F9FA"/>
              </w:rPr>
              <w:t>Kendim ve kendi yeterliliklerim hakkında farkındalık ve eleştirel düşünebilme yeteneği kazandım</w:t>
            </w:r>
          </w:p>
        </w:tc>
        <w:tc>
          <w:tcPr>
            <w:tcW w:w="279" w:type="pct"/>
          </w:tcPr>
          <w:p w14:paraId="4B8D4233"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05316989"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53AA596D"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49358E54"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26A1FD4A" w14:textId="6233B12E" w:rsidR="00741BA0" w:rsidRPr="00232050" w:rsidRDefault="005A729C"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2F7ED261" w14:textId="37F7D604" w:rsidR="00741BA0" w:rsidRPr="00232050" w:rsidRDefault="005A729C"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2F59AC8E" w14:textId="39DA3B09" w:rsidR="00741BA0" w:rsidRPr="00232050" w:rsidRDefault="005A729C" w:rsidP="00741BA0">
            <w:pPr>
              <w:ind w:leftChars="0" w:left="0" w:firstLineChars="0" w:firstLine="0"/>
              <w:jc w:val="center"/>
              <w:textDirection w:val="lrTb"/>
              <w:textAlignment w:val="auto"/>
              <w:outlineLvl w:val="9"/>
              <w:rPr>
                <w:b/>
                <w:position w:val="0"/>
              </w:rPr>
            </w:pPr>
            <w:r w:rsidRPr="00232050">
              <w:rPr>
                <w:b/>
                <w:position w:val="0"/>
              </w:rPr>
              <w:t>X</w:t>
            </w:r>
          </w:p>
        </w:tc>
        <w:tc>
          <w:tcPr>
            <w:tcW w:w="280" w:type="pct"/>
          </w:tcPr>
          <w:p w14:paraId="1E3D8AD8"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0460146D" w14:textId="77777777" w:rsidTr="00741BA0">
        <w:trPr>
          <w:jc w:val="center"/>
        </w:trPr>
        <w:tc>
          <w:tcPr>
            <w:tcW w:w="2614" w:type="pct"/>
          </w:tcPr>
          <w:p w14:paraId="528B0B92" w14:textId="67CCB384" w:rsidR="00741BA0" w:rsidRPr="00232050" w:rsidRDefault="00741BA0" w:rsidP="00741BA0">
            <w:pPr>
              <w:ind w:leftChars="0" w:left="0" w:firstLineChars="0" w:firstLine="0"/>
              <w:textDirection w:val="lrTb"/>
              <w:textAlignment w:val="auto"/>
              <w:outlineLvl w:val="9"/>
              <w:rPr>
                <w:b/>
                <w:position w:val="0"/>
              </w:rPr>
            </w:pPr>
            <w:r w:rsidRPr="00232050">
              <w:rPr>
                <w:color w:val="202124"/>
                <w:spacing w:val="3"/>
                <w:sz w:val="20"/>
                <w:szCs w:val="20"/>
                <w:shd w:val="clear" w:color="auto" w:fill="F8F9FA"/>
              </w:rPr>
              <w:t>“Sosyolojik Hayal Etme Gücü” geliştirebildim ve sosyolojik verileri yeni durumların çözümlenmesi için kullanabilirim</w:t>
            </w:r>
          </w:p>
        </w:tc>
        <w:tc>
          <w:tcPr>
            <w:tcW w:w="279" w:type="pct"/>
          </w:tcPr>
          <w:p w14:paraId="3B47C472"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4B480C2D" w14:textId="0E1123D8" w:rsidR="00741BA0" w:rsidRPr="00232050" w:rsidRDefault="00A6561B"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2607EE1F" w14:textId="7D8C591D" w:rsidR="00741BA0" w:rsidRPr="00232050" w:rsidRDefault="00A6561B"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1946D196" w14:textId="298BFC52" w:rsidR="00741BA0" w:rsidRPr="00232050" w:rsidRDefault="005A729C" w:rsidP="00741BA0">
            <w:pPr>
              <w:ind w:leftChars="0" w:left="0" w:firstLineChars="0" w:firstLine="0"/>
              <w:jc w:val="center"/>
              <w:textDirection w:val="lrTb"/>
              <w:textAlignment w:val="auto"/>
              <w:outlineLvl w:val="9"/>
              <w:rPr>
                <w:b/>
                <w:position w:val="0"/>
              </w:rPr>
            </w:pPr>
            <w:r w:rsidRPr="00232050">
              <w:rPr>
                <w:b/>
                <w:position w:val="0"/>
              </w:rPr>
              <w:t>X</w:t>
            </w:r>
          </w:p>
        </w:tc>
        <w:tc>
          <w:tcPr>
            <w:tcW w:w="432" w:type="pct"/>
          </w:tcPr>
          <w:p w14:paraId="4CE3356B"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4385201D" w14:textId="19424DB5" w:rsidR="00741BA0" w:rsidRPr="00232050" w:rsidRDefault="00F200D5"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652DD4FF"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80" w:type="pct"/>
          </w:tcPr>
          <w:p w14:paraId="2A511A06" w14:textId="1FABCAA9" w:rsidR="00741BA0" w:rsidRPr="00232050" w:rsidRDefault="00F200D5" w:rsidP="00741BA0">
            <w:pPr>
              <w:ind w:leftChars="0" w:left="0" w:firstLineChars="0" w:firstLine="0"/>
              <w:jc w:val="center"/>
              <w:textDirection w:val="lrTb"/>
              <w:textAlignment w:val="auto"/>
              <w:outlineLvl w:val="9"/>
              <w:rPr>
                <w:b/>
                <w:position w:val="0"/>
              </w:rPr>
            </w:pPr>
            <w:r w:rsidRPr="00232050">
              <w:rPr>
                <w:b/>
                <w:position w:val="0"/>
              </w:rPr>
              <w:t>X</w:t>
            </w:r>
          </w:p>
        </w:tc>
      </w:tr>
      <w:tr w:rsidR="00741BA0" w:rsidRPr="00232050" w14:paraId="6ED4B886" w14:textId="77777777" w:rsidTr="00741BA0">
        <w:trPr>
          <w:jc w:val="center"/>
        </w:trPr>
        <w:tc>
          <w:tcPr>
            <w:tcW w:w="2614" w:type="pct"/>
          </w:tcPr>
          <w:p w14:paraId="74FC4E92" w14:textId="330FB276" w:rsidR="00741BA0" w:rsidRPr="00232050" w:rsidRDefault="00741BA0" w:rsidP="00741BA0">
            <w:pPr>
              <w:ind w:leftChars="0" w:left="0" w:firstLineChars="0" w:firstLine="0"/>
              <w:textDirection w:val="lrTb"/>
              <w:textAlignment w:val="auto"/>
              <w:outlineLvl w:val="9"/>
              <w:rPr>
                <w:b/>
                <w:position w:val="0"/>
              </w:rPr>
            </w:pPr>
            <w:r w:rsidRPr="00232050">
              <w:rPr>
                <w:color w:val="202124"/>
                <w:spacing w:val="3"/>
                <w:sz w:val="20"/>
                <w:szCs w:val="20"/>
                <w:shd w:val="clear" w:color="auto" w:fill="F8F9FA"/>
              </w:rPr>
              <w:lastRenderedPageBreak/>
              <w:t>Araştırma sonucunda elde edilen bulguları politikalara dönüştürmek amacıyla tavsiye ve öneriler geliştirebilirim</w:t>
            </w:r>
          </w:p>
        </w:tc>
        <w:tc>
          <w:tcPr>
            <w:tcW w:w="279" w:type="pct"/>
          </w:tcPr>
          <w:p w14:paraId="0E5F20FE"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2815DC1"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67F698C4" w14:textId="0C43A20D" w:rsidR="00741BA0" w:rsidRPr="00232050" w:rsidRDefault="00A6561B"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7A4F8784" w14:textId="7A5BAE6D" w:rsidR="00741BA0" w:rsidRPr="00232050" w:rsidRDefault="005A729C" w:rsidP="00741BA0">
            <w:pPr>
              <w:ind w:leftChars="0" w:left="0" w:firstLineChars="0" w:firstLine="0"/>
              <w:jc w:val="center"/>
              <w:textDirection w:val="lrTb"/>
              <w:textAlignment w:val="auto"/>
              <w:outlineLvl w:val="9"/>
              <w:rPr>
                <w:b/>
                <w:position w:val="0"/>
              </w:rPr>
            </w:pPr>
            <w:r w:rsidRPr="00232050">
              <w:rPr>
                <w:b/>
                <w:position w:val="0"/>
              </w:rPr>
              <w:t>X</w:t>
            </w:r>
          </w:p>
        </w:tc>
        <w:tc>
          <w:tcPr>
            <w:tcW w:w="432" w:type="pct"/>
          </w:tcPr>
          <w:p w14:paraId="580EDDDE"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4D6284DC"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578FC563" w14:textId="1C8A7353" w:rsidR="00741BA0" w:rsidRPr="00232050" w:rsidRDefault="00F200D5" w:rsidP="00741BA0">
            <w:pPr>
              <w:ind w:leftChars="0" w:left="0" w:firstLineChars="0" w:firstLine="0"/>
              <w:jc w:val="center"/>
              <w:textDirection w:val="lrTb"/>
              <w:textAlignment w:val="auto"/>
              <w:outlineLvl w:val="9"/>
              <w:rPr>
                <w:b/>
                <w:position w:val="0"/>
              </w:rPr>
            </w:pPr>
            <w:r w:rsidRPr="00232050">
              <w:rPr>
                <w:b/>
                <w:position w:val="0"/>
              </w:rPr>
              <w:t>X</w:t>
            </w:r>
          </w:p>
        </w:tc>
        <w:tc>
          <w:tcPr>
            <w:tcW w:w="280" w:type="pct"/>
          </w:tcPr>
          <w:p w14:paraId="41943C29"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3FA9FC2D" w14:textId="77777777" w:rsidTr="00741BA0">
        <w:trPr>
          <w:jc w:val="center"/>
        </w:trPr>
        <w:tc>
          <w:tcPr>
            <w:tcW w:w="2614" w:type="pct"/>
          </w:tcPr>
          <w:p w14:paraId="71B7DF64" w14:textId="7C3E14BB" w:rsidR="00741BA0" w:rsidRPr="00232050" w:rsidRDefault="00741BA0" w:rsidP="00741BA0">
            <w:pPr>
              <w:ind w:leftChars="0" w:left="0" w:firstLineChars="0" w:firstLine="0"/>
              <w:textDirection w:val="lrTb"/>
              <w:textAlignment w:val="auto"/>
              <w:outlineLvl w:val="9"/>
              <w:rPr>
                <w:b/>
                <w:position w:val="0"/>
              </w:rPr>
            </w:pPr>
            <w:r w:rsidRPr="00232050">
              <w:rPr>
                <w:color w:val="202124"/>
                <w:spacing w:val="3"/>
                <w:sz w:val="20"/>
                <w:szCs w:val="20"/>
                <w:shd w:val="clear" w:color="auto" w:fill="F8F9FA"/>
              </w:rPr>
              <w:t>Sosyolojik bir araştırma yürütebilmek için gerekli olan bilgisayar becerilerini kazandım, niceliksel ve niteliksel yöntem ve teknikleri kullanabilirim</w:t>
            </w:r>
          </w:p>
        </w:tc>
        <w:tc>
          <w:tcPr>
            <w:tcW w:w="279" w:type="pct"/>
          </w:tcPr>
          <w:p w14:paraId="36020321" w14:textId="04C31524" w:rsidR="00741BA0" w:rsidRPr="00232050" w:rsidRDefault="00A6561B"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063ECFF3" w14:textId="4298DE13" w:rsidR="00741BA0" w:rsidRPr="00232050" w:rsidRDefault="00A6561B"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32BC5147"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D86ECE0"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3C3A56A5"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251AC8CA"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0F95C6DA" w14:textId="067702A5" w:rsidR="00741BA0" w:rsidRPr="00232050" w:rsidRDefault="00F200D5" w:rsidP="00741BA0">
            <w:pPr>
              <w:ind w:leftChars="0" w:left="0" w:firstLineChars="0" w:firstLine="0"/>
              <w:jc w:val="center"/>
              <w:textDirection w:val="lrTb"/>
              <w:textAlignment w:val="auto"/>
              <w:outlineLvl w:val="9"/>
              <w:rPr>
                <w:b/>
                <w:position w:val="0"/>
              </w:rPr>
            </w:pPr>
            <w:r w:rsidRPr="00232050">
              <w:rPr>
                <w:b/>
                <w:position w:val="0"/>
              </w:rPr>
              <w:t>X</w:t>
            </w:r>
          </w:p>
        </w:tc>
        <w:tc>
          <w:tcPr>
            <w:tcW w:w="280" w:type="pct"/>
          </w:tcPr>
          <w:p w14:paraId="7FFA4806"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5D9C1462" w14:textId="77777777" w:rsidTr="00741BA0">
        <w:trPr>
          <w:jc w:val="center"/>
        </w:trPr>
        <w:tc>
          <w:tcPr>
            <w:tcW w:w="2614" w:type="pct"/>
          </w:tcPr>
          <w:p w14:paraId="773C16B2" w14:textId="74AE4F27" w:rsidR="00741BA0" w:rsidRPr="00232050" w:rsidRDefault="00741BA0" w:rsidP="00741BA0">
            <w:pPr>
              <w:ind w:leftChars="0" w:left="0" w:firstLineChars="0" w:firstLine="0"/>
              <w:textDirection w:val="lrTb"/>
              <w:textAlignment w:val="auto"/>
              <w:outlineLvl w:val="9"/>
              <w:rPr>
                <w:b/>
                <w:position w:val="0"/>
              </w:rPr>
            </w:pPr>
            <w:r w:rsidRPr="00232050">
              <w:rPr>
                <w:color w:val="202124"/>
                <w:spacing w:val="3"/>
                <w:sz w:val="20"/>
                <w:szCs w:val="20"/>
                <w:shd w:val="clear" w:color="auto" w:fill="F8F9FA"/>
              </w:rPr>
              <w:t xml:space="preserve">Felsefe grubu öğretmenliği için gerekli </w:t>
            </w:r>
            <w:proofErr w:type="gramStart"/>
            <w:r w:rsidRPr="00232050">
              <w:rPr>
                <w:color w:val="202124"/>
                <w:spacing w:val="3"/>
                <w:sz w:val="20"/>
                <w:szCs w:val="20"/>
                <w:shd w:val="clear" w:color="auto" w:fill="F8F9FA"/>
              </w:rPr>
              <w:t>formasyonu</w:t>
            </w:r>
            <w:proofErr w:type="gramEnd"/>
            <w:r w:rsidRPr="00232050">
              <w:rPr>
                <w:color w:val="202124"/>
                <w:spacing w:val="3"/>
                <w:sz w:val="20"/>
                <w:szCs w:val="20"/>
                <w:shd w:val="clear" w:color="auto" w:fill="F8F9FA"/>
              </w:rPr>
              <w:t xml:space="preserve"> kazandığımı düşünüyorum</w:t>
            </w:r>
          </w:p>
        </w:tc>
        <w:tc>
          <w:tcPr>
            <w:tcW w:w="279" w:type="pct"/>
          </w:tcPr>
          <w:p w14:paraId="573FAE63"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4111F264"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688CCBC7"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C728F3E"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51EE4AB0"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3DB423DF"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42D0E4FF"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80" w:type="pct"/>
          </w:tcPr>
          <w:p w14:paraId="62EDF34F" w14:textId="77777777" w:rsidR="00741BA0" w:rsidRPr="00232050" w:rsidRDefault="00741BA0" w:rsidP="00741BA0">
            <w:pPr>
              <w:ind w:leftChars="0" w:left="0" w:firstLineChars="0" w:firstLine="0"/>
              <w:jc w:val="center"/>
              <w:textDirection w:val="lrTb"/>
              <w:textAlignment w:val="auto"/>
              <w:outlineLvl w:val="9"/>
              <w:rPr>
                <w:b/>
                <w:position w:val="0"/>
              </w:rPr>
            </w:pPr>
          </w:p>
        </w:tc>
      </w:tr>
      <w:tr w:rsidR="00741BA0" w:rsidRPr="00232050" w14:paraId="685D832B" w14:textId="77777777" w:rsidTr="00741BA0">
        <w:trPr>
          <w:jc w:val="center"/>
        </w:trPr>
        <w:tc>
          <w:tcPr>
            <w:tcW w:w="2614" w:type="pct"/>
          </w:tcPr>
          <w:p w14:paraId="47C6E904" w14:textId="5E1F89DF" w:rsidR="00741BA0" w:rsidRPr="00232050" w:rsidRDefault="00741BA0" w:rsidP="00741BA0">
            <w:pPr>
              <w:ind w:leftChars="0" w:left="0" w:firstLineChars="0" w:firstLine="0"/>
              <w:textDirection w:val="lrTb"/>
              <w:textAlignment w:val="auto"/>
              <w:outlineLvl w:val="9"/>
              <w:rPr>
                <w:b/>
                <w:position w:val="0"/>
              </w:rPr>
            </w:pPr>
            <w:r w:rsidRPr="00232050">
              <w:rPr>
                <w:color w:val="202124"/>
                <w:spacing w:val="3"/>
                <w:sz w:val="20"/>
                <w:szCs w:val="20"/>
                <w:shd w:val="clear" w:color="auto" w:fill="F8F9FA"/>
              </w:rPr>
              <w:t>Kendi sosyal alanımdaki güncel gelişmeleri ve kendi çalışmalarımı, alanımdaki ve dışındaki gruplara, yazılı, sözlü ve görsel olarak etkin ve sistemli bir şekilde aktarabileceğimi düşünüyorum</w:t>
            </w:r>
          </w:p>
        </w:tc>
        <w:tc>
          <w:tcPr>
            <w:tcW w:w="279" w:type="pct"/>
          </w:tcPr>
          <w:p w14:paraId="34E60A22"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781F7F5C"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6B65D16C"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3C2016BE" w14:textId="76B2343D" w:rsidR="00741BA0" w:rsidRPr="00232050" w:rsidRDefault="00741BA0" w:rsidP="00741BA0">
            <w:pPr>
              <w:ind w:leftChars="0" w:left="0" w:firstLineChars="0" w:firstLine="0"/>
              <w:jc w:val="center"/>
              <w:textDirection w:val="lrTb"/>
              <w:textAlignment w:val="auto"/>
              <w:outlineLvl w:val="9"/>
              <w:rPr>
                <w:b/>
                <w:position w:val="0"/>
              </w:rPr>
            </w:pPr>
          </w:p>
        </w:tc>
        <w:tc>
          <w:tcPr>
            <w:tcW w:w="432" w:type="pct"/>
          </w:tcPr>
          <w:p w14:paraId="36155044" w14:textId="74212E3D" w:rsidR="00741BA0" w:rsidRPr="00232050" w:rsidRDefault="005A729C" w:rsidP="00741BA0">
            <w:pPr>
              <w:ind w:leftChars="0" w:left="0" w:firstLineChars="0" w:firstLine="0"/>
              <w:jc w:val="center"/>
              <w:textDirection w:val="lrTb"/>
              <w:textAlignment w:val="auto"/>
              <w:outlineLvl w:val="9"/>
              <w:rPr>
                <w:b/>
                <w:position w:val="0"/>
              </w:rPr>
            </w:pPr>
            <w:r w:rsidRPr="00232050">
              <w:rPr>
                <w:b/>
                <w:position w:val="0"/>
              </w:rPr>
              <w:t>X</w:t>
            </w:r>
          </w:p>
        </w:tc>
        <w:tc>
          <w:tcPr>
            <w:tcW w:w="279" w:type="pct"/>
          </w:tcPr>
          <w:p w14:paraId="6AB500FD" w14:textId="77777777" w:rsidR="00741BA0" w:rsidRPr="00232050" w:rsidRDefault="00741BA0" w:rsidP="00741BA0">
            <w:pPr>
              <w:ind w:leftChars="0" w:left="0" w:firstLineChars="0" w:firstLine="0"/>
              <w:jc w:val="center"/>
              <w:textDirection w:val="lrTb"/>
              <w:textAlignment w:val="auto"/>
              <w:outlineLvl w:val="9"/>
              <w:rPr>
                <w:b/>
                <w:position w:val="0"/>
              </w:rPr>
            </w:pPr>
          </w:p>
        </w:tc>
        <w:tc>
          <w:tcPr>
            <w:tcW w:w="279" w:type="pct"/>
          </w:tcPr>
          <w:p w14:paraId="3CF3E445" w14:textId="2D8B01BC" w:rsidR="00741BA0" w:rsidRPr="00232050" w:rsidRDefault="00F200D5" w:rsidP="00741BA0">
            <w:pPr>
              <w:ind w:leftChars="0" w:left="0" w:firstLineChars="0" w:firstLine="0"/>
              <w:jc w:val="center"/>
              <w:textDirection w:val="lrTb"/>
              <w:textAlignment w:val="auto"/>
              <w:outlineLvl w:val="9"/>
              <w:rPr>
                <w:b/>
                <w:position w:val="0"/>
              </w:rPr>
            </w:pPr>
            <w:r w:rsidRPr="00232050">
              <w:rPr>
                <w:b/>
                <w:position w:val="0"/>
              </w:rPr>
              <w:t>X</w:t>
            </w:r>
          </w:p>
        </w:tc>
        <w:tc>
          <w:tcPr>
            <w:tcW w:w="280" w:type="pct"/>
          </w:tcPr>
          <w:p w14:paraId="7388F64B" w14:textId="48CE4504" w:rsidR="00741BA0" w:rsidRPr="00232050" w:rsidRDefault="00F200D5" w:rsidP="00741BA0">
            <w:pPr>
              <w:ind w:leftChars="0" w:left="0" w:firstLineChars="0" w:firstLine="0"/>
              <w:jc w:val="center"/>
              <w:textDirection w:val="lrTb"/>
              <w:textAlignment w:val="auto"/>
              <w:outlineLvl w:val="9"/>
              <w:rPr>
                <w:b/>
                <w:position w:val="0"/>
              </w:rPr>
            </w:pPr>
            <w:r w:rsidRPr="00232050">
              <w:rPr>
                <w:b/>
                <w:position w:val="0"/>
              </w:rPr>
              <w:t>X</w:t>
            </w:r>
          </w:p>
        </w:tc>
      </w:tr>
      <w:tr w:rsidR="00741BA0" w:rsidRPr="00232050" w14:paraId="0E397DA1" w14:textId="77777777" w:rsidTr="0007427C">
        <w:trPr>
          <w:jc w:val="center"/>
        </w:trPr>
        <w:tc>
          <w:tcPr>
            <w:tcW w:w="5000" w:type="pct"/>
            <w:gridSpan w:val="9"/>
          </w:tcPr>
          <w:p w14:paraId="31F48FB2" w14:textId="77777777" w:rsidR="00741BA0" w:rsidRPr="00232050" w:rsidRDefault="00741BA0" w:rsidP="00741BA0">
            <w:pPr>
              <w:ind w:leftChars="0" w:left="0" w:firstLineChars="0" w:firstLine="0"/>
              <w:textDirection w:val="lrTb"/>
              <w:textAlignment w:val="auto"/>
              <w:outlineLvl w:val="9"/>
              <w:rPr>
                <w:b/>
                <w:position w:val="0"/>
              </w:rPr>
            </w:pPr>
            <w:r w:rsidRPr="00232050">
              <w:rPr>
                <w:i/>
                <w:position w:val="0"/>
                <w:vertAlign w:val="superscript"/>
              </w:rPr>
              <w:t>*</w:t>
            </w:r>
            <w:r w:rsidRPr="00232050">
              <w:rPr>
                <w:i/>
                <w:position w:val="0"/>
              </w:rPr>
              <w:t xml:space="preserve">: İlgili yeterliği işaretlemek için </w:t>
            </w:r>
            <w:r w:rsidRPr="00232050">
              <w:rPr>
                <w:b/>
                <w:i/>
                <w:position w:val="0"/>
              </w:rPr>
              <w:t>X</w:t>
            </w:r>
            <w:r w:rsidRPr="00232050">
              <w:rPr>
                <w:i/>
                <w:position w:val="0"/>
              </w:rPr>
              <w:t xml:space="preserve"> koyunuz.</w:t>
            </w:r>
          </w:p>
        </w:tc>
      </w:tr>
    </w:tbl>
    <w:p w14:paraId="0FF2A831" w14:textId="77777777" w:rsidR="00283810" w:rsidRPr="00232050" w:rsidRDefault="00283810" w:rsidP="00FA6035">
      <w:pPr>
        <w:suppressAutoHyphens/>
        <w:rPr>
          <w:rFonts w:eastAsia="Times New Roman" w:cs="Times New Roman"/>
          <w:kern w:val="0"/>
          <w:szCs w:val="24"/>
          <w:lang w:eastAsia="tr-TR"/>
          <w14:ligatures w14:val="none"/>
        </w:rPr>
      </w:pPr>
    </w:p>
    <w:p w14:paraId="0A79B6F9" w14:textId="77777777" w:rsidR="00140C8B" w:rsidRPr="00232050" w:rsidRDefault="00140C8B" w:rsidP="00FA6035">
      <w:pPr>
        <w:suppressAutoHyphens/>
        <w:rPr>
          <w:rFonts w:eastAsia="Times New Roman" w:cs="Times New Roman"/>
          <w:kern w:val="0"/>
          <w:szCs w:val="24"/>
          <w:lang w:eastAsia="tr-TR"/>
          <w14:ligatures w14:val="none"/>
        </w:rPr>
      </w:pPr>
    </w:p>
    <w:p w14:paraId="1389BC68" w14:textId="77777777" w:rsidR="00140C8B" w:rsidRPr="00232050" w:rsidRDefault="00140C8B" w:rsidP="00FA6035">
      <w:pPr>
        <w:suppressAutoHyphens/>
        <w:rPr>
          <w:rFonts w:eastAsia="Times New Roman" w:cs="Times New Roman"/>
          <w:kern w:val="0"/>
          <w:szCs w:val="24"/>
          <w:lang w:eastAsia="tr-TR"/>
          <w14:ligatures w14:val="none"/>
        </w:rPr>
        <w:sectPr w:rsidR="00140C8B" w:rsidRPr="00232050" w:rsidSect="00140C8B">
          <w:pgSz w:w="16838" w:h="11906" w:orient="landscape"/>
          <w:pgMar w:top="1418" w:right="1418" w:bottom="1418" w:left="1418" w:header="709" w:footer="709" w:gutter="0"/>
          <w:cols w:space="708"/>
          <w:docGrid w:linePitch="360"/>
        </w:sectPr>
      </w:pPr>
    </w:p>
    <w:p w14:paraId="22A8E8B2" w14:textId="77777777" w:rsidR="008101A1" w:rsidRDefault="008101A1" w:rsidP="008101A1">
      <w:pPr>
        <w:pStyle w:val="Balk3"/>
        <w:rPr>
          <w:rFonts w:eastAsia="Times New Roman" w:cs="Times New Roman"/>
          <w:lang w:eastAsia="tr-TR"/>
        </w:rPr>
      </w:pPr>
      <w:bookmarkStart w:id="72" w:name="_Toc184568855"/>
      <w:bookmarkStart w:id="73" w:name="_Toc184569707"/>
      <w:bookmarkStart w:id="74" w:name="_Toc184583620"/>
      <w:r w:rsidRPr="00232050">
        <w:rPr>
          <w:rFonts w:eastAsia="Times New Roman" w:cs="Times New Roman"/>
          <w:lang w:eastAsia="tr-TR"/>
        </w:rPr>
        <w:lastRenderedPageBreak/>
        <w:t>Program Eğitim Amaçlarını Belirleme Yöntemi</w:t>
      </w:r>
      <w:bookmarkEnd w:id="72"/>
      <w:bookmarkEnd w:id="73"/>
      <w:bookmarkEnd w:id="74"/>
    </w:p>
    <w:p w14:paraId="4B84B75C" w14:textId="77777777" w:rsidR="00232050" w:rsidRPr="00232050" w:rsidRDefault="00232050" w:rsidP="00232050">
      <w:pPr>
        <w:rPr>
          <w:lang w:eastAsia="tr-TR"/>
        </w:rPr>
      </w:pPr>
    </w:p>
    <w:p w14:paraId="7797F2FA" w14:textId="6D0D95C2" w:rsidR="00232050" w:rsidRPr="00232050" w:rsidRDefault="00232050" w:rsidP="00232050">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Programın eğitim amaçları, iç ve dış paydaşların ihtiyaçları doğrultusunda belirlenmekte ve düzenli aralıklarla güncellenmektedir. Bu süreçte, bölümüz öğrencileri, akademik personel, mezunlar ve işverenler gibi paydaşlarla yapılan toplantılar kritik rol oynamaktadır. İç paydaşlar, bölüme dair geri bildirimlerini düzenli olarak iletirken, dış paydaşlar mezunların iş dünyasındaki performansına ve gereksinimlerine dair veriler sunmaktadır.</w:t>
      </w:r>
    </w:p>
    <w:p w14:paraId="1B515B2E" w14:textId="77777777" w:rsidR="00232050" w:rsidRPr="00232050" w:rsidRDefault="00232050" w:rsidP="00232050">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Ayrıca, Sosyoloji Bölümü Danışma Kurulu toplantıları, anketler ve paydaş görüşmeleri gibi yöntemlerle hem iç hem de dış paydaşlardan alınan veriler analiz edilerek eğitim amaçları belirlenmekte ve güncellenmektedir. Bologna süreci kapsamında geliştirilen bu yöntemler, eğitim programının ulusal ve uluslararası standartlara uyumlu olmasını sağlamaktadır.</w:t>
      </w:r>
    </w:p>
    <w:p w14:paraId="48FBDD73" w14:textId="4563C4FC" w:rsidR="00C246E0" w:rsidRDefault="00232050" w:rsidP="00232050">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Bu yaklaşımla, program eğitim amaçları hem akademik kaliteyi artırmayı hem de mezunların iş dünyasında ve toplumda etkin bir şekilde rol almasını sağlamayı hedeflemektedir.</w:t>
      </w:r>
    </w:p>
    <w:p w14:paraId="09DA8B22" w14:textId="77777777" w:rsidR="00232050" w:rsidRDefault="00232050" w:rsidP="00232050">
      <w:pPr>
        <w:suppressAutoHyphens/>
        <w:rPr>
          <w:rFonts w:eastAsia="Times New Roman" w:cs="Times New Roman"/>
          <w:kern w:val="0"/>
          <w:szCs w:val="24"/>
          <w:lang w:eastAsia="tr-TR"/>
          <w14:ligatures w14:val="none"/>
        </w:rPr>
      </w:pPr>
    </w:p>
    <w:p w14:paraId="5CAE3333" w14:textId="77777777" w:rsidR="00232050" w:rsidRPr="00232050" w:rsidRDefault="00232050" w:rsidP="00232050">
      <w:pPr>
        <w:suppressAutoHyphens/>
        <w:rPr>
          <w:rFonts w:eastAsia="Times New Roman" w:cs="Times New Roman"/>
          <w:kern w:val="0"/>
          <w:szCs w:val="24"/>
          <w:lang w:eastAsia="tr-TR"/>
          <w14:ligatures w14:val="none"/>
        </w:rPr>
      </w:pPr>
    </w:p>
    <w:p w14:paraId="14B65C41" w14:textId="7BF70E65" w:rsidR="00663910" w:rsidRPr="00232050" w:rsidRDefault="00663910" w:rsidP="00663910">
      <w:pPr>
        <w:pStyle w:val="Balk3"/>
        <w:rPr>
          <w:rFonts w:eastAsia="Times New Roman" w:cs="Times New Roman"/>
          <w:lang w:eastAsia="tr-TR"/>
        </w:rPr>
      </w:pPr>
      <w:bookmarkStart w:id="75" w:name="_Toc184568856"/>
      <w:bookmarkStart w:id="76" w:name="_Toc184569708"/>
      <w:bookmarkStart w:id="77" w:name="_Toc184583621"/>
      <w:r w:rsidRPr="00232050">
        <w:rPr>
          <w:rFonts w:eastAsia="Times New Roman" w:cs="Times New Roman"/>
          <w:lang w:eastAsia="tr-TR"/>
        </w:rPr>
        <w:t>Program Çıktılarına Ulaşma</w:t>
      </w:r>
      <w:bookmarkEnd w:id="75"/>
      <w:bookmarkEnd w:id="76"/>
      <w:bookmarkEnd w:id="77"/>
    </w:p>
    <w:p w14:paraId="11F0FBE4" w14:textId="77777777" w:rsidR="00504D94" w:rsidRDefault="00504D94" w:rsidP="00954DC3">
      <w:pPr>
        <w:rPr>
          <w:rFonts w:ascii="Calibri" w:hAnsi="Calibri" w:cs="Calibri"/>
        </w:rPr>
      </w:pPr>
    </w:p>
    <w:p w14:paraId="5A09F5BB" w14:textId="6E280FBF" w:rsidR="00954DC3" w:rsidRPr="00504D94" w:rsidRDefault="00954DC3" w:rsidP="00954DC3">
      <w:pPr>
        <w:rPr>
          <w:rFonts w:cs="Times New Roman"/>
          <w:szCs w:val="24"/>
        </w:rPr>
      </w:pPr>
      <w:r w:rsidRPr="00504D94">
        <w:rPr>
          <w:rFonts w:cs="Times New Roman"/>
          <w:szCs w:val="24"/>
        </w:rPr>
        <w:t>Program çıktılarının her biri için o çıktıyı sağlamak amacıyla programda kullanılan yaklaşım ve uygulamalar aşağıdaki tabloda detaylı bir şekilde yer almaktadır.</w:t>
      </w:r>
    </w:p>
    <w:p w14:paraId="4B24E738" w14:textId="77777777" w:rsidR="00954DC3" w:rsidRPr="00504D94" w:rsidRDefault="00954DC3" w:rsidP="00954DC3">
      <w:pPr>
        <w:rPr>
          <w:rFonts w:cs="Times New Roman"/>
          <w:szCs w:val="24"/>
        </w:rPr>
      </w:pPr>
    </w:p>
    <w:tbl>
      <w:tblPr>
        <w:tblStyle w:val="TabloKlavuzu"/>
        <w:tblW w:w="0" w:type="auto"/>
        <w:tblLook w:val="04A0" w:firstRow="1" w:lastRow="0" w:firstColumn="1" w:lastColumn="0" w:noHBand="0" w:noVBand="1"/>
      </w:tblPr>
      <w:tblGrid>
        <w:gridCol w:w="5417"/>
        <w:gridCol w:w="3869"/>
      </w:tblGrid>
      <w:tr w:rsidR="00954DC3" w:rsidRPr="00504D94" w14:paraId="2C6A8A2E" w14:textId="77777777" w:rsidTr="00B16C18">
        <w:tc>
          <w:tcPr>
            <w:tcW w:w="5949" w:type="dxa"/>
          </w:tcPr>
          <w:p w14:paraId="61C71DF1" w14:textId="77777777" w:rsidR="00954DC3" w:rsidRPr="00504D94" w:rsidRDefault="00954DC3" w:rsidP="00B16C18">
            <w:pPr>
              <w:ind w:left="0" w:hanging="2"/>
              <w:jc w:val="left"/>
            </w:pPr>
            <w:r w:rsidRPr="00504D94">
              <w:t>PROGRAM ÇIKTILARI</w:t>
            </w:r>
          </w:p>
        </w:tc>
        <w:tc>
          <w:tcPr>
            <w:tcW w:w="4106" w:type="dxa"/>
          </w:tcPr>
          <w:p w14:paraId="2ED49525" w14:textId="77777777" w:rsidR="00954DC3" w:rsidRPr="00504D94" w:rsidRDefault="00954DC3" w:rsidP="00B16C18">
            <w:pPr>
              <w:ind w:left="0" w:hanging="2"/>
              <w:jc w:val="left"/>
            </w:pPr>
            <w:r w:rsidRPr="00504D94">
              <w:t>ÖĞRENME- ÖĞRETME YÖNTEMLERİ, YAKLAŞIM VE UYGULAMALAR</w:t>
            </w:r>
          </w:p>
        </w:tc>
      </w:tr>
      <w:tr w:rsidR="00954DC3" w:rsidRPr="00504D94" w14:paraId="2602658D" w14:textId="77777777" w:rsidTr="00B16C18">
        <w:tc>
          <w:tcPr>
            <w:tcW w:w="5949" w:type="dxa"/>
          </w:tcPr>
          <w:p w14:paraId="0E43C31B" w14:textId="77777777" w:rsidR="00954DC3" w:rsidRPr="00504D94" w:rsidRDefault="00954DC3" w:rsidP="00B16C18">
            <w:pPr>
              <w:ind w:left="0" w:hanging="2"/>
            </w:pPr>
            <w:r w:rsidRPr="00504D94">
              <w:t xml:space="preserve">BİLGİ </w:t>
            </w:r>
          </w:p>
        </w:tc>
        <w:tc>
          <w:tcPr>
            <w:tcW w:w="4106" w:type="dxa"/>
          </w:tcPr>
          <w:p w14:paraId="58A0A5B8" w14:textId="77777777" w:rsidR="00954DC3" w:rsidRPr="00504D94" w:rsidRDefault="00954DC3" w:rsidP="00B16C18">
            <w:pPr>
              <w:ind w:left="0" w:hanging="2"/>
            </w:pPr>
            <w:r w:rsidRPr="00504D94">
              <w:t>DEĞERLENDİRME</w:t>
            </w:r>
          </w:p>
        </w:tc>
      </w:tr>
      <w:tr w:rsidR="00954DC3" w:rsidRPr="00504D94" w14:paraId="5E451AE3" w14:textId="77777777" w:rsidTr="00B16C18">
        <w:tc>
          <w:tcPr>
            <w:tcW w:w="5949" w:type="dxa"/>
          </w:tcPr>
          <w:p w14:paraId="44FEA6AB" w14:textId="77777777" w:rsidR="00954DC3" w:rsidRPr="00504D94" w:rsidRDefault="00954DC3" w:rsidP="00B16C18">
            <w:pPr>
              <w:ind w:left="0" w:hanging="2"/>
            </w:pPr>
            <w:r w:rsidRPr="00504D94">
              <w:t xml:space="preserve">Kuramsal </w:t>
            </w:r>
          </w:p>
          <w:p w14:paraId="784CBCCB" w14:textId="77777777" w:rsidR="00954DC3" w:rsidRPr="00504D94" w:rsidRDefault="00954DC3" w:rsidP="00B16C18">
            <w:pPr>
              <w:ind w:left="0" w:hanging="2"/>
            </w:pPr>
            <w:r w:rsidRPr="00504D94">
              <w:t xml:space="preserve">- Ortaöğretimde kazanılan yeterlilikler üzerine kurulan sosyoloji ile ilgili materyalleri kullanarak, ileri düzeyde bilgi donanımına sahip olma, </w:t>
            </w:r>
          </w:p>
          <w:p w14:paraId="32F3AD4F" w14:textId="77777777" w:rsidR="00954DC3" w:rsidRPr="00504D94" w:rsidRDefault="00954DC3" w:rsidP="00B16C18">
            <w:pPr>
              <w:ind w:left="0" w:hanging="2"/>
            </w:pPr>
            <w:r w:rsidRPr="00504D94">
              <w:t xml:space="preserve">Uygulamalı </w:t>
            </w:r>
          </w:p>
          <w:p w14:paraId="494C8963" w14:textId="77777777" w:rsidR="00954DC3" w:rsidRPr="00504D94" w:rsidRDefault="00954DC3" w:rsidP="00B16C18">
            <w:pPr>
              <w:ind w:left="0" w:hanging="2"/>
            </w:pPr>
            <w:r w:rsidRPr="00504D94">
              <w:t>- Sosyoloji biliminin gerektirdiği düzeyde bilgisayar yazılımı bilgisine sahip olma,</w:t>
            </w:r>
          </w:p>
        </w:tc>
        <w:tc>
          <w:tcPr>
            <w:tcW w:w="4106" w:type="dxa"/>
          </w:tcPr>
          <w:p w14:paraId="183F8511" w14:textId="77777777" w:rsidR="00954DC3" w:rsidRPr="00504D94" w:rsidRDefault="00954DC3" w:rsidP="00B16C18">
            <w:pPr>
              <w:ind w:left="0" w:hanging="2"/>
            </w:pPr>
          </w:p>
          <w:p w14:paraId="57E09871" w14:textId="77777777" w:rsidR="00954DC3" w:rsidRPr="00504D94" w:rsidRDefault="00954DC3" w:rsidP="00B16C18">
            <w:pPr>
              <w:ind w:left="0" w:hanging="2"/>
            </w:pPr>
            <w:r w:rsidRPr="00504D94">
              <w:t>Okuma, ders, seminer, laboratuvar, grup ödevi, bağımsız ödev, grup çalışması, serbest çalışma, tartışma</w:t>
            </w:r>
          </w:p>
        </w:tc>
      </w:tr>
      <w:tr w:rsidR="00954DC3" w:rsidRPr="00504D94" w14:paraId="63381BF3" w14:textId="77777777" w:rsidTr="00B16C18">
        <w:tc>
          <w:tcPr>
            <w:tcW w:w="10055" w:type="dxa"/>
            <w:gridSpan w:val="2"/>
          </w:tcPr>
          <w:p w14:paraId="1C256FA0" w14:textId="77777777" w:rsidR="00954DC3" w:rsidRPr="00504D94" w:rsidRDefault="00954DC3" w:rsidP="00B16C18">
            <w:pPr>
              <w:ind w:left="0" w:hanging="2"/>
            </w:pPr>
            <w:r w:rsidRPr="00504D94">
              <w:t>BECERİLER</w:t>
            </w:r>
          </w:p>
        </w:tc>
      </w:tr>
      <w:tr w:rsidR="00954DC3" w:rsidRPr="00504D94" w14:paraId="3A508289" w14:textId="77777777" w:rsidTr="00B16C18">
        <w:tc>
          <w:tcPr>
            <w:tcW w:w="5949" w:type="dxa"/>
          </w:tcPr>
          <w:p w14:paraId="7A951669" w14:textId="77777777" w:rsidR="00954DC3" w:rsidRPr="00504D94" w:rsidRDefault="00954DC3" w:rsidP="00B16C18">
            <w:pPr>
              <w:ind w:left="0" w:hanging="2"/>
            </w:pPr>
            <w:r w:rsidRPr="00504D94">
              <w:t xml:space="preserve">Kavramsal </w:t>
            </w:r>
          </w:p>
          <w:p w14:paraId="4489B1E1" w14:textId="77777777" w:rsidR="00954DC3" w:rsidRPr="00504D94" w:rsidRDefault="00954DC3" w:rsidP="00B16C18">
            <w:pPr>
              <w:ind w:left="0" w:hanging="2"/>
            </w:pPr>
            <w:r w:rsidRPr="00504D94">
              <w:t xml:space="preserve">-Sosyoloji lisans konularında ileri düzey çalışmaları bağımsız olarak veya paydaşlarıyla ortaklaşa yürütebilecek yeterliliğe sahip olma, </w:t>
            </w:r>
          </w:p>
          <w:p w14:paraId="7179E8C4" w14:textId="77777777" w:rsidR="00954DC3" w:rsidRPr="00504D94" w:rsidRDefault="00954DC3" w:rsidP="00B16C18">
            <w:pPr>
              <w:ind w:left="0" w:hanging="2"/>
            </w:pPr>
            <w:r w:rsidRPr="00504D94">
              <w:t xml:space="preserve">- Sosyoloji bilimindeki kavramları, teorileri ve verileri, bilimsel yöntemlerle değerlendirerek, karşılaşılan problem ve konuları belirler ve analiz eder, tartışmalar yapar, kanıta ve araştırmalara dayalı öneriler geliştirme, </w:t>
            </w:r>
          </w:p>
          <w:p w14:paraId="6CE393D9" w14:textId="77777777" w:rsidR="00954DC3" w:rsidRPr="00504D94" w:rsidRDefault="00954DC3" w:rsidP="00B16C18">
            <w:pPr>
              <w:ind w:left="0" w:hanging="2"/>
            </w:pPr>
            <w:r w:rsidRPr="00504D94">
              <w:t xml:space="preserve">Bilişsel Uygulamalı </w:t>
            </w:r>
          </w:p>
          <w:p w14:paraId="71ABD45B" w14:textId="77777777" w:rsidR="00954DC3" w:rsidRPr="00504D94" w:rsidRDefault="00954DC3" w:rsidP="00B16C18">
            <w:pPr>
              <w:ind w:left="0" w:hanging="2"/>
            </w:pPr>
            <w:r w:rsidRPr="00504D94">
              <w:t>- Sosyoloji biliminin gerektirdiği düzeyde bilgisayar yazılımı bilgisine sahip olma,</w:t>
            </w:r>
          </w:p>
        </w:tc>
        <w:tc>
          <w:tcPr>
            <w:tcW w:w="4106" w:type="dxa"/>
          </w:tcPr>
          <w:p w14:paraId="67FE8FE2" w14:textId="77777777" w:rsidR="00954DC3" w:rsidRPr="00504D94" w:rsidRDefault="00954DC3" w:rsidP="00B16C18">
            <w:pPr>
              <w:ind w:left="0" w:hanging="2"/>
            </w:pPr>
          </w:p>
          <w:p w14:paraId="2BE2AF70" w14:textId="77777777" w:rsidR="00954DC3" w:rsidRPr="00504D94" w:rsidRDefault="00954DC3" w:rsidP="00B16C18">
            <w:pPr>
              <w:ind w:left="0" w:hanging="2"/>
            </w:pPr>
          </w:p>
          <w:p w14:paraId="32712977" w14:textId="77777777" w:rsidR="00954DC3" w:rsidRPr="00504D94" w:rsidRDefault="00954DC3" w:rsidP="00B16C18">
            <w:pPr>
              <w:ind w:left="0" w:hanging="2"/>
            </w:pPr>
            <w:r w:rsidRPr="00504D94">
              <w:t>Seminer, proje hazırlama, laboratuvar, grup ödevi, bağımsız ödev, grup çalışması, serbest çalışma, tartışma</w:t>
            </w:r>
          </w:p>
        </w:tc>
      </w:tr>
      <w:tr w:rsidR="00954DC3" w:rsidRPr="00504D94" w14:paraId="237B4E98" w14:textId="77777777" w:rsidTr="00B16C18">
        <w:tc>
          <w:tcPr>
            <w:tcW w:w="10055" w:type="dxa"/>
            <w:gridSpan w:val="2"/>
          </w:tcPr>
          <w:p w14:paraId="3DACA679" w14:textId="77777777" w:rsidR="00954DC3" w:rsidRPr="00504D94" w:rsidRDefault="00954DC3" w:rsidP="00B16C18">
            <w:pPr>
              <w:ind w:left="0" w:hanging="2"/>
            </w:pPr>
            <w:r w:rsidRPr="00504D94">
              <w:t>KİŞİSEL VE MESLEKİ YETKİNLİKLER</w:t>
            </w:r>
          </w:p>
        </w:tc>
      </w:tr>
      <w:tr w:rsidR="00954DC3" w:rsidRPr="00504D94" w14:paraId="1A6279DD" w14:textId="77777777" w:rsidTr="00B16C18">
        <w:tc>
          <w:tcPr>
            <w:tcW w:w="5949" w:type="dxa"/>
          </w:tcPr>
          <w:p w14:paraId="4C82E081" w14:textId="77777777" w:rsidR="00954DC3" w:rsidRPr="00504D94" w:rsidRDefault="00954DC3" w:rsidP="00B16C18">
            <w:pPr>
              <w:ind w:left="0" w:hanging="2"/>
            </w:pPr>
            <w:r w:rsidRPr="00504D94">
              <w:t xml:space="preserve">Bağımsız Çalışabilme ve Sorumluluk Alabilme Yetkinliği </w:t>
            </w:r>
          </w:p>
          <w:p w14:paraId="53EB930C" w14:textId="77777777" w:rsidR="00954DC3" w:rsidRPr="00504D94" w:rsidRDefault="00954DC3" w:rsidP="00B16C18">
            <w:pPr>
              <w:ind w:left="0" w:hanging="2"/>
            </w:pPr>
            <w:r w:rsidRPr="00504D94">
              <w:t xml:space="preserve">- Sosyoloji lisans konularında ileri düzey çalışmaları bağımsız olarak veya paydaşlarıyla ortaklaşa yürütebilecek yeterliliğe sahip olma, </w:t>
            </w:r>
          </w:p>
        </w:tc>
        <w:tc>
          <w:tcPr>
            <w:tcW w:w="4106" w:type="dxa"/>
          </w:tcPr>
          <w:p w14:paraId="0F751991" w14:textId="77777777" w:rsidR="00954DC3" w:rsidRPr="00504D94" w:rsidRDefault="00954DC3" w:rsidP="00B16C18">
            <w:pPr>
              <w:ind w:left="0" w:hanging="2"/>
            </w:pPr>
            <w:r w:rsidRPr="00504D94">
              <w:t xml:space="preserve">Proje hazırlama, grup ödevi, bağımsız ödev, grup çalışması, serbest çalışma, tartışma </w:t>
            </w:r>
          </w:p>
        </w:tc>
      </w:tr>
      <w:tr w:rsidR="00954DC3" w:rsidRPr="00504D94" w14:paraId="37FDC0C8" w14:textId="77777777" w:rsidTr="00B16C18">
        <w:tc>
          <w:tcPr>
            <w:tcW w:w="5949" w:type="dxa"/>
          </w:tcPr>
          <w:p w14:paraId="4EE9D0E0" w14:textId="77777777" w:rsidR="00954DC3" w:rsidRPr="00504D94" w:rsidRDefault="00954DC3" w:rsidP="00B16C18">
            <w:pPr>
              <w:ind w:left="0" w:hanging="2"/>
            </w:pPr>
            <w:r w:rsidRPr="00504D94">
              <w:lastRenderedPageBreak/>
              <w:t xml:space="preserve">Öğrenme Yetkinliği </w:t>
            </w:r>
          </w:p>
          <w:p w14:paraId="7AFF070D" w14:textId="77777777" w:rsidR="00954DC3" w:rsidRPr="00504D94" w:rsidRDefault="00954DC3" w:rsidP="00B16C18">
            <w:pPr>
              <w:ind w:left="0" w:hanging="2"/>
            </w:pPr>
            <w:r w:rsidRPr="00504D94">
              <w:t xml:space="preserve">- Sosyoloji bilimi ile ilgili verilerin toplanması, yorumlanması, duyurulması aşamalarında toplumsal, bilimsel ve etik değerlere sahip olma, </w:t>
            </w:r>
          </w:p>
        </w:tc>
        <w:tc>
          <w:tcPr>
            <w:tcW w:w="4106" w:type="dxa"/>
          </w:tcPr>
          <w:p w14:paraId="24BE6A39" w14:textId="77777777" w:rsidR="00954DC3" w:rsidRPr="00504D94" w:rsidRDefault="00954DC3" w:rsidP="00B16C18">
            <w:pPr>
              <w:ind w:left="0" w:hanging="2"/>
            </w:pPr>
            <w:r w:rsidRPr="00504D94">
              <w:t xml:space="preserve">Ders, seminer, proje hazırlama, grup çalışması, serbest çalışma, tartışma </w:t>
            </w:r>
          </w:p>
        </w:tc>
      </w:tr>
      <w:tr w:rsidR="00954DC3" w:rsidRPr="00504D94" w14:paraId="5E8D7BC4" w14:textId="77777777" w:rsidTr="00B16C18">
        <w:tc>
          <w:tcPr>
            <w:tcW w:w="5949" w:type="dxa"/>
          </w:tcPr>
          <w:p w14:paraId="1CD99BB7" w14:textId="77777777" w:rsidR="00954DC3" w:rsidRPr="00504D94" w:rsidRDefault="00954DC3" w:rsidP="00B16C18">
            <w:pPr>
              <w:ind w:left="0" w:hanging="2"/>
            </w:pPr>
            <w:r w:rsidRPr="00504D94">
              <w:t xml:space="preserve">İletişim ve Sosyal Yetkinlik </w:t>
            </w:r>
          </w:p>
          <w:p w14:paraId="633773E6" w14:textId="77777777" w:rsidR="00954DC3" w:rsidRPr="00504D94" w:rsidRDefault="00954DC3" w:rsidP="00B16C18">
            <w:pPr>
              <w:ind w:left="0" w:hanging="2"/>
            </w:pPr>
            <w:r w:rsidRPr="00504D94">
              <w:t xml:space="preserve">- Sosyoloji bilimindeki bilgileri takip edebilecek ve meslektaşları ile iletişim kurabilecek düzeyde bir yabancı dil bilgisine sahip olma, </w:t>
            </w:r>
          </w:p>
        </w:tc>
        <w:tc>
          <w:tcPr>
            <w:tcW w:w="4106" w:type="dxa"/>
          </w:tcPr>
          <w:p w14:paraId="61663623" w14:textId="77777777" w:rsidR="00954DC3" w:rsidRPr="00504D94" w:rsidRDefault="00954DC3" w:rsidP="00B16C18">
            <w:pPr>
              <w:ind w:left="0" w:hanging="2"/>
              <w:jc w:val="center"/>
            </w:pPr>
          </w:p>
          <w:p w14:paraId="2937D906" w14:textId="77777777" w:rsidR="00954DC3" w:rsidRPr="00504D94" w:rsidRDefault="00954DC3" w:rsidP="00B16C18">
            <w:pPr>
              <w:ind w:left="0" w:hanging="2"/>
              <w:jc w:val="center"/>
            </w:pPr>
            <w:r w:rsidRPr="00504D94">
              <w:t>Okuma</w:t>
            </w:r>
          </w:p>
        </w:tc>
      </w:tr>
      <w:tr w:rsidR="00954DC3" w:rsidRPr="00504D94" w14:paraId="1FA6832B" w14:textId="77777777" w:rsidTr="00B16C18">
        <w:tc>
          <w:tcPr>
            <w:tcW w:w="5949" w:type="dxa"/>
          </w:tcPr>
          <w:p w14:paraId="74D1FE11" w14:textId="77777777" w:rsidR="00954DC3" w:rsidRPr="00504D94" w:rsidRDefault="00954DC3" w:rsidP="00B16C18">
            <w:pPr>
              <w:ind w:left="0" w:hanging="2"/>
            </w:pPr>
            <w:r w:rsidRPr="00504D94">
              <w:t xml:space="preserve">Alana Özgü ve Mesleki Yetkinlik </w:t>
            </w:r>
          </w:p>
          <w:p w14:paraId="370CD9A6" w14:textId="77777777" w:rsidR="00954DC3" w:rsidRPr="00504D94" w:rsidRDefault="00954DC3" w:rsidP="00B16C18">
            <w:pPr>
              <w:ind w:left="0" w:hanging="2"/>
            </w:pPr>
            <w:r w:rsidRPr="00504D94">
              <w:t xml:space="preserve">- Güncel problemlerin sosyolojik </w:t>
            </w:r>
            <w:proofErr w:type="gramStart"/>
            <w:r w:rsidRPr="00504D94">
              <w:t>metodolojiyi</w:t>
            </w:r>
            <w:proofErr w:type="gramEnd"/>
            <w:r w:rsidRPr="00504D94">
              <w:t xml:space="preserve"> kullanarak çözümleme yeteneğine sahip olur, </w:t>
            </w:r>
          </w:p>
          <w:p w14:paraId="0306785F" w14:textId="77777777" w:rsidR="00954DC3" w:rsidRPr="00504D94" w:rsidRDefault="00954DC3" w:rsidP="00B16C18">
            <w:pPr>
              <w:ind w:left="0" w:hanging="2"/>
            </w:pPr>
            <w:r w:rsidRPr="00504D94">
              <w:t xml:space="preserve">- Soyut düşünme yeteneğini kullanma, </w:t>
            </w:r>
          </w:p>
        </w:tc>
        <w:tc>
          <w:tcPr>
            <w:tcW w:w="4106" w:type="dxa"/>
          </w:tcPr>
          <w:p w14:paraId="2A44776E" w14:textId="77777777" w:rsidR="00954DC3" w:rsidRPr="00504D94" w:rsidRDefault="00954DC3" w:rsidP="00B16C18">
            <w:pPr>
              <w:ind w:left="0" w:hanging="2"/>
            </w:pPr>
            <w:r w:rsidRPr="00504D94">
              <w:t xml:space="preserve">Seminer, proje hazırlama, laboratuvar, tartışma </w:t>
            </w:r>
          </w:p>
        </w:tc>
      </w:tr>
    </w:tbl>
    <w:p w14:paraId="5202C8AF" w14:textId="77777777" w:rsidR="00954DC3" w:rsidRPr="00504D94" w:rsidRDefault="00954DC3" w:rsidP="00954DC3">
      <w:pPr>
        <w:rPr>
          <w:rFonts w:cs="Times New Roman"/>
          <w:szCs w:val="24"/>
        </w:rPr>
      </w:pPr>
    </w:p>
    <w:p w14:paraId="4FD9C707" w14:textId="77777777" w:rsidR="00954DC3" w:rsidRPr="00504D94" w:rsidRDefault="00954DC3" w:rsidP="00954DC3">
      <w:pPr>
        <w:rPr>
          <w:rFonts w:cs="Times New Roman"/>
          <w:szCs w:val="24"/>
        </w:rPr>
      </w:pPr>
      <w:r w:rsidRPr="00504D94">
        <w:rPr>
          <w:rFonts w:cs="Times New Roman"/>
          <w:szCs w:val="24"/>
        </w:rPr>
        <w:t xml:space="preserve">Balıkesir Üniversitesi Sosyoloji Bölümü öğrencileri ve mezunları için açılmış, öğrenci, mezun ve öğretim elemanlarımızın iletişim halinde kalmasını sağlayan </w:t>
      </w:r>
      <w:proofErr w:type="spellStart"/>
      <w:r w:rsidRPr="00504D94">
        <w:rPr>
          <w:rFonts w:cs="Times New Roman"/>
          <w:szCs w:val="24"/>
        </w:rPr>
        <w:t>twitter</w:t>
      </w:r>
      <w:proofErr w:type="spellEnd"/>
      <w:r w:rsidRPr="00504D94">
        <w:rPr>
          <w:rFonts w:cs="Times New Roman"/>
          <w:szCs w:val="24"/>
        </w:rPr>
        <w:t xml:space="preserve"> hesabımız mevcuttur. Bu gruptan alınan değerlendirme ve geribildirimler bölüm kurullarında değerlendirilmektedir. </w:t>
      </w:r>
    </w:p>
    <w:p w14:paraId="6C06E594" w14:textId="0E4E52B8" w:rsidR="007A2D8E" w:rsidRPr="00504D94" w:rsidRDefault="00954DC3" w:rsidP="00954DC3">
      <w:pPr>
        <w:rPr>
          <w:rFonts w:cs="Times New Roman"/>
          <w:szCs w:val="24"/>
        </w:rPr>
      </w:pPr>
      <w:r w:rsidRPr="00504D94">
        <w:rPr>
          <w:rFonts w:cs="Times New Roman"/>
          <w:szCs w:val="24"/>
        </w:rPr>
        <w:t xml:space="preserve">Balıkesir Üniversitesi Sosyoloji Bölümü, birinci sınıftan itibaren uygulamalı derslere yer vererek öğrencilerin derslerde öğrendiği teorik bilgiyi pratiğe dökmelerini sağlamayı hedeflemektedir. </w:t>
      </w:r>
      <w:proofErr w:type="gramStart"/>
      <w:r w:rsidRPr="00504D94">
        <w:rPr>
          <w:rFonts w:cs="Times New Roman"/>
          <w:szCs w:val="24"/>
        </w:rPr>
        <w:t xml:space="preserve">Birinci sınıf bahar döneminde öğrenciler </w:t>
      </w:r>
      <w:r w:rsidRPr="00504D94">
        <w:rPr>
          <w:rFonts w:cs="Times New Roman"/>
          <w:b/>
          <w:bCs/>
          <w:szCs w:val="24"/>
        </w:rPr>
        <w:t>SSY1201 Sosyal Bilimlerde Yöntem</w:t>
      </w:r>
      <w:r w:rsidRPr="00504D94">
        <w:rPr>
          <w:rFonts w:cs="Times New Roman"/>
          <w:szCs w:val="24"/>
        </w:rPr>
        <w:t xml:space="preserve"> dersinde öğrenilen nitel araştırma yöntemlerini uygulamakta, yine aynı dönemde verilen </w:t>
      </w:r>
      <w:r w:rsidRPr="00504D94">
        <w:rPr>
          <w:rFonts w:cs="Times New Roman"/>
          <w:b/>
          <w:bCs/>
          <w:szCs w:val="24"/>
        </w:rPr>
        <w:t>SSY1202 Sosyal Bilimler İstatistiği ve Bilgisayar Uygulamaları</w:t>
      </w:r>
      <w:r w:rsidRPr="00504D94">
        <w:rPr>
          <w:rFonts w:cs="Times New Roman"/>
          <w:szCs w:val="24"/>
        </w:rPr>
        <w:t xml:space="preserve"> ve </w:t>
      </w:r>
      <w:r w:rsidRPr="00504D94">
        <w:rPr>
          <w:rFonts w:cs="Times New Roman"/>
          <w:b/>
          <w:bCs/>
          <w:szCs w:val="24"/>
        </w:rPr>
        <w:t>SSY2111 Sosyal Bilimlerde İstatistik ve Bilgisayar Uygulamaları II</w:t>
      </w:r>
      <w:r w:rsidRPr="00504D94">
        <w:rPr>
          <w:rFonts w:cs="Times New Roman"/>
          <w:szCs w:val="24"/>
        </w:rPr>
        <w:t xml:space="preserve"> derslerinde sahaya çıkarak anket uygulamakta ve uyguladıkları anketlerin verilerini SPSS programına girerek analiz etmeyi öğrenmektedir. </w:t>
      </w:r>
      <w:proofErr w:type="gramEnd"/>
      <w:r w:rsidRPr="00504D94">
        <w:rPr>
          <w:rFonts w:cs="Times New Roman"/>
          <w:szCs w:val="24"/>
        </w:rPr>
        <w:t xml:space="preserve">Uygulamalar kimi dönemlerde poster çalışması olarak, kimi dönemlerde ise rapor halinde sunulmaktadır. </w:t>
      </w:r>
      <w:r w:rsidR="007A2D8E">
        <w:rPr>
          <w:rFonts w:cs="Times New Roman"/>
          <w:szCs w:val="24"/>
        </w:rPr>
        <w:t>Ayrıca, b</w:t>
      </w:r>
      <w:r w:rsidR="007A2D8E" w:rsidRPr="007A2D8E">
        <w:rPr>
          <w:rFonts w:cs="Times New Roman"/>
          <w:szCs w:val="24"/>
        </w:rPr>
        <w:t xml:space="preserve">irinci sınıf </w:t>
      </w:r>
      <w:r w:rsidR="007A2D8E">
        <w:rPr>
          <w:rFonts w:cs="Times New Roman"/>
          <w:szCs w:val="24"/>
        </w:rPr>
        <w:t>bahar</w:t>
      </w:r>
      <w:r w:rsidR="007A2D8E" w:rsidRPr="007A2D8E">
        <w:rPr>
          <w:rFonts w:cs="Times New Roman"/>
          <w:szCs w:val="24"/>
        </w:rPr>
        <w:t xml:space="preserve"> döneminde yer alan </w:t>
      </w:r>
      <w:r w:rsidR="007A2D8E" w:rsidRPr="007A2D8E">
        <w:rPr>
          <w:rFonts w:cs="Times New Roman"/>
          <w:b/>
          <w:bCs/>
          <w:szCs w:val="24"/>
        </w:rPr>
        <w:t>SSY1012 Kariyer Planlama</w:t>
      </w:r>
      <w:r w:rsidR="007A2D8E" w:rsidRPr="007A2D8E">
        <w:rPr>
          <w:rFonts w:cs="Times New Roman"/>
          <w:szCs w:val="24"/>
        </w:rPr>
        <w:t xml:space="preserve"> dersiyle, öğrencilerin mesleki hedeflerini belirlemelerine ve kariyerlerine yönelik stratejiler geliştirmelerine olanak tanınmaktadır. Bu ders, öğrencilerin akademik ve mesleki gelişimlerine rehberlik ederek, kariyer bilincini artırmayı amaçlamaktadır.</w:t>
      </w:r>
    </w:p>
    <w:p w14:paraId="71DE1227" w14:textId="77777777" w:rsidR="00954DC3" w:rsidRPr="00504D94" w:rsidRDefault="00954DC3" w:rsidP="00954DC3">
      <w:pPr>
        <w:rPr>
          <w:rFonts w:cs="Times New Roman"/>
          <w:szCs w:val="24"/>
        </w:rPr>
      </w:pPr>
      <w:r w:rsidRPr="00504D94">
        <w:rPr>
          <w:rFonts w:cs="Times New Roman"/>
          <w:szCs w:val="24"/>
        </w:rPr>
        <w:t xml:space="preserve">Öğrencilerin ikinci sınıf güz döneminde aldıkları </w:t>
      </w:r>
      <w:r w:rsidRPr="00504D94">
        <w:rPr>
          <w:rFonts w:cs="Times New Roman"/>
          <w:b/>
          <w:bCs/>
          <w:szCs w:val="24"/>
        </w:rPr>
        <w:t>SSY1106 kodlu Çalışma ve Sunum Becerileri</w:t>
      </w:r>
      <w:r w:rsidRPr="00504D94">
        <w:rPr>
          <w:rFonts w:cs="Times New Roman"/>
          <w:szCs w:val="24"/>
        </w:rPr>
        <w:t xml:space="preserve"> dersinde ise </w:t>
      </w:r>
      <w:r w:rsidRPr="00504D94">
        <w:rPr>
          <w:rFonts w:cs="Times New Roman"/>
          <w:color w:val="3A3A3A"/>
          <w:szCs w:val="24"/>
        </w:rPr>
        <w:t>öğrencinin mesleki ve akademik çalışma ve sunum yapma bilgi ve becerilerini kazanmasını amaçlamaktadır.</w:t>
      </w:r>
    </w:p>
    <w:p w14:paraId="6F6B4419" w14:textId="77777777" w:rsidR="00954DC3" w:rsidRPr="00504D94" w:rsidRDefault="00954DC3" w:rsidP="00954DC3">
      <w:pPr>
        <w:rPr>
          <w:rFonts w:cs="Times New Roman"/>
          <w:szCs w:val="24"/>
        </w:rPr>
      </w:pPr>
      <w:r w:rsidRPr="00504D94">
        <w:rPr>
          <w:rFonts w:cs="Times New Roman"/>
          <w:szCs w:val="24"/>
        </w:rPr>
        <w:t xml:space="preserve">Öğrencilerin ikinci sınıf güz döneminde aldıkları </w:t>
      </w:r>
      <w:r w:rsidRPr="00504D94">
        <w:rPr>
          <w:rFonts w:cs="Times New Roman"/>
          <w:b/>
          <w:bCs/>
          <w:szCs w:val="24"/>
        </w:rPr>
        <w:t>SSY2103 kodlu Saha Çalışması Yöntemleri</w:t>
      </w:r>
      <w:r w:rsidRPr="00504D94">
        <w:rPr>
          <w:rFonts w:cs="Times New Roman"/>
          <w:szCs w:val="24"/>
        </w:rPr>
        <w:t xml:space="preserve"> dersinde ise öğrenciler sahaya çıkarak nitel yöntemlerle veri toplama ve topladıkları verileri analiz ederek raporlaştırma işlemlerini öğrenmektedir. Bu derste de dönemsel olarak grup ya da bireysel çalışmalar gerçekleştirilmektedir.</w:t>
      </w:r>
    </w:p>
    <w:p w14:paraId="01205C83" w14:textId="77777777" w:rsidR="00954DC3" w:rsidRPr="00504D94" w:rsidRDefault="00954DC3" w:rsidP="00954DC3">
      <w:pPr>
        <w:rPr>
          <w:rFonts w:cs="Times New Roman"/>
          <w:szCs w:val="24"/>
        </w:rPr>
      </w:pPr>
      <w:r w:rsidRPr="00504D94">
        <w:rPr>
          <w:rFonts w:cs="Times New Roman"/>
          <w:szCs w:val="24"/>
        </w:rPr>
        <w:t xml:space="preserve">Benzer şekilde üçüncü sınıfın ilk döneminde öğrenciler </w:t>
      </w:r>
      <w:r w:rsidRPr="00504D94">
        <w:rPr>
          <w:rFonts w:cs="Times New Roman"/>
          <w:b/>
          <w:bCs/>
          <w:szCs w:val="24"/>
        </w:rPr>
        <w:t>SSY3111 kodlu Uygulamalı Sosyoloji</w:t>
      </w:r>
      <w:r w:rsidRPr="00504D94">
        <w:rPr>
          <w:rFonts w:cs="Times New Roman"/>
          <w:szCs w:val="24"/>
        </w:rPr>
        <w:t xml:space="preserve"> dersi ile ilgilendikleri bir alanda bir çalışma yaparak çalışmanın bütün aşamalarını tasarlamakta ve kendi araştırmalarını yürütmektedirler.</w:t>
      </w:r>
    </w:p>
    <w:p w14:paraId="5189B095" w14:textId="77777777" w:rsidR="00954DC3" w:rsidRPr="00504D94" w:rsidRDefault="00954DC3" w:rsidP="00954DC3">
      <w:pPr>
        <w:rPr>
          <w:rFonts w:cs="Times New Roman"/>
          <w:szCs w:val="24"/>
        </w:rPr>
      </w:pPr>
      <w:bookmarkStart w:id="78" w:name="_Hlk163548262"/>
      <w:r w:rsidRPr="00504D94">
        <w:rPr>
          <w:rFonts w:cs="Times New Roman"/>
          <w:szCs w:val="24"/>
        </w:rPr>
        <w:t xml:space="preserve">Öğrencilerin ikinci sınıf güz döneminde aldıkları </w:t>
      </w:r>
      <w:r w:rsidRPr="00504D94">
        <w:rPr>
          <w:rFonts w:cs="Times New Roman"/>
          <w:b/>
          <w:bCs/>
          <w:szCs w:val="24"/>
        </w:rPr>
        <w:t xml:space="preserve">SSY4104 ve SSY4204 kodlu Bitirme Tezi I ve Bitirme Tezi II derslerinde </w:t>
      </w:r>
      <w:r w:rsidRPr="00504D94">
        <w:rPr>
          <w:rFonts w:cs="Times New Roman"/>
          <w:szCs w:val="24"/>
        </w:rPr>
        <w:t xml:space="preserve">ise öğrencinin tez formatlarına uygun olarak bilimsel çalışma yapma becerisini edinmesinin sağlanması amaçlanmaktadır. </w:t>
      </w:r>
    </w:p>
    <w:bookmarkEnd w:id="78"/>
    <w:p w14:paraId="2AB2BBBE" w14:textId="2D3E4173" w:rsidR="00954DC3" w:rsidRPr="00504D94" w:rsidRDefault="00954DC3" w:rsidP="00954DC3">
      <w:pPr>
        <w:rPr>
          <w:rFonts w:cs="Times New Roman"/>
          <w:szCs w:val="24"/>
        </w:rPr>
      </w:pPr>
      <w:r w:rsidRPr="00504D94">
        <w:rPr>
          <w:rFonts w:cs="Times New Roman"/>
          <w:szCs w:val="24"/>
        </w:rPr>
        <w:t xml:space="preserve">Bunların yanı sıra öğrencilerimizin üniversitede edindikleri bilgileri sahada tecrübe edinebilmeleri için isteğe bağlı staj yapma </w:t>
      </w:r>
      <w:proofErr w:type="gramStart"/>
      <w:r w:rsidRPr="00504D94">
        <w:rPr>
          <w:rFonts w:cs="Times New Roman"/>
          <w:szCs w:val="24"/>
        </w:rPr>
        <w:t>imkanından</w:t>
      </w:r>
      <w:proofErr w:type="gramEnd"/>
      <w:r w:rsidRPr="00504D94">
        <w:rPr>
          <w:rFonts w:cs="Times New Roman"/>
          <w:szCs w:val="24"/>
        </w:rPr>
        <w:t xml:space="preserve"> faydalanabilmektedirler. İsteğe bağlı staj, öğrencinin kayıtlı olduğu bölümün müfredat programında ders olarak belirtilmeyen ve mezun olması için zorunlu olmayan stajdır. İsteğe bağlı stajlarda staj süresi 20 iş günüdür. Staj öğrencinin eğitim öğretim gördüğü bölümün iş alanı ile ilgili olmalıdır. Öğrenciler isteğe bağlı stajlarını, tabi oldukları eğitim-öğretim programı süresince 6'ıncı Yarıyıl sonundan itibaren yaz tatilleri içinde Bölümlerin Dekanlık ile birlikte belirleyeceği staj dönemlerinde yapabilirler. Resmi tatil ilan edilen günlerde ve eğitim-öğretimin devam ettiği dönemlerde staj yapılamaz. Yaz Okulunda ders alan öğrenciler Yaz Okulu dersleri süresince staj yapamaz. </w:t>
      </w:r>
      <w:r w:rsidRPr="00504D94">
        <w:rPr>
          <w:rFonts w:cs="Times New Roman"/>
          <w:szCs w:val="24"/>
        </w:rPr>
        <w:lastRenderedPageBreak/>
        <w:t xml:space="preserve">İsteğe Bağlı Stajlar Balıkesir Üniversitesi Fen Edebiyat Fakültesi Staj Yönergesine göre yürütülmektedir. İsteğe bağlı staj </w:t>
      </w:r>
      <w:proofErr w:type="gramStart"/>
      <w:r w:rsidRPr="00504D94">
        <w:rPr>
          <w:rFonts w:cs="Times New Roman"/>
          <w:szCs w:val="24"/>
        </w:rPr>
        <w:t>imkanı</w:t>
      </w:r>
      <w:proofErr w:type="gramEnd"/>
      <w:r w:rsidRPr="00504D94">
        <w:rPr>
          <w:rFonts w:cs="Times New Roman"/>
          <w:szCs w:val="24"/>
        </w:rPr>
        <w:t xml:space="preserve"> ile Balıkesir Üniversitesi Sosyoloji Bölümü öğrencileri program çıktılarına ulaşma imkanına sahip olmaktadırlar.  </w:t>
      </w:r>
    </w:p>
    <w:p w14:paraId="25D9288A" w14:textId="77777777" w:rsidR="00954DC3" w:rsidRPr="00504D94" w:rsidRDefault="00954DC3" w:rsidP="00954DC3">
      <w:pPr>
        <w:rPr>
          <w:rFonts w:cs="Times New Roman"/>
          <w:szCs w:val="24"/>
        </w:rPr>
      </w:pPr>
      <w:r w:rsidRPr="00504D94">
        <w:rPr>
          <w:rFonts w:cs="Times New Roman"/>
          <w:szCs w:val="24"/>
        </w:rPr>
        <w:t xml:space="preserve">Bölümümüzde öğrencilerin program hakkında daha fazla bilgi almalarını sağlamak, kendilerini geliştirmelerine, bölüme uyum sağlamalarına ve sosyal ve mesleki becerilerini geliştirmelerine yardımcı olmak adına her dönem düzenli olarak </w:t>
      </w:r>
      <w:proofErr w:type="gramStart"/>
      <w:r w:rsidRPr="00504D94">
        <w:rPr>
          <w:rFonts w:cs="Times New Roman"/>
          <w:szCs w:val="24"/>
        </w:rPr>
        <w:t>oryantasyon</w:t>
      </w:r>
      <w:proofErr w:type="gramEnd"/>
      <w:r w:rsidRPr="00504D94">
        <w:rPr>
          <w:rFonts w:cs="Times New Roman"/>
          <w:szCs w:val="24"/>
        </w:rPr>
        <w:t xml:space="preserve"> programı düzenlenmektedir. Bölüme attıkları ilk adımdan itibaren öğrencilerimizin yalnız olmadığını hissettirmek, bölüme, üniversiteye ve Balıkesir şehrine alışmalarını kolaylaştırmak; bölüm, okul ve şehir hakkında bilgi sahibi olmalarını sağlamak amacıyla her senenin başında bölüme yeni başlayan öğrencilerimiz için bütün öğretim elemanlarımızla birlikte bir </w:t>
      </w:r>
      <w:proofErr w:type="gramStart"/>
      <w:r w:rsidRPr="00504D94">
        <w:rPr>
          <w:rFonts w:cs="Times New Roman"/>
          <w:szCs w:val="24"/>
        </w:rPr>
        <w:t>oryantasyon</w:t>
      </w:r>
      <w:proofErr w:type="gramEnd"/>
      <w:r w:rsidRPr="00504D94">
        <w:rPr>
          <w:rFonts w:cs="Times New Roman"/>
          <w:szCs w:val="24"/>
        </w:rPr>
        <w:t xml:space="preserve"> programı yapılmaktadır. Bu program sayesinde, öğrencilerin akademik hayata uyum sağlamalarını, bölümümüzdeki akademik personele ve daha önce bölüme başlamış olan öğrencilere aşina olmalarını ve bu sayede bu yeni ortama kendilerini daha çok ait hissetmelerini sağlamak hedeflenmektedir.</w:t>
      </w:r>
    </w:p>
    <w:p w14:paraId="16F4F8AC" w14:textId="77777777" w:rsidR="00954DC3" w:rsidRDefault="00954DC3" w:rsidP="00954DC3">
      <w:pPr>
        <w:rPr>
          <w:rFonts w:cs="Times New Roman"/>
          <w:szCs w:val="24"/>
        </w:rPr>
      </w:pPr>
      <w:r w:rsidRPr="00504D94">
        <w:rPr>
          <w:rFonts w:cs="Times New Roman"/>
          <w:szCs w:val="24"/>
        </w:rPr>
        <w:t>Sosyoloji bölümüne bağlı Sosyoloji Topluluğu akademik yıl içerisinde pek çok farklı etkinlik düzenlemektedir. Topluluğun düzenlediği etkinlikler aracılığıyla üniversitemiz öğrencilerinin farklı kültürel ve toplumsal yapıların tanınmasını sağlamak, toplumsal yapıya ilişkin bilgilerini arttırmak amaçlanmaktadır. Öğrenciler tarafından gerçekleştirilen faaliyetlere yalnızca sosyoloji bölümü öğrencileri değil, Fen-Edebiyat Fakültesi ve diğer fakülteler bünyesinde var olan diğer bölümlerin sosyal bilimlerle ilgilenen öğrencileri de katılım sağlamaktadırlar. Sosyoloji Topluluğunun faaliyetleri sosyoloji bölümüyle koordine gerçekleşmekte, bölümün desteğiyle zenginleştirilmektedir.</w:t>
      </w:r>
    </w:p>
    <w:p w14:paraId="62BE5ABB" w14:textId="77777777" w:rsidR="007A2D8E" w:rsidRPr="00504D94" w:rsidRDefault="007A2D8E" w:rsidP="00954DC3">
      <w:pPr>
        <w:rPr>
          <w:rFonts w:cs="Times New Roman"/>
          <w:szCs w:val="24"/>
        </w:rPr>
      </w:pPr>
    </w:p>
    <w:p w14:paraId="19454862" w14:textId="758F33E4" w:rsidR="00954DC3" w:rsidRPr="00504D94" w:rsidRDefault="00954DC3" w:rsidP="00954DC3">
      <w:pPr>
        <w:pStyle w:val="GvdeMetni"/>
        <w:rPr>
          <w:rFonts w:cs="Times New Roman"/>
          <w:szCs w:val="24"/>
        </w:rPr>
      </w:pPr>
      <w:r w:rsidRPr="00504D94">
        <w:rPr>
          <w:rFonts w:cs="Times New Roman"/>
          <w:szCs w:val="24"/>
        </w:rPr>
        <w:t>Öğrencilerin program çıktılarına ulaşmalarını sağlayacak yöntemler aşağıda listelenmiştir.</w:t>
      </w:r>
    </w:p>
    <w:p w14:paraId="11F6A468" w14:textId="77777777" w:rsidR="00954DC3" w:rsidRPr="00504D94" w:rsidRDefault="00954DC3" w:rsidP="00954DC3">
      <w:pPr>
        <w:pStyle w:val="GvdeMetni"/>
        <w:rPr>
          <w:rFonts w:cs="Times New Roman"/>
          <w:szCs w:val="24"/>
        </w:rPr>
      </w:pPr>
      <w:r w:rsidRPr="00504D94">
        <w:rPr>
          <w:rFonts w:cs="Times New Roman"/>
          <w:szCs w:val="24"/>
        </w:rPr>
        <w:t>Yöntem 1. Program çıktılarının her birini sağlamak için bölüm ders planı Bologna süreci kapsamında gözden geçirilmiş ve gerekli değişiklikler yapılmıştır. Bu süreçte her bir ders dosyası oluşturulmuş ve bu dosyada yer alan amaçlara ilgili öğretim yöntem ve teknikleri uygulanarak ulaşılmaya çalışılmıştır.</w:t>
      </w:r>
    </w:p>
    <w:p w14:paraId="3E0DE43A" w14:textId="77777777" w:rsidR="00954DC3" w:rsidRPr="00504D94" w:rsidRDefault="00954DC3" w:rsidP="00954DC3">
      <w:pPr>
        <w:pStyle w:val="GvdeMetni"/>
        <w:rPr>
          <w:rFonts w:cs="Times New Roman"/>
          <w:szCs w:val="24"/>
        </w:rPr>
      </w:pPr>
      <w:r w:rsidRPr="00504D94">
        <w:rPr>
          <w:rFonts w:cs="Times New Roman"/>
          <w:szCs w:val="24"/>
        </w:rPr>
        <w:t>Yöntem 2. Bölümde öğrencilerin toplum, güncel sosyal, ekonomik ve kültürel olaylarla ilgili farkındalık kazanmalarını sağlamak amacıyla seminerler düzenlenmektedir.</w:t>
      </w:r>
    </w:p>
    <w:p w14:paraId="35F9529F" w14:textId="77777777" w:rsidR="00954DC3" w:rsidRPr="00504D94" w:rsidRDefault="00954DC3" w:rsidP="00954DC3">
      <w:pPr>
        <w:pStyle w:val="GvdeMetni"/>
        <w:rPr>
          <w:rFonts w:cs="Times New Roman"/>
          <w:szCs w:val="24"/>
        </w:rPr>
      </w:pPr>
      <w:r w:rsidRPr="00504D94">
        <w:rPr>
          <w:rFonts w:cs="Times New Roman"/>
          <w:szCs w:val="24"/>
        </w:rPr>
        <w:t>Yöntem 3. Derslerde öğrencilerin takım çalışması yapabilmeleri, nitel ve nicel araştırma tekniklerini öğrenebilmeleri ve uygulayabilmeleri amacıyla ödevler verilmekte ve sunumlar hazırlatılmaktadır.</w:t>
      </w:r>
    </w:p>
    <w:p w14:paraId="38E37787" w14:textId="77777777" w:rsidR="00954DC3" w:rsidRPr="00504D94" w:rsidRDefault="00954DC3" w:rsidP="00954DC3">
      <w:pPr>
        <w:pStyle w:val="GvdeMetni"/>
        <w:rPr>
          <w:rFonts w:cs="Times New Roman"/>
          <w:szCs w:val="24"/>
        </w:rPr>
      </w:pPr>
      <w:r w:rsidRPr="00504D94">
        <w:rPr>
          <w:rFonts w:cs="Times New Roman"/>
          <w:szCs w:val="24"/>
        </w:rPr>
        <w:t>Yöntem 4. Öğrencilerin sosyolojide bilgisayar uygulamalarını öğrenme ve geliştirebilmeleri için üniversitemiz laboratuvarlarını aktif biçimde kullanmaları sağlanmaktadır.</w:t>
      </w:r>
    </w:p>
    <w:p w14:paraId="096D40C0" w14:textId="77777777" w:rsidR="00954DC3" w:rsidRPr="00504D94" w:rsidRDefault="00954DC3" w:rsidP="00954DC3">
      <w:pPr>
        <w:pStyle w:val="GvdeMetni"/>
        <w:rPr>
          <w:rFonts w:cs="Times New Roman"/>
          <w:szCs w:val="24"/>
        </w:rPr>
      </w:pPr>
      <w:r w:rsidRPr="00504D94">
        <w:rPr>
          <w:rFonts w:cs="Times New Roman"/>
          <w:szCs w:val="24"/>
        </w:rPr>
        <w:t xml:space="preserve">Yöntem 5. Öğrencilere danışmanlık hizmeti verilerek bölüme </w:t>
      </w:r>
      <w:proofErr w:type="gramStart"/>
      <w:r w:rsidRPr="00504D94">
        <w:rPr>
          <w:rFonts w:cs="Times New Roman"/>
          <w:szCs w:val="24"/>
        </w:rPr>
        <w:t>entegrasyonları</w:t>
      </w:r>
      <w:proofErr w:type="gramEnd"/>
      <w:r w:rsidRPr="00504D94">
        <w:rPr>
          <w:rFonts w:cs="Times New Roman"/>
          <w:szCs w:val="24"/>
        </w:rPr>
        <w:t xml:space="preserve"> sağlanmakta ve edindikleri iletişim kurma becerilerini geliştirerek sahip oldukları birikimleri mesleki etik ve sorumluluk bilinci içinde toplum yararına kullanmalarını teşvik edilmektedir.</w:t>
      </w:r>
    </w:p>
    <w:p w14:paraId="3F59BCE6" w14:textId="77777777" w:rsidR="00954DC3" w:rsidRPr="00504D94" w:rsidRDefault="00954DC3" w:rsidP="00954DC3">
      <w:pPr>
        <w:pStyle w:val="GvdeMetni"/>
        <w:rPr>
          <w:rFonts w:cs="Times New Roman"/>
          <w:szCs w:val="24"/>
        </w:rPr>
      </w:pPr>
      <w:r w:rsidRPr="00504D94">
        <w:rPr>
          <w:rFonts w:cs="Times New Roman"/>
          <w:szCs w:val="24"/>
        </w:rPr>
        <w:t>Yöntem 6. Sosyoloji topluluğu vasıtasıyla öğrencilerin çeşitli organizasyonlar içerisinde yer almaları ve bu organizasyonda hem düzenleyici hem de yürütücü olarak görev almaları teşvik edilmektedir.</w:t>
      </w:r>
    </w:p>
    <w:p w14:paraId="70B09167" w14:textId="77777777" w:rsidR="00954DC3" w:rsidRPr="00504D94" w:rsidRDefault="00954DC3" w:rsidP="00954DC3">
      <w:pPr>
        <w:pStyle w:val="GvdeMetni"/>
        <w:rPr>
          <w:rFonts w:cs="Times New Roman"/>
          <w:szCs w:val="24"/>
        </w:rPr>
      </w:pPr>
      <w:r w:rsidRPr="00504D94">
        <w:rPr>
          <w:rFonts w:cs="Times New Roman"/>
          <w:szCs w:val="24"/>
        </w:rPr>
        <w:t>Yöntem 7. Her sene düzenlenen ulusal ve uluslararası toplantılara bölüm öğrencilerinin etkin bir biçimde katılmaları teşvik edilmekte ve bu sayede öğrencilerin dünyadaki paydaşları ile benzer platformlarda yer almaları sağlanmaktadır.</w:t>
      </w:r>
    </w:p>
    <w:p w14:paraId="40C7120E" w14:textId="77777777" w:rsidR="00954DC3" w:rsidRPr="00504D94" w:rsidRDefault="00954DC3" w:rsidP="00954DC3">
      <w:pPr>
        <w:pStyle w:val="GvdeMetni"/>
        <w:rPr>
          <w:rFonts w:cs="Times New Roman"/>
          <w:szCs w:val="24"/>
        </w:rPr>
      </w:pPr>
      <w:r w:rsidRPr="00504D94">
        <w:rPr>
          <w:rFonts w:cs="Times New Roman"/>
          <w:szCs w:val="24"/>
        </w:rPr>
        <w:t>Aşağıdaki tabloda da görüldüğü üzere, her bir program çıktısı için ilgili olan derslerde okuma, ders, seminer, proje hazırlama, laboratuvar, grup ödevi, bağımsız ödev, grup çalışması, serbest çalışma, tartışma gibi yaklaşım ve uygulamalar kullanılmaktadır.</w:t>
      </w:r>
    </w:p>
    <w:p w14:paraId="300C83D2" w14:textId="402CED4A" w:rsidR="00954DC3" w:rsidRPr="00504D94" w:rsidRDefault="00954DC3" w:rsidP="00504D94">
      <w:pPr>
        <w:pStyle w:val="Balk6"/>
        <w:numPr>
          <w:ilvl w:val="3"/>
          <w:numId w:val="20"/>
        </w:numPr>
        <w:spacing w:after="120"/>
        <w:rPr>
          <w:rFonts w:cs="Times New Roman"/>
          <w:szCs w:val="24"/>
        </w:rPr>
      </w:pPr>
      <w:r w:rsidRPr="00504D94">
        <w:rPr>
          <w:rFonts w:cs="Times New Roman"/>
          <w:szCs w:val="24"/>
        </w:rPr>
        <w:lastRenderedPageBreak/>
        <w:t>Yöntem ve Program Çıktıları Matrisi</w:t>
      </w:r>
    </w:p>
    <w:tbl>
      <w:tblPr>
        <w:tblStyle w:val="TabloKlavuzu"/>
        <w:tblW w:w="0" w:type="auto"/>
        <w:jc w:val="center"/>
        <w:tblLook w:val="04A0" w:firstRow="1" w:lastRow="0" w:firstColumn="1" w:lastColumn="0" w:noHBand="0" w:noVBand="1"/>
      </w:tblPr>
      <w:tblGrid>
        <w:gridCol w:w="988"/>
        <w:gridCol w:w="1108"/>
        <w:gridCol w:w="1108"/>
        <w:gridCol w:w="1108"/>
        <w:gridCol w:w="1108"/>
        <w:gridCol w:w="1108"/>
        <w:gridCol w:w="1130"/>
        <w:gridCol w:w="1130"/>
      </w:tblGrid>
      <w:tr w:rsidR="00954DC3" w:rsidRPr="00504D94" w14:paraId="4165484A" w14:textId="77777777" w:rsidTr="00B16C18">
        <w:trPr>
          <w:jc w:val="center"/>
        </w:trPr>
        <w:tc>
          <w:tcPr>
            <w:tcW w:w="988" w:type="dxa"/>
          </w:tcPr>
          <w:p w14:paraId="6B29D5DF" w14:textId="77777777" w:rsidR="00954DC3" w:rsidRPr="00504D94" w:rsidRDefault="00954DC3" w:rsidP="00B16C18">
            <w:pPr>
              <w:pStyle w:val="GvdeMetni"/>
              <w:spacing w:after="0"/>
              <w:ind w:left="0" w:hanging="2"/>
              <w:jc w:val="center"/>
            </w:pPr>
          </w:p>
        </w:tc>
        <w:tc>
          <w:tcPr>
            <w:tcW w:w="992" w:type="dxa"/>
          </w:tcPr>
          <w:p w14:paraId="3EFEA9E6" w14:textId="77777777" w:rsidR="00954DC3" w:rsidRPr="00504D94" w:rsidRDefault="00954DC3" w:rsidP="00B16C18">
            <w:pPr>
              <w:pStyle w:val="GvdeMetni"/>
              <w:spacing w:after="0"/>
              <w:ind w:left="0" w:hanging="2"/>
              <w:jc w:val="center"/>
            </w:pPr>
            <w:r w:rsidRPr="00504D94">
              <w:t>Yöntem1</w:t>
            </w:r>
          </w:p>
        </w:tc>
        <w:tc>
          <w:tcPr>
            <w:tcW w:w="850" w:type="dxa"/>
          </w:tcPr>
          <w:p w14:paraId="4AC8A6F5" w14:textId="77777777" w:rsidR="00954DC3" w:rsidRPr="00504D94" w:rsidRDefault="00954DC3" w:rsidP="00B16C18">
            <w:pPr>
              <w:pStyle w:val="GvdeMetni"/>
              <w:spacing w:after="0"/>
              <w:ind w:left="0" w:hanging="2"/>
              <w:jc w:val="center"/>
            </w:pPr>
            <w:r w:rsidRPr="00504D94">
              <w:t>Yöntem2</w:t>
            </w:r>
          </w:p>
        </w:tc>
        <w:tc>
          <w:tcPr>
            <w:tcW w:w="1010" w:type="dxa"/>
          </w:tcPr>
          <w:p w14:paraId="0EB9ED02" w14:textId="77777777" w:rsidR="00954DC3" w:rsidRPr="00504D94" w:rsidRDefault="00954DC3" w:rsidP="00B16C18">
            <w:pPr>
              <w:pStyle w:val="GvdeMetni"/>
              <w:spacing w:after="0"/>
              <w:ind w:left="0" w:hanging="2"/>
              <w:jc w:val="center"/>
            </w:pPr>
            <w:r w:rsidRPr="00504D94">
              <w:t>Yöntem3</w:t>
            </w:r>
          </w:p>
        </w:tc>
        <w:tc>
          <w:tcPr>
            <w:tcW w:w="975" w:type="dxa"/>
          </w:tcPr>
          <w:p w14:paraId="0DC61DB4" w14:textId="77777777" w:rsidR="00954DC3" w:rsidRPr="00504D94" w:rsidRDefault="00954DC3" w:rsidP="00B16C18">
            <w:pPr>
              <w:pStyle w:val="GvdeMetni"/>
              <w:spacing w:after="0"/>
              <w:ind w:left="0" w:hanging="2"/>
              <w:jc w:val="center"/>
            </w:pPr>
            <w:r w:rsidRPr="00504D94">
              <w:t>Yöntem4</w:t>
            </w:r>
          </w:p>
        </w:tc>
        <w:tc>
          <w:tcPr>
            <w:tcW w:w="911" w:type="dxa"/>
          </w:tcPr>
          <w:p w14:paraId="046E29CF" w14:textId="77777777" w:rsidR="00954DC3" w:rsidRPr="00504D94" w:rsidRDefault="00954DC3" w:rsidP="00B16C18">
            <w:pPr>
              <w:pStyle w:val="GvdeMetni"/>
              <w:spacing w:after="0"/>
              <w:ind w:left="0" w:hanging="2"/>
              <w:jc w:val="center"/>
            </w:pPr>
            <w:r w:rsidRPr="00504D94">
              <w:t>Yöntem5</w:t>
            </w:r>
          </w:p>
        </w:tc>
        <w:tc>
          <w:tcPr>
            <w:tcW w:w="1130" w:type="dxa"/>
          </w:tcPr>
          <w:p w14:paraId="11468C25" w14:textId="77777777" w:rsidR="00954DC3" w:rsidRPr="00504D94" w:rsidRDefault="00954DC3" w:rsidP="00B16C18">
            <w:pPr>
              <w:pStyle w:val="GvdeMetni"/>
              <w:spacing w:after="0"/>
              <w:ind w:left="0" w:hanging="2"/>
              <w:jc w:val="center"/>
            </w:pPr>
            <w:r w:rsidRPr="00504D94">
              <w:t>Yöntem6</w:t>
            </w:r>
          </w:p>
        </w:tc>
        <w:tc>
          <w:tcPr>
            <w:tcW w:w="1130" w:type="dxa"/>
          </w:tcPr>
          <w:p w14:paraId="5A7B25C8" w14:textId="77777777" w:rsidR="00954DC3" w:rsidRPr="00504D94" w:rsidRDefault="00954DC3" w:rsidP="00B16C18">
            <w:pPr>
              <w:pStyle w:val="GvdeMetni"/>
              <w:spacing w:after="0"/>
              <w:ind w:left="0" w:hanging="2"/>
              <w:jc w:val="center"/>
            </w:pPr>
            <w:r w:rsidRPr="00504D94">
              <w:t>Yöntem7</w:t>
            </w:r>
          </w:p>
        </w:tc>
      </w:tr>
      <w:tr w:rsidR="00954DC3" w:rsidRPr="00504D94" w14:paraId="3EBCCC8C" w14:textId="77777777" w:rsidTr="00B16C18">
        <w:trPr>
          <w:jc w:val="center"/>
        </w:trPr>
        <w:tc>
          <w:tcPr>
            <w:tcW w:w="988" w:type="dxa"/>
          </w:tcPr>
          <w:p w14:paraId="65932888" w14:textId="77777777" w:rsidR="00954DC3" w:rsidRPr="00504D94" w:rsidRDefault="00954DC3" w:rsidP="00B16C18">
            <w:pPr>
              <w:pStyle w:val="GvdeMetni"/>
              <w:spacing w:after="0"/>
              <w:ind w:left="0" w:hanging="2"/>
            </w:pPr>
            <w:r w:rsidRPr="00504D94">
              <w:t>PÇ1</w:t>
            </w:r>
          </w:p>
        </w:tc>
        <w:tc>
          <w:tcPr>
            <w:tcW w:w="992" w:type="dxa"/>
          </w:tcPr>
          <w:p w14:paraId="5986C797" w14:textId="77777777" w:rsidR="00954DC3" w:rsidRPr="00504D94" w:rsidRDefault="00954DC3" w:rsidP="00B16C18">
            <w:pPr>
              <w:pStyle w:val="GvdeMetni"/>
              <w:spacing w:after="0"/>
              <w:ind w:left="0" w:hanging="2"/>
              <w:jc w:val="center"/>
            </w:pPr>
            <w:r w:rsidRPr="00504D94">
              <w:t>X</w:t>
            </w:r>
          </w:p>
        </w:tc>
        <w:tc>
          <w:tcPr>
            <w:tcW w:w="850" w:type="dxa"/>
          </w:tcPr>
          <w:p w14:paraId="22A3D20F" w14:textId="77777777" w:rsidR="00954DC3" w:rsidRPr="00504D94" w:rsidRDefault="00954DC3" w:rsidP="00B16C18">
            <w:pPr>
              <w:pStyle w:val="GvdeMetni"/>
              <w:spacing w:after="0"/>
              <w:ind w:left="0" w:hanging="2"/>
              <w:jc w:val="center"/>
            </w:pPr>
          </w:p>
        </w:tc>
        <w:tc>
          <w:tcPr>
            <w:tcW w:w="1010" w:type="dxa"/>
          </w:tcPr>
          <w:p w14:paraId="01BE5A00" w14:textId="77777777" w:rsidR="00954DC3" w:rsidRPr="00504D94" w:rsidRDefault="00954DC3" w:rsidP="00B16C18">
            <w:pPr>
              <w:pStyle w:val="GvdeMetni"/>
              <w:spacing w:after="0"/>
              <w:ind w:left="0" w:hanging="2"/>
              <w:jc w:val="center"/>
            </w:pPr>
          </w:p>
        </w:tc>
        <w:tc>
          <w:tcPr>
            <w:tcW w:w="975" w:type="dxa"/>
          </w:tcPr>
          <w:p w14:paraId="7E8F6F96" w14:textId="77777777" w:rsidR="00954DC3" w:rsidRPr="00504D94" w:rsidRDefault="00954DC3" w:rsidP="00B16C18">
            <w:pPr>
              <w:pStyle w:val="GvdeMetni"/>
              <w:spacing w:after="0"/>
              <w:ind w:left="0" w:hanging="2"/>
              <w:jc w:val="center"/>
            </w:pPr>
          </w:p>
        </w:tc>
        <w:tc>
          <w:tcPr>
            <w:tcW w:w="911" w:type="dxa"/>
          </w:tcPr>
          <w:p w14:paraId="5FB8D989" w14:textId="77777777" w:rsidR="00954DC3" w:rsidRPr="00504D94" w:rsidRDefault="00954DC3" w:rsidP="00B16C18">
            <w:pPr>
              <w:pStyle w:val="GvdeMetni"/>
              <w:spacing w:after="0"/>
              <w:ind w:left="0" w:hanging="2"/>
              <w:jc w:val="center"/>
            </w:pPr>
          </w:p>
        </w:tc>
        <w:tc>
          <w:tcPr>
            <w:tcW w:w="1130" w:type="dxa"/>
          </w:tcPr>
          <w:p w14:paraId="517E39E8" w14:textId="77777777" w:rsidR="00954DC3" w:rsidRPr="00504D94" w:rsidRDefault="00954DC3" w:rsidP="00B16C18">
            <w:pPr>
              <w:pStyle w:val="GvdeMetni"/>
              <w:spacing w:after="0"/>
              <w:ind w:left="0" w:hanging="2"/>
              <w:jc w:val="center"/>
            </w:pPr>
          </w:p>
        </w:tc>
        <w:tc>
          <w:tcPr>
            <w:tcW w:w="1130" w:type="dxa"/>
          </w:tcPr>
          <w:p w14:paraId="72804AA7" w14:textId="77777777" w:rsidR="00954DC3" w:rsidRPr="00504D94" w:rsidRDefault="00954DC3" w:rsidP="00B16C18">
            <w:pPr>
              <w:pStyle w:val="GvdeMetni"/>
              <w:spacing w:after="0"/>
              <w:ind w:left="0" w:hanging="2"/>
              <w:jc w:val="center"/>
            </w:pPr>
            <w:r w:rsidRPr="00504D94">
              <w:t>X</w:t>
            </w:r>
          </w:p>
        </w:tc>
      </w:tr>
      <w:tr w:rsidR="00954DC3" w:rsidRPr="00504D94" w14:paraId="70466BA7" w14:textId="77777777" w:rsidTr="00B16C18">
        <w:trPr>
          <w:jc w:val="center"/>
        </w:trPr>
        <w:tc>
          <w:tcPr>
            <w:tcW w:w="988" w:type="dxa"/>
          </w:tcPr>
          <w:p w14:paraId="6BFFF5A4" w14:textId="77777777" w:rsidR="00954DC3" w:rsidRPr="00504D94" w:rsidRDefault="00954DC3" w:rsidP="00B16C18">
            <w:pPr>
              <w:pStyle w:val="GvdeMetni"/>
              <w:spacing w:after="0"/>
              <w:ind w:left="0" w:hanging="2"/>
            </w:pPr>
            <w:r w:rsidRPr="00504D94">
              <w:t>PÇ2</w:t>
            </w:r>
          </w:p>
        </w:tc>
        <w:tc>
          <w:tcPr>
            <w:tcW w:w="992" w:type="dxa"/>
          </w:tcPr>
          <w:p w14:paraId="557F8C2A" w14:textId="77777777" w:rsidR="00954DC3" w:rsidRPr="00504D94" w:rsidRDefault="00954DC3" w:rsidP="00B16C18">
            <w:pPr>
              <w:pStyle w:val="GvdeMetni"/>
              <w:spacing w:after="0"/>
              <w:ind w:left="0" w:hanging="2"/>
              <w:jc w:val="center"/>
            </w:pPr>
            <w:r w:rsidRPr="00504D94">
              <w:t>X</w:t>
            </w:r>
          </w:p>
        </w:tc>
        <w:tc>
          <w:tcPr>
            <w:tcW w:w="850" w:type="dxa"/>
          </w:tcPr>
          <w:p w14:paraId="1930FD34" w14:textId="77777777" w:rsidR="00954DC3" w:rsidRPr="00504D94" w:rsidRDefault="00954DC3" w:rsidP="00B16C18">
            <w:pPr>
              <w:pStyle w:val="GvdeMetni"/>
              <w:spacing w:after="0"/>
              <w:ind w:left="0" w:hanging="2"/>
              <w:jc w:val="center"/>
            </w:pPr>
            <w:r w:rsidRPr="00504D94">
              <w:t>X</w:t>
            </w:r>
          </w:p>
        </w:tc>
        <w:tc>
          <w:tcPr>
            <w:tcW w:w="1010" w:type="dxa"/>
          </w:tcPr>
          <w:p w14:paraId="076E747C" w14:textId="77777777" w:rsidR="00954DC3" w:rsidRPr="00504D94" w:rsidRDefault="00954DC3" w:rsidP="00B16C18">
            <w:pPr>
              <w:pStyle w:val="GvdeMetni"/>
              <w:spacing w:after="0"/>
              <w:ind w:left="0" w:hanging="2"/>
              <w:jc w:val="center"/>
            </w:pPr>
          </w:p>
        </w:tc>
        <w:tc>
          <w:tcPr>
            <w:tcW w:w="975" w:type="dxa"/>
          </w:tcPr>
          <w:p w14:paraId="33775C30" w14:textId="77777777" w:rsidR="00954DC3" w:rsidRPr="00504D94" w:rsidRDefault="00954DC3" w:rsidP="00B16C18">
            <w:pPr>
              <w:pStyle w:val="GvdeMetni"/>
              <w:spacing w:after="0"/>
              <w:ind w:left="0" w:hanging="2"/>
              <w:jc w:val="center"/>
            </w:pPr>
          </w:p>
        </w:tc>
        <w:tc>
          <w:tcPr>
            <w:tcW w:w="911" w:type="dxa"/>
          </w:tcPr>
          <w:p w14:paraId="05187E8C" w14:textId="77777777" w:rsidR="00954DC3" w:rsidRPr="00504D94" w:rsidRDefault="00954DC3" w:rsidP="00B16C18">
            <w:pPr>
              <w:pStyle w:val="GvdeMetni"/>
              <w:spacing w:after="0"/>
              <w:ind w:left="0" w:hanging="2"/>
              <w:jc w:val="center"/>
            </w:pPr>
          </w:p>
        </w:tc>
        <w:tc>
          <w:tcPr>
            <w:tcW w:w="1130" w:type="dxa"/>
          </w:tcPr>
          <w:p w14:paraId="17BB83EC" w14:textId="77777777" w:rsidR="00954DC3" w:rsidRPr="00504D94" w:rsidRDefault="00954DC3" w:rsidP="00B16C18">
            <w:pPr>
              <w:pStyle w:val="GvdeMetni"/>
              <w:spacing w:after="0"/>
              <w:ind w:left="0" w:hanging="2"/>
              <w:jc w:val="center"/>
            </w:pPr>
          </w:p>
        </w:tc>
        <w:tc>
          <w:tcPr>
            <w:tcW w:w="1130" w:type="dxa"/>
          </w:tcPr>
          <w:p w14:paraId="0FC0BE04" w14:textId="77777777" w:rsidR="00954DC3" w:rsidRPr="00504D94" w:rsidRDefault="00954DC3" w:rsidP="00B16C18">
            <w:pPr>
              <w:pStyle w:val="GvdeMetni"/>
              <w:spacing w:after="0"/>
              <w:ind w:left="0" w:hanging="2"/>
              <w:jc w:val="center"/>
            </w:pPr>
          </w:p>
        </w:tc>
      </w:tr>
      <w:tr w:rsidR="00954DC3" w:rsidRPr="00504D94" w14:paraId="3BC1B7C6" w14:textId="77777777" w:rsidTr="00B16C18">
        <w:trPr>
          <w:jc w:val="center"/>
        </w:trPr>
        <w:tc>
          <w:tcPr>
            <w:tcW w:w="988" w:type="dxa"/>
          </w:tcPr>
          <w:p w14:paraId="589CDB74" w14:textId="77777777" w:rsidR="00954DC3" w:rsidRPr="00504D94" w:rsidRDefault="00954DC3" w:rsidP="00B16C18">
            <w:pPr>
              <w:pStyle w:val="GvdeMetni"/>
              <w:spacing w:after="0"/>
              <w:ind w:left="0" w:hanging="2"/>
            </w:pPr>
            <w:r w:rsidRPr="00504D94">
              <w:t>PÇ3</w:t>
            </w:r>
          </w:p>
        </w:tc>
        <w:tc>
          <w:tcPr>
            <w:tcW w:w="992" w:type="dxa"/>
          </w:tcPr>
          <w:p w14:paraId="149BDFAA" w14:textId="77777777" w:rsidR="00954DC3" w:rsidRPr="00504D94" w:rsidRDefault="00954DC3" w:rsidP="00B16C18">
            <w:pPr>
              <w:pStyle w:val="GvdeMetni"/>
              <w:spacing w:after="0"/>
              <w:ind w:left="0" w:hanging="2"/>
              <w:jc w:val="center"/>
            </w:pPr>
            <w:r w:rsidRPr="00504D94">
              <w:t>X</w:t>
            </w:r>
          </w:p>
        </w:tc>
        <w:tc>
          <w:tcPr>
            <w:tcW w:w="850" w:type="dxa"/>
          </w:tcPr>
          <w:p w14:paraId="3AE02D2A" w14:textId="77777777" w:rsidR="00954DC3" w:rsidRPr="00504D94" w:rsidRDefault="00954DC3" w:rsidP="00B16C18">
            <w:pPr>
              <w:pStyle w:val="GvdeMetni"/>
              <w:spacing w:after="0"/>
              <w:ind w:left="0" w:hanging="2"/>
              <w:jc w:val="center"/>
            </w:pPr>
          </w:p>
        </w:tc>
        <w:tc>
          <w:tcPr>
            <w:tcW w:w="1010" w:type="dxa"/>
          </w:tcPr>
          <w:p w14:paraId="453164C5" w14:textId="77777777" w:rsidR="00954DC3" w:rsidRPr="00504D94" w:rsidRDefault="00954DC3" w:rsidP="00B16C18">
            <w:pPr>
              <w:pStyle w:val="GvdeMetni"/>
              <w:spacing w:after="0"/>
              <w:ind w:left="0" w:hanging="2"/>
              <w:jc w:val="center"/>
            </w:pPr>
            <w:r w:rsidRPr="00504D94">
              <w:t>X</w:t>
            </w:r>
          </w:p>
        </w:tc>
        <w:tc>
          <w:tcPr>
            <w:tcW w:w="975" w:type="dxa"/>
          </w:tcPr>
          <w:p w14:paraId="12F3C278" w14:textId="77777777" w:rsidR="00954DC3" w:rsidRPr="00504D94" w:rsidRDefault="00954DC3" w:rsidP="00B16C18">
            <w:pPr>
              <w:pStyle w:val="GvdeMetni"/>
              <w:spacing w:after="0"/>
              <w:ind w:left="0" w:hanging="2"/>
              <w:jc w:val="center"/>
            </w:pPr>
          </w:p>
        </w:tc>
        <w:tc>
          <w:tcPr>
            <w:tcW w:w="911" w:type="dxa"/>
          </w:tcPr>
          <w:p w14:paraId="2C783476" w14:textId="77777777" w:rsidR="00954DC3" w:rsidRPr="00504D94" w:rsidRDefault="00954DC3" w:rsidP="00B16C18">
            <w:pPr>
              <w:pStyle w:val="GvdeMetni"/>
              <w:spacing w:after="0"/>
              <w:ind w:left="0" w:hanging="2"/>
              <w:jc w:val="center"/>
            </w:pPr>
          </w:p>
        </w:tc>
        <w:tc>
          <w:tcPr>
            <w:tcW w:w="1130" w:type="dxa"/>
          </w:tcPr>
          <w:p w14:paraId="1A81558E" w14:textId="77777777" w:rsidR="00954DC3" w:rsidRPr="00504D94" w:rsidRDefault="00954DC3" w:rsidP="00B16C18">
            <w:pPr>
              <w:pStyle w:val="GvdeMetni"/>
              <w:spacing w:after="0"/>
              <w:ind w:left="0" w:hanging="2"/>
              <w:jc w:val="center"/>
            </w:pPr>
            <w:r w:rsidRPr="00504D94">
              <w:t>X</w:t>
            </w:r>
          </w:p>
        </w:tc>
        <w:tc>
          <w:tcPr>
            <w:tcW w:w="1130" w:type="dxa"/>
          </w:tcPr>
          <w:p w14:paraId="6EBBF563" w14:textId="77777777" w:rsidR="00954DC3" w:rsidRPr="00504D94" w:rsidRDefault="00954DC3" w:rsidP="00B16C18">
            <w:pPr>
              <w:pStyle w:val="GvdeMetni"/>
              <w:spacing w:after="0"/>
              <w:ind w:left="0" w:hanging="2"/>
              <w:jc w:val="center"/>
            </w:pPr>
          </w:p>
        </w:tc>
      </w:tr>
      <w:tr w:rsidR="00954DC3" w:rsidRPr="00504D94" w14:paraId="74DF4179" w14:textId="77777777" w:rsidTr="00B16C18">
        <w:trPr>
          <w:jc w:val="center"/>
        </w:trPr>
        <w:tc>
          <w:tcPr>
            <w:tcW w:w="988" w:type="dxa"/>
          </w:tcPr>
          <w:p w14:paraId="11B3F47C" w14:textId="77777777" w:rsidR="00954DC3" w:rsidRPr="00504D94" w:rsidRDefault="00954DC3" w:rsidP="00B16C18">
            <w:pPr>
              <w:pStyle w:val="GvdeMetni"/>
              <w:spacing w:after="0"/>
              <w:ind w:left="0" w:hanging="2"/>
            </w:pPr>
            <w:r w:rsidRPr="00504D94">
              <w:t>PÇ4</w:t>
            </w:r>
          </w:p>
        </w:tc>
        <w:tc>
          <w:tcPr>
            <w:tcW w:w="992" w:type="dxa"/>
          </w:tcPr>
          <w:p w14:paraId="3FB6EC73" w14:textId="77777777" w:rsidR="00954DC3" w:rsidRPr="00504D94" w:rsidRDefault="00954DC3" w:rsidP="00B16C18">
            <w:pPr>
              <w:pStyle w:val="GvdeMetni"/>
              <w:spacing w:after="0"/>
              <w:ind w:left="0" w:hanging="2"/>
              <w:jc w:val="center"/>
            </w:pPr>
            <w:r w:rsidRPr="00504D94">
              <w:t>X</w:t>
            </w:r>
          </w:p>
        </w:tc>
        <w:tc>
          <w:tcPr>
            <w:tcW w:w="850" w:type="dxa"/>
          </w:tcPr>
          <w:p w14:paraId="6799C27B" w14:textId="77777777" w:rsidR="00954DC3" w:rsidRPr="00504D94" w:rsidRDefault="00954DC3" w:rsidP="00B16C18">
            <w:pPr>
              <w:pStyle w:val="GvdeMetni"/>
              <w:spacing w:after="0"/>
              <w:ind w:left="0" w:hanging="2"/>
              <w:jc w:val="center"/>
            </w:pPr>
          </w:p>
        </w:tc>
        <w:tc>
          <w:tcPr>
            <w:tcW w:w="1010" w:type="dxa"/>
          </w:tcPr>
          <w:p w14:paraId="10C6C633" w14:textId="77777777" w:rsidR="00954DC3" w:rsidRPr="00504D94" w:rsidRDefault="00954DC3" w:rsidP="00B16C18">
            <w:pPr>
              <w:pStyle w:val="GvdeMetni"/>
              <w:spacing w:after="0"/>
              <w:ind w:left="0" w:hanging="2"/>
              <w:jc w:val="center"/>
            </w:pPr>
          </w:p>
        </w:tc>
        <w:tc>
          <w:tcPr>
            <w:tcW w:w="975" w:type="dxa"/>
          </w:tcPr>
          <w:p w14:paraId="34AE3A04" w14:textId="77777777" w:rsidR="00954DC3" w:rsidRPr="00504D94" w:rsidRDefault="00954DC3" w:rsidP="00B16C18">
            <w:pPr>
              <w:pStyle w:val="GvdeMetni"/>
              <w:spacing w:after="0"/>
              <w:ind w:left="0" w:hanging="2"/>
              <w:jc w:val="center"/>
            </w:pPr>
          </w:p>
        </w:tc>
        <w:tc>
          <w:tcPr>
            <w:tcW w:w="911" w:type="dxa"/>
          </w:tcPr>
          <w:p w14:paraId="1AF47ABB" w14:textId="77777777" w:rsidR="00954DC3" w:rsidRPr="00504D94" w:rsidRDefault="00954DC3" w:rsidP="00B16C18">
            <w:pPr>
              <w:pStyle w:val="GvdeMetni"/>
              <w:spacing w:after="0"/>
              <w:ind w:left="0" w:hanging="2"/>
              <w:jc w:val="center"/>
            </w:pPr>
          </w:p>
        </w:tc>
        <w:tc>
          <w:tcPr>
            <w:tcW w:w="1130" w:type="dxa"/>
          </w:tcPr>
          <w:p w14:paraId="30151227" w14:textId="77777777" w:rsidR="00954DC3" w:rsidRPr="00504D94" w:rsidRDefault="00954DC3" w:rsidP="00B16C18">
            <w:pPr>
              <w:pStyle w:val="GvdeMetni"/>
              <w:spacing w:after="0"/>
              <w:ind w:left="0" w:hanging="2"/>
              <w:jc w:val="center"/>
            </w:pPr>
          </w:p>
        </w:tc>
        <w:tc>
          <w:tcPr>
            <w:tcW w:w="1130" w:type="dxa"/>
          </w:tcPr>
          <w:p w14:paraId="3366412E" w14:textId="77777777" w:rsidR="00954DC3" w:rsidRPr="00504D94" w:rsidRDefault="00954DC3" w:rsidP="00B16C18">
            <w:pPr>
              <w:pStyle w:val="GvdeMetni"/>
              <w:spacing w:after="0"/>
              <w:ind w:left="0" w:hanging="2"/>
              <w:jc w:val="center"/>
            </w:pPr>
            <w:r w:rsidRPr="00504D94">
              <w:t>X</w:t>
            </w:r>
          </w:p>
        </w:tc>
      </w:tr>
      <w:tr w:rsidR="00954DC3" w:rsidRPr="00504D94" w14:paraId="32AE24EE" w14:textId="77777777" w:rsidTr="00B16C18">
        <w:trPr>
          <w:jc w:val="center"/>
        </w:trPr>
        <w:tc>
          <w:tcPr>
            <w:tcW w:w="988" w:type="dxa"/>
          </w:tcPr>
          <w:p w14:paraId="33DFAEE7" w14:textId="77777777" w:rsidR="00954DC3" w:rsidRPr="00504D94" w:rsidRDefault="00954DC3" w:rsidP="00B16C18">
            <w:pPr>
              <w:pStyle w:val="GvdeMetni"/>
              <w:spacing w:after="0"/>
              <w:ind w:left="0" w:hanging="2"/>
            </w:pPr>
            <w:r w:rsidRPr="00504D94">
              <w:t>PÇ5</w:t>
            </w:r>
          </w:p>
        </w:tc>
        <w:tc>
          <w:tcPr>
            <w:tcW w:w="992" w:type="dxa"/>
          </w:tcPr>
          <w:p w14:paraId="274595C8" w14:textId="77777777" w:rsidR="00954DC3" w:rsidRPr="00504D94" w:rsidRDefault="00954DC3" w:rsidP="00B16C18">
            <w:pPr>
              <w:pStyle w:val="GvdeMetni"/>
              <w:spacing w:after="0"/>
              <w:ind w:left="0" w:hanging="2"/>
              <w:jc w:val="center"/>
            </w:pPr>
            <w:r w:rsidRPr="00504D94">
              <w:t>X</w:t>
            </w:r>
          </w:p>
        </w:tc>
        <w:tc>
          <w:tcPr>
            <w:tcW w:w="850" w:type="dxa"/>
          </w:tcPr>
          <w:p w14:paraId="338FE689" w14:textId="77777777" w:rsidR="00954DC3" w:rsidRPr="00504D94" w:rsidRDefault="00954DC3" w:rsidP="00B16C18">
            <w:pPr>
              <w:pStyle w:val="GvdeMetni"/>
              <w:spacing w:after="0"/>
              <w:ind w:left="0" w:hanging="2"/>
              <w:jc w:val="center"/>
            </w:pPr>
            <w:r w:rsidRPr="00504D94">
              <w:t>X</w:t>
            </w:r>
          </w:p>
        </w:tc>
        <w:tc>
          <w:tcPr>
            <w:tcW w:w="1010" w:type="dxa"/>
          </w:tcPr>
          <w:p w14:paraId="328BD72F" w14:textId="77777777" w:rsidR="00954DC3" w:rsidRPr="00504D94" w:rsidRDefault="00954DC3" w:rsidP="00B16C18">
            <w:pPr>
              <w:pStyle w:val="GvdeMetni"/>
              <w:spacing w:after="0"/>
              <w:ind w:left="0" w:hanging="2"/>
              <w:jc w:val="center"/>
            </w:pPr>
          </w:p>
        </w:tc>
        <w:tc>
          <w:tcPr>
            <w:tcW w:w="975" w:type="dxa"/>
          </w:tcPr>
          <w:p w14:paraId="39CAEF81" w14:textId="77777777" w:rsidR="00954DC3" w:rsidRPr="00504D94" w:rsidRDefault="00954DC3" w:rsidP="00B16C18">
            <w:pPr>
              <w:pStyle w:val="GvdeMetni"/>
              <w:spacing w:after="0"/>
              <w:ind w:left="0" w:hanging="2"/>
              <w:jc w:val="center"/>
            </w:pPr>
          </w:p>
        </w:tc>
        <w:tc>
          <w:tcPr>
            <w:tcW w:w="911" w:type="dxa"/>
          </w:tcPr>
          <w:p w14:paraId="39530201" w14:textId="77777777" w:rsidR="00954DC3" w:rsidRPr="00504D94" w:rsidRDefault="00954DC3" w:rsidP="00B16C18">
            <w:pPr>
              <w:pStyle w:val="GvdeMetni"/>
              <w:spacing w:after="0"/>
              <w:ind w:left="0" w:hanging="2"/>
              <w:jc w:val="center"/>
            </w:pPr>
          </w:p>
        </w:tc>
        <w:tc>
          <w:tcPr>
            <w:tcW w:w="1130" w:type="dxa"/>
          </w:tcPr>
          <w:p w14:paraId="4080A78C" w14:textId="77777777" w:rsidR="00954DC3" w:rsidRPr="00504D94" w:rsidRDefault="00954DC3" w:rsidP="00B16C18">
            <w:pPr>
              <w:pStyle w:val="GvdeMetni"/>
              <w:spacing w:after="0"/>
              <w:ind w:left="0" w:hanging="2"/>
              <w:jc w:val="center"/>
            </w:pPr>
          </w:p>
        </w:tc>
        <w:tc>
          <w:tcPr>
            <w:tcW w:w="1130" w:type="dxa"/>
          </w:tcPr>
          <w:p w14:paraId="22A86EC4" w14:textId="77777777" w:rsidR="00954DC3" w:rsidRPr="00504D94" w:rsidRDefault="00954DC3" w:rsidP="00B16C18">
            <w:pPr>
              <w:pStyle w:val="GvdeMetni"/>
              <w:spacing w:after="0"/>
              <w:ind w:left="0" w:hanging="2"/>
              <w:jc w:val="center"/>
            </w:pPr>
          </w:p>
        </w:tc>
      </w:tr>
      <w:tr w:rsidR="00954DC3" w:rsidRPr="00504D94" w14:paraId="30ECE0D0" w14:textId="77777777" w:rsidTr="00B16C18">
        <w:trPr>
          <w:jc w:val="center"/>
        </w:trPr>
        <w:tc>
          <w:tcPr>
            <w:tcW w:w="988" w:type="dxa"/>
          </w:tcPr>
          <w:p w14:paraId="5DCB7C20" w14:textId="77777777" w:rsidR="00954DC3" w:rsidRPr="00504D94" w:rsidRDefault="00954DC3" w:rsidP="00B16C18">
            <w:pPr>
              <w:pStyle w:val="GvdeMetni"/>
              <w:spacing w:after="0"/>
              <w:ind w:left="0" w:hanging="2"/>
            </w:pPr>
            <w:r w:rsidRPr="00504D94">
              <w:t>PÇ6</w:t>
            </w:r>
          </w:p>
        </w:tc>
        <w:tc>
          <w:tcPr>
            <w:tcW w:w="992" w:type="dxa"/>
          </w:tcPr>
          <w:p w14:paraId="6265C445" w14:textId="77777777" w:rsidR="00954DC3" w:rsidRPr="00504D94" w:rsidRDefault="00954DC3" w:rsidP="00B16C18">
            <w:pPr>
              <w:pStyle w:val="GvdeMetni"/>
              <w:spacing w:after="0"/>
              <w:ind w:left="0" w:hanging="2"/>
              <w:jc w:val="center"/>
            </w:pPr>
            <w:r w:rsidRPr="00504D94">
              <w:t>X</w:t>
            </w:r>
          </w:p>
        </w:tc>
        <w:tc>
          <w:tcPr>
            <w:tcW w:w="850" w:type="dxa"/>
          </w:tcPr>
          <w:p w14:paraId="75277370" w14:textId="77777777" w:rsidR="00954DC3" w:rsidRPr="00504D94" w:rsidRDefault="00954DC3" w:rsidP="00B16C18">
            <w:pPr>
              <w:pStyle w:val="GvdeMetni"/>
              <w:spacing w:after="0"/>
              <w:ind w:left="0" w:hanging="2"/>
              <w:jc w:val="center"/>
            </w:pPr>
          </w:p>
        </w:tc>
        <w:tc>
          <w:tcPr>
            <w:tcW w:w="1010" w:type="dxa"/>
          </w:tcPr>
          <w:p w14:paraId="058490DE" w14:textId="77777777" w:rsidR="00954DC3" w:rsidRPr="00504D94" w:rsidRDefault="00954DC3" w:rsidP="00B16C18">
            <w:pPr>
              <w:pStyle w:val="GvdeMetni"/>
              <w:spacing w:after="0"/>
              <w:ind w:left="0" w:hanging="2"/>
              <w:jc w:val="center"/>
            </w:pPr>
            <w:r w:rsidRPr="00504D94">
              <w:t>X</w:t>
            </w:r>
          </w:p>
        </w:tc>
        <w:tc>
          <w:tcPr>
            <w:tcW w:w="975" w:type="dxa"/>
          </w:tcPr>
          <w:p w14:paraId="49B64DD2" w14:textId="77777777" w:rsidR="00954DC3" w:rsidRPr="00504D94" w:rsidRDefault="00954DC3" w:rsidP="00B16C18">
            <w:pPr>
              <w:pStyle w:val="GvdeMetni"/>
              <w:spacing w:after="0"/>
              <w:ind w:left="0" w:hanging="2"/>
              <w:jc w:val="center"/>
            </w:pPr>
          </w:p>
        </w:tc>
        <w:tc>
          <w:tcPr>
            <w:tcW w:w="911" w:type="dxa"/>
          </w:tcPr>
          <w:p w14:paraId="71D43B77" w14:textId="77777777" w:rsidR="00954DC3" w:rsidRPr="00504D94" w:rsidRDefault="00954DC3" w:rsidP="00B16C18">
            <w:pPr>
              <w:pStyle w:val="GvdeMetni"/>
              <w:spacing w:after="0"/>
              <w:ind w:left="0" w:hanging="2"/>
              <w:jc w:val="center"/>
            </w:pPr>
          </w:p>
        </w:tc>
        <w:tc>
          <w:tcPr>
            <w:tcW w:w="1130" w:type="dxa"/>
          </w:tcPr>
          <w:p w14:paraId="75FA3DB0" w14:textId="77777777" w:rsidR="00954DC3" w:rsidRPr="00504D94" w:rsidRDefault="00954DC3" w:rsidP="00B16C18">
            <w:pPr>
              <w:pStyle w:val="GvdeMetni"/>
              <w:spacing w:after="0"/>
              <w:ind w:left="0" w:hanging="2"/>
              <w:jc w:val="center"/>
            </w:pPr>
          </w:p>
        </w:tc>
        <w:tc>
          <w:tcPr>
            <w:tcW w:w="1130" w:type="dxa"/>
          </w:tcPr>
          <w:p w14:paraId="1C1D73B6" w14:textId="77777777" w:rsidR="00954DC3" w:rsidRPr="00504D94" w:rsidRDefault="00954DC3" w:rsidP="00B16C18">
            <w:pPr>
              <w:pStyle w:val="GvdeMetni"/>
              <w:spacing w:after="0"/>
              <w:ind w:left="0" w:hanging="2"/>
              <w:jc w:val="center"/>
            </w:pPr>
          </w:p>
        </w:tc>
      </w:tr>
      <w:tr w:rsidR="00954DC3" w:rsidRPr="00504D94" w14:paraId="00989923" w14:textId="77777777" w:rsidTr="00B16C18">
        <w:trPr>
          <w:jc w:val="center"/>
        </w:trPr>
        <w:tc>
          <w:tcPr>
            <w:tcW w:w="988" w:type="dxa"/>
          </w:tcPr>
          <w:p w14:paraId="0A796149" w14:textId="77777777" w:rsidR="00954DC3" w:rsidRPr="00504D94" w:rsidRDefault="00954DC3" w:rsidP="00B16C18">
            <w:pPr>
              <w:pStyle w:val="GvdeMetni"/>
              <w:spacing w:after="0"/>
              <w:ind w:left="0" w:hanging="2"/>
            </w:pPr>
            <w:r w:rsidRPr="00504D94">
              <w:t>PÇ7</w:t>
            </w:r>
          </w:p>
        </w:tc>
        <w:tc>
          <w:tcPr>
            <w:tcW w:w="992" w:type="dxa"/>
          </w:tcPr>
          <w:p w14:paraId="6D95D933" w14:textId="77777777" w:rsidR="00954DC3" w:rsidRPr="00504D94" w:rsidRDefault="00954DC3" w:rsidP="00B16C18">
            <w:pPr>
              <w:pStyle w:val="GvdeMetni"/>
              <w:spacing w:after="0"/>
              <w:ind w:left="0" w:hanging="2"/>
              <w:jc w:val="center"/>
            </w:pPr>
            <w:r w:rsidRPr="00504D94">
              <w:t>X</w:t>
            </w:r>
          </w:p>
        </w:tc>
        <w:tc>
          <w:tcPr>
            <w:tcW w:w="850" w:type="dxa"/>
          </w:tcPr>
          <w:p w14:paraId="28BA75C3" w14:textId="77777777" w:rsidR="00954DC3" w:rsidRPr="00504D94" w:rsidRDefault="00954DC3" w:rsidP="00B16C18">
            <w:pPr>
              <w:pStyle w:val="GvdeMetni"/>
              <w:spacing w:after="0"/>
              <w:ind w:left="0" w:hanging="2"/>
              <w:jc w:val="center"/>
            </w:pPr>
          </w:p>
        </w:tc>
        <w:tc>
          <w:tcPr>
            <w:tcW w:w="1010" w:type="dxa"/>
          </w:tcPr>
          <w:p w14:paraId="1444739D" w14:textId="77777777" w:rsidR="00954DC3" w:rsidRPr="00504D94" w:rsidRDefault="00954DC3" w:rsidP="00B16C18">
            <w:pPr>
              <w:pStyle w:val="GvdeMetni"/>
              <w:spacing w:after="0"/>
              <w:ind w:left="0" w:hanging="2"/>
              <w:jc w:val="center"/>
            </w:pPr>
          </w:p>
        </w:tc>
        <w:tc>
          <w:tcPr>
            <w:tcW w:w="975" w:type="dxa"/>
          </w:tcPr>
          <w:p w14:paraId="2114033D" w14:textId="77777777" w:rsidR="00954DC3" w:rsidRPr="00504D94" w:rsidRDefault="00954DC3" w:rsidP="00B16C18">
            <w:pPr>
              <w:pStyle w:val="GvdeMetni"/>
              <w:spacing w:after="0"/>
              <w:ind w:left="0" w:hanging="2"/>
              <w:jc w:val="center"/>
            </w:pPr>
          </w:p>
        </w:tc>
        <w:tc>
          <w:tcPr>
            <w:tcW w:w="911" w:type="dxa"/>
          </w:tcPr>
          <w:p w14:paraId="17CCED4A" w14:textId="77777777" w:rsidR="00954DC3" w:rsidRPr="00504D94" w:rsidRDefault="00954DC3" w:rsidP="00B16C18">
            <w:pPr>
              <w:pStyle w:val="GvdeMetni"/>
              <w:spacing w:after="0"/>
              <w:ind w:left="0" w:hanging="2"/>
              <w:jc w:val="center"/>
            </w:pPr>
          </w:p>
        </w:tc>
        <w:tc>
          <w:tcPr>
            <w:tcW w:w="1130" w:type="dxa"/>
          </w:tcPr>
          <w:p w14:paraId="2BB7F737" w14:textId="77777777" w:rsidR="00954DC3" w:rsidRPr="00504D94" w:rsidRDefault="00954DC3" w:rsidP="00B16C18">
            <w:pPr>
              <w:pStyle w:val="GvdeMetni"/>
              <w:spacing w:after="0"/>
              <w:ind w:left="0" w:hanging="2"/>
              <w:jc w:val="center"/>
            </w:pPr>
            <w:r w:rsidRPr="00504D94">
              <w:t>X</w:t>
            </w:r>
          </w:p>
        </w:tc>
        <w:tc>
          <w:tcPr>
            <w:tcW w:w="1130" w:type="dxa"/>
          </w:tcPr>
          <w:p w14:paraId="4B93CFD2" w14:textId="77777777" w:rsidR="00954DC3" w:rsidRPr="00504D94" w:rsidRDefault="00954DC3" w:rsidP="00B16C18">
            <w:pPr>
              <w:pStyle w:val="GvdeMetni"/>
              <w:spacing w:after="0"/>
              <w:ind w:left="0" w:hanging="2"/>
              <w:jc w:val="center"/>
            </w:pPr>
          </w:p>
        </w:tc>
      </w:tr>
      <w:tr w:rsidR="00954DC3" w:rsidRPr="00504D94" w14:paraId="628AA861" w14:textId="77777777" w:rsidTr="00B16C18">
        <w:trPr>
          <w:jc w:val="center"/>
        </w:trPr>
        <w:tc>
          <w:tcPr>
            <w:tcW w:w="988" w:type="dxa"/>
          </w:tcPr>
          <w:p w14:paraId="79379220" w14:textId="77777777" w:rsidR="00954DC3" w:rsidRPr="00504D94" w:rsidRDefault="00954DC3" w:rsidP="00B16C18">
            <w:pPr>
              <w:pStyle w:val="GvdeMetni"/>
              <w:spacing w:after="0"/>
              <w:ind w:left="0" w:hanging="2"/>
            </w:pPr>
            <w:r w:rsidRPr="00504D94">
              <w:t>PÇ8</w:t>
            </w:r>
          </w:p>
        </w:tc>
        <w:tc>
          <w:tcPr>
            <w:tcW w:w="992" w:type="dxa"/>
          </w:tcPr>
          <w:p w14:paraId="63EDE197" w14:textId="77777777" w:rsidR="00954DC3" w:rsidRPr="00504D94" w:rsidRDefault="00954DC3" w:rsidP="00B16C18">
            <w:pPr>
              <w:pStyle w:val="GvdeMetni"/>
              <w:spacing w:after="0"/>
              <w:ind w:left="0" w:hanging="2"/>
              <w:jc w:val="center"/>
            </w:pPr>
            <w:r w:rsidRPr="00504D94">
              <w:t>X</w:t>
            </w:r>
          </w:p>
        </w:tc>
        <w:tc>
          <w:tcPr>
            <w:tcW w:w="850" w:type="dxa"/>
          </w:tcPr>
          <w:p w14:paraId="37F44EEC" w14:textId="77777777" w:rsidR="00954DC3" w:rsidRPr="00504D94" w:rsidRDefault="00954DC3" w:rsidP="00B16C18">
            <w:pPr>
              <w:pStyle w:val="GvdeMetni"/>
              <w:spacing w:after="0"/>
              <w:ind w:left="0" w:hanging="2"/>
              <w:jc w:val="center"/>
            </w:pPr>
          </w:p>
        </w:tc>
        <w:tc>
          <w:tcPr>
            <w:tcW w:w="1010" w:type="dxa"/>
          </w:tcPr>
          <w:p w14:paraId="3284913F" w14:textId="77777777" w:rsidR="00954DC3" w:rsidRPr="00504D94" w:rsidRDefault="00954DC3" w:rsidP="00B16C18">
            <w:pPr>
              <w:pStyle w:val="GvdeMetni"/>
              <w:spacing w:after="0"/>
              <w:ind w:left="0" w:hanging="2"/>
              <w:jc w:val="center"/>
            </w:pPr>
          </w:p>
        </w:tc>
        <w:tc>
          <w:tcPr>
            <w:tcW w:w="975" w:type="dxa"/>
          </w:tcPr>
          <w:p w14:paraId="22C4EBBD" w14:textId="77777777" w:rsidR="00954DC3" w:rsidRPr="00504D94" w:rsidRDefault="00954DC3" w:rsidP="00B16C18">
            <w:pPr>
              <w:pStyle w:val="GvdeMetni"/>
              <w:spacing w:after="0"/>
              <w:ind w:left="0" w:hanging="2"/>
              <w:jc w:val="center"/>
            </w:pPr>
          </w:p>
        </w:tc>
        <w:tc>
          <w:tcPr>
            <w:tcW w:w="911" w:type="dxa"/>
          </w:tcPr>
          <w:p w14:paraId="779480EE" w14:textId="77777777" w:rsidR="00954DC3" w:rsidRPr="00504D94" w:rsidRDefault="00954DC3" w:rsidP="00B16C18">
            <w:pPr>
              <w:pStyle w:val="GvdeMetni"/>
              <w:spacing w:after="0"/>
              <w:ind w:left="0" w:hanging="2"/>
              <w:jc w:val="center"/>
            </w:pPr>
          </w:p>
        </w:tc>
        <w:tc>
          <w:tcPr>
            <w:tcW w:w="1130" w:type="dxa"/>
          </w:tcPr>
          <w:p w14:paraId="17233169" w14:textId="77777777" w:rsidR="00954DC3" w:rsidRPr="00504D94" w:rsidRDefault="00954DC3" w:rsidP="00B16C18">
            <w:pPr>
              <w:pStyle w:val="GvdeMetni"/>
              <w:spacing w:after="0"/>
              <w:ind w:left="0" w:hanging="2"/>
              <w:jc w:val="center"/>
            </w:pPr>
          </w:p>
        </w:tc>
        <w:tc>
          <w:tcPr>
            <w:tcW w:w="1130" w:type="dxa"/>
          </w:tcPr>
          <w:p w14:paraId="3C2B41DE" w14:textId="77777777" w:rsidR="00954DC3" w:rsidRPr="00504D94" w:rsidRDefault="00954DC3" w:rsidP="00B16C18">
            <w:pPr>
              <w:pStyle w:val="GvdeMetni"/>
              <w:spacing w:after="0"/>
              <w:ind w:left="0" w:hanging="2"/>
              <w:jc w:val="center"/>
            </w:pPr>
            <w:r w:rsidRPr="00504D94">
              <w:t>X</w:t>
            </w:r>
          </w:p>
        </w:tc>
      </w:tr>
      <w:tr w:rsidR="00954DC3" w:rsidRPr="00504D94" w14:paraId="6A88CBA9" w14:textId="77777777" w:rsidTr="00B16C18">
        <w:trPr>
          <w:jc w:val="center"/>
        </w:trPr>
        <w:tc>
          <w:tcPr>
            <w:tcW w:w="988" w:type="dxa"/>
          </w:tcPr>
          <w:p w14:paraId="7C6A7D0F" w14:textId="77777777" w:rsidR="00954DC3" w:rsidRPr="00504D94" w:rsidRDefault="00954DC3" w:rsidP="00B16C18">
            <w:pPr>
              <w:pStyle w:val="GvdeMetni"/>
              <w:spacing w:after="0"/>
              <w:ind w:left="0" w:hanging="2"/>
            </w:pPr>
            <w:r w:rsidRPr="00504D94">
              <w:t>PÇ9</w:t>
            </w:r>
          </w:p>
        </w:tc>
        <w:tc>
          <w:tcPr>
            <w:tcW w:w="992" w:type="dxa"/>
          </w:tcPr>
          <w:p w14:paraId="1C4C90E7" w14:textId="77777777" w:rsidR="00954DC3" w:rsidRPr="00504D94" w:rsidRDefault="00954DC3" w:rsidP="00B16C18">
            <w:pPr>
              <w:pStyle w:val="GvdeMetni"/>
              <w:spacing w:after="0"/>
              <w:ind w:left="0" w:hanging="2"/>
              <w:jc w:val="center"/>
            </w:pPr>
            <w:r w:rsidRPr="00504D94">
              <w:t>X</w:t>
            </w:r>
          </w:p>
        </w:tc>
        <w:tc>
          <w:tcPr>
            <w:tcW w:w="850" w:type="dxa"/>
          </w:tcPr>
          <w:p w14:paraId="405FA97C" w14:textId="77777777" w:rsidR="00954DC3" w:rsidRPr="00504D94" w:rsidRDefault="00954DC3" w:rsidP="00B16C18">
            <w:pPr>
              <w:pStyle w:val="GvdeMetni"/>
              <w:spacing w:after="0"/>
              <w:ind w:left="0" w:hanging="2"/>
              <w:jc w:val="center"/>
            </w:pPr>
          </w:p>
        </w:tc>
        <w:tc>
          <w:tcPr>
            <w:tcW w:w="1010" w:type="dxa"/>
          </w:tcPr>
          <w:p w14:paraId="30F5E366" w14:textId="77777777" w:rsidR="00954DC3" w:rsidRPr="00504D94" w:rsidRDefault="00954DC3" w:rsidP="00B16C18">
            <w:pPr>
              <w:pStyle w:val="GvdeMetni"/>
              <w:spacing w:after="0"/>
              <w:ind w:left="0" w:hanging="2"/>
              <w:jc w:val="center"/>
            </w:pPr>
          </w:p>
        </w:tc>
        <w:tc>
          <w:tcPr>
            <w:tcW w:w="975" w:type="dxa"/>
          </w:tcPr>
          <w:p w14:paraId="6421825D" w14:textId="77777777" w:rsidR="00954DC3" w:rsidRPr="00504D94" w:rsidRDefault="00954DC3" w:rsidP="00B16C18">
            <w:pPr>
              <w:pStyle w:val="GvdeMetni"/>
              <w:spacing w:after="0"/>
              <w:ind w:left="0" w:hanging="2"/>
              <w:jc w:val="center"/>
            </w:pPr>
          </w:p>
        </w:tc>
        <w:tc>
          <w:tcPr>
            <w:tcW w:w="911" w:type="dxa"/>
          </w:tcPr>
          <w:p w14:paraId="74932078" w14:textId="77777777" w:rsidR="00954DC3" w:rsidRPr="00504D94" w:rsidRDefault="00954DC3" w:rsidP="00B16C18">
            <w:pPr>
              <w:pStyle w:val="GvdeMetni"/>
              <w:spacing w:after="0"/>
              <w:ind w:left="0" w:hanging="2"/>
              <w:jc w:val="center"/>
            </w:pPr>
          </w:p>
        </w:tc>
        <w:tc>
          <w:tcPr>
            <w:tcW w:w="1130" w:type="dxa"/>
          </w:tcPr>
          <w:p w14:paraId="4B519102" w14:textId="77777777" w:rsidR="00954DC3" w:rsidRPr="00504D94" w:rsidRDefault="00954DC3" w:rsidP="00B16C18">
            <w:pPr>
              <w:pStyle w:val="GvdeMetni"/>
              <w:spacing w:after="0"/>
              <w:ind w:left="0" w:hanging="2"/>
              <w:jc w:val="center"/>
            </w:pPr>
          </w:p>
        </w:tc>
        <w:tc>
          <w:tcPr>
            <w:tcW w:w="1130" w:type="dxa"/>
          </w:tcPr>
          <w:p w14:paraId="1334C57B" w14:textId="77777777" w:rsidR="00954DC3" w:rsidRPr="00504D94" w:rsidRDefault="00954DC3" w:rsidP="00B16C18">
            <w:pPr>
              <w:pStyle w:val="GvdeMetni"/>
              <w:spacing w:after="0"/>
              <w:ind w:left="0" w:hanging="2"/>
              <w:jc w:val="center"/>
            </w:pPr>
            <w:r w:rsidRPr="00504D94">
              <w:t>X</w:t>
            </w:r>
          </w:p>
        </w:tc>
      </w:tr>
      <w:tr w:rsidR="00954DC3" w:rsidRPr="00504D94" w14:paraId="5D835727" w14:textId="77777777" w:rsidTr="00B16C18">
        <w:trPr>
          <w:jc w:val="center"/>
        </w:trPr>
        <w:tc>
          <w:tcPr>
            <w:tcW w:w="988" w:type="dxa"/>
          </w:tcPr>
          <w:p w14:paraId="1CF9F347" w14:textId="77777777" w:rsidR="00954DC3" w:rsidRPr="00504D94" w:rsidRDefault="00954DC3" w:rsidP="00B16C18">
            <w:pPr>
              <w:pStyle w:val="GvdeMetni"/>
              <w:spacing w:after="0"/>
              <w:ind w:left="0" w:hanging="2"/>
            </w:pPr>
            <w:r w:rsidRPr="00504D94">
              <w:t>PÇ10</w:t>
            </w:r>
          </w:p>
        </w:tc>
        <w:tc>
          <w:tcPr>
            <w:tcW w:w="992" w:type="dxa"/>
          </w:tcPr>
          <w:p w14:paraId="3BF6BF50" w14:textId="77777777" w:rsidR="00954DC3" w:rsidRPr="00504D94" w:rsidRDefault="00954DC3" w:rsidP="00B16C18">
            <w:pPr>
              <w:pStyle w:val="GvdeMetni"/>
              <w:spacing w:after="0"/>
              <w:ind w:left="0" w:hanging="2"/>
              <w:jc w:val="center"/>
            </w:pPr>
            <w:r w:rsidRPr="00504D94">
              <w:t>X</w:t>
            </w:r>
          </w:p>
        </w:tc>
        <w:tc>
          <w:tcPr>
            <w:tcW w:w="850" w:type="dxa"/>
          </w:tcPr>
          <w:p w14:paraId="041635B6" w14:textId="77777777" w:rsidR="00954DC3" w:rsidRPr="00504D94" w:rsidRDefault="00954DC3" w:rsidP="00B16C18">
            <w:pPr>
              <w:pStyle w:val="GvdeMetni"/>
              <w:spacing w:after="0"/>
              <w:ind w:left="0" w:hanging="2"/>
              <w:jc w:val="center"/>
            </w:pPr>
          </w:p>
        </w:tc>
        <w:tc>
          <w:tcPr>
            <w:tcW w:w="1010" w:type="dxa"/>
          </w:tcPr>
          <w:p w14:paraId="63172BD5" w14:textId="77777777" w:rsidR="00954DC3" w:rsidRPr="00504D94" w:rsidRDefault="00954DC3" w:rsidP="00B16C18">
            <w:pPr>
              <w:pStyle w:val="GvdeMetni"/>
              <w:spacing w:after="0"/>
              <w:ind w:left="0" w:hanging="2"/>
              <w:jc w:val="center"/>
            </w:pPr>
            <w:r w:rsidRPr="00504D94">
              <w:t>X</w:t>
            </w:r>
          </w:p>
        </w:tc>
        <w:tc>
          <w:tcPr>
            <w:tcW w:w="975" w:type="dxa"/>
          </w:tcPr>
          <w:p w14:paraId="0AF9645F" w14:textId="77777777" w:rsidR="00954DC3" w:rsidRPr="00504D94" w:rsidRDefault="00954DC3" w:rsidP="00B16C18">
            <w:pPr>
              <w:pStyle w:val="GvdeMetni"/>
              <w:spacing w:after="0"/>
              <w:ind w:left="0" w:hanging="2"/>
              <w:jc w:val="center"/>
            </w:pPr>
            <w:r w:rsidRPr="00504D94">
              <w:t>X</w:t>
            </w:r>
          </w:p>
        </w:tc>
        <w:tc>
          <w:tcPr>
            <w:tcW w:w="911" w:type="dxa"/>
          </w:tcPr>
          <w:p w14:paraId="1C8C49C2" w14:textId="77777777" w:rsidR="00954DC3" w:rsidRPr="00504D94" w:rsidRDefault="00954DC3" w:rsidP="00B16C18">
            <w:pPr>
              <w:pStyle w:val="GvdeMetni"/>
              <w:spacing w:after="0"/>
              <w:ind w:left="0" w:hanging="2"/>
              <w:jc w:val="center"/>
            </w:pPr>
          </w:p>
        </w:tc>
        <w:tc>
          <w:tcPr>
            <w:tcW w:w="1130" w:type="dxa"/>
          </w:tcPr>
          <w:p w14:paraId="4CF668A0" w14:textId="77777777" w:rsidR="00954DC3" w:rsidRPr="00504D94" w:rsidRDefault="00954DC3" w:rsidP="00B16C18">
            <w:pPr>
              <w:pStyle w:val="GvdeMetni"/>
              <w:spacing w:after="0"/>
              <w:ind w:left="0" w:hanging="2"/>
              <w:jc w:val="center"/>
            </w:pPr>
          </w:p>
        </w:tc>
        <w:tc>
          <w:tcPr>
            <w:tcW w:w="1130" w:type="dxa"/>
          </w:tcPr>
          <w:p w14:paraId="2418911A" w14:textId="77777777" w:rsidR="00954DC3" w:rsidRPr="00504D94" w:rsidRDefault="00954DC3" w:rsidP="00B16C18">
            <w:pPr>
              <w:pStyle w:val="GvdeMetni"/>
              <w:spacing w:after="0"/>
              <w:ind w:left="0" w:hanging="2"/>
              <w:jc w:val="center"/>
            </w:pPr>
          </w:p>
        </w:tc>
      </w:tr>
      <w:tr w:rsidR="00954DC3" w:rsidRPr="00504D94" w14:paraId="7E5F0DFE" w14:textId="77777777" w:rsidTr="00B16C18">
        <w:trPr>
          <w:jc w:val="center"/>
        </w:trPr>
        <w:tc>
          <w:tcPr>
            <w:tcW w:w="988" w:type="dxa"/>
          </w:tcPr>
          <w:p w14:paraId="12B362AA" w14:textId="77777777" w:rsidR="00954DC3" w:rsidRPr="00504D94" w:rsidRDefault="00954DC3" w:rsidP="00B16C18">
            <w:pPr>
              <w:pStyle w:val="GvdeMetni"/>
              <w:spacing w:after="0"/>
              <w:ind w:left="0" w:hanging="2"/>
            </w:pPr>
            <w:r w:rsidRPr="00504D94">
              <w:t>PÇ11</w:t>
            </w:r>
          </w:p>
        </w:tc>
        <w:tc>
          <w:tcPr>
            <w:tcW w:w="992" w:type="dxa"/>
          </w:tcPr>
          <w:p w14:paraId="06DCD207" w14:textId="77777777" w:rsidR="00954DC3" w:rsidRPr="00504D94" w:rsidRDefault="00954DC3" w:rsidP="00B16C18">
            <w:pPr>
              <w:pStyle w:val="GvdeMetni"/>
              <w:spacing w:after="0"/>
              <w:ind w:left="0" w:hanging="2"/>
              <w:jc w:val="center"/>
            </w:pPr>
            <w:r w:rsidRPr="00504D94">
              <w:t>X</w:t>
            </w:r>
          </w:p>
        </w:tc>
        <w:tc>
          <w:tcPr>
            <w:tcW w:w="850" w:type="dxa"/>
          </w:tcPr>
          <w:p w14:paraId="607207D8" w14:textId="77777777" w:rsidR="00954DC3" w:rsidRPr="00504D94" w:rsidRDefault="00954DC3" w:rsidP="00B16C18">
            <w:pPr>
              <w:pStyle w:val="GvdeMetni"/>
              <w:spacing w:after="0"/>
              <w:ind w:left="0" w:hanging="2"/>
              <w:jc w:val="center"/>
            </w:pPr>
          </w:p>
        </w:tc>
        <w:tc>
          <w:tcPr>
            <w:tcW w:w="1010" w:type="dxa"/>
          </w:tcPr>
          <w:p w14:paraId="11A3D73E" w14:textId="77777777" w:rsidR="00954DC3" w:rsidRPr="00504D94" w:rsidRDefault="00954DC3" w:rsidP="00B16C18">
            <w:pPr>
              <w:pStyle w:val="GvdeMetni"/>
              <w:spacing w:after="0"/>
              <w:ind w:left="0" w:hanging="2"/>
              <w:jc w:val="center"/>
            </w:pPr>
          </w:p>
        </w:tc>
        <w:tc>
          <w:tcPr>
            <w:tcW w:w="975" w:type="dxa"/>
          </w:tcPr>
          <w:p w14:paraId="55851CF8" w14:textId="77777777" w:rsidR="00954DC3" w:rsidRPr="00504D94" w:rsidRDefault="00954DC3" w:rsidP="00B16C18">
            <w:pPr>
              <w:pStyle w:val="GvdeMetni"/>
              <w:spacing w:after="0"/>
              <w:ind w:left="0" w:hanging="2"/>
              <w:jc w:val="center"/>
            </w:pPr>
            <w:r w:rsidRPr="00504D94">
              <w:t xml:space="preserve"> </w:t>
            </w:r>
          </w:p>
        </w:tc>
        <w:tc>
          <w:tcPr>
            <w:tcW w:w="911" w:type="dxa"/>
          </w:tcPr>
          <w:p w14:paraId="6EB53FD1" w14:textId="77777777" w:rsidR="00954DC3" w:rsidRPr="00504D94" w:rsidRDefault="00954DC3" w:rsidP="00B16C18">
            <w:pPr>
              <w:pStyle w:val="GvdeMetni"/>
              <w:spacing w:after="0"/>
              <w:ind w:left="0" w:hanging="2"/>
              <w:jc w:val="center"/>
            </w:pPr>
            <w:r w:rsidRPr="00504D94">
              <w:t>X</w:t>
            </w:r>
          </w:p>
        </w:tc>
        <w:tc>
          <w:tcPr>
            <w:tcW w:w="1130" w:type="dxa"/>
          </w:tcPr>
          <w:p w14:paraId="3A5E1A14" w14:textId="77777777" w:rsidR="00954DC3" w:rsidRPr="00504D94" w:rsidRDefault="00954DC3" w:rsidP="00B16C18">
            <w:pPr>
              <w:pStyle w:val="GvdeMetni"/>
              <w:spacing w:after="0"/>
              <w:ind w:left="0" w:hanging="2"/>
              <w:jc w:val="center"/>
            </w:pPr>
          </w:p>
        </w:tc>
        <w:tc>
          <w:tcPr>
            <w:tcW w:w="1130" w:type="dxa"/>
          </w:tcPr>
          <w:p w14:paraId="471B537F" w14:textId="77777777" w:rsidR="00954DC3" w:rsidRPr="00504D94" w:rsidRDefault="00954DC3" w:rsidP="00B16C18">
            <w:pPr>
              <w:pStyle w:val="GvdeMetni"/>
              <w:spacing w:after="0"/>
              <w:ind w:left="0" w:hanging="2"/>
              <w:jc w:val="center"/>
            </w:pPr>
          </w:p>
        </w:tc>
      </w:tr>
      <w:tr w:rsidR="00954DC3" w:rsidRPr="00504D94" w14:paraId="45AE5786" w14:textId="77777777" w:rsidTr="00B16C18">
        <w:trPr>
          <w:jc w:val="center"/>
        </w:trPr>
        <w:tc>
          <w:tcPr>
            <w:tcW w:w="988" w:type="dxa"/>
          </w:tcPr>
          <w:p w14:paraId="1FA8C7D4" w14:textId="77777777" w:rsidR="00954DC3" w:rsidRPr="00504D94" w:rsidRDefault="00954DC3" w:rsidP="00B16C18">
            <w:pPr>
              <w:pStyle w:val="GvdeMetni"/>
              <w:spacing w:after="0"/>
              <w:ind w:left="0" w:hanging="2"/>
            </w:pPr>
            <w:r w:rsidRPr="00504D94">
              <w:t>PÇ12</w:t>
            </w:r>
          </w:p>
        </w:tc>
        <w:tc>
          <w:tcPr>
            <w:tcW w:w="992" w:type="dxa"/>
          </w:tcPr>
          <w:p w14:paraId="2906E1EA" w14:textId="77777777" w:rsidR="00954DC3" w:rsidRPr="00504D94" w:rsidRDefault="00954DC3" w:rsidP="00B16C18">
            <w:pPr>
              <w:pStyle w:val="GvdeMetni"/>
              <w:spacing w:after="0"/>
              <w:ind w:left="0" w:hanging="2"/>
              <w:jc w:val="center"/>
            </w:pPr>
            <w:r w:rsidRPr="00504D94">
              <w:t>X</w:t>
            </w:r>
          </w:p>
        </w:tc>
        <w:tc>
          <w:tcPr>
            <w:tcW w:w="850" w:type="dxa"/>
          </w:tcPr>
          <w:p w14:paraId="081595F1" w14:textId="77777777" w:rsidR="00954DC3" w:rsidRPr="00504D94" w:rsidRDefault="00954DC3" w:rsidP="00B16C18">
            <w:pPr>
              <w:pStyle w:val="GvdeMetni"/>
              <w:spacing w:after="0"/>
              <w:ind w:left="0" w:hanging="2"/>
              <w:jc w:val="center"/>
            </w:pPr>
          </w:p>
        </w:tc>
        <w:tc>
          <w:tcPr>
            <w:tcW w:w="1010" w:type="dxa"/>
          </w:tcPr>
          <w:p w14:paraId="3F26006A" w14:textId="77777777" w:rsidR="00954DC3" w:rsidRPr="00504D94" w:rsidRDefault="00954DC3" w:rsidP="00B16C18">
            <w:pPr>
              <w:pStyle w:val="GvdeMetni"/>
              <w:spacing w:after="0"/>
              <w:ind w:left="0" w:hanging="2"/>
              <w:jc w:val="center"/>
            </w:pPr>
            <w:r w:rsidRPr="00504D94">
              <w:t>X</w:t>
            </w:r>
          </w:p>
        </w:tc>
        <w:tc>
          <w:tcPr>
            <w:tcW w:w="975" w:type="dxa"/>
          </w:tcPr>
          <w:p w14:paraId="2FEAAF63" w14:textId="77777777" w:rsidR="00954DC3" w:rsidRPr="00504D94" w:rsidRDefault="00954DC3" w:rsidP="00B16C18">
            <w:pPr>
              <w:pStyle w:val="GvdeMetni"/>
              <w:spacing w:after="0"/>
              <w:ind w:left="0" w:hanging="2"/>
              <w:jc w:val="center"/>
            </w:pPr>
          </w:p>
        </w:tc>
        <w:tc>
          <w:tcPr>
            <w:tcW w:w="911" w:type="dxa"/>
          </w:tcPr>
          <w:p w14:paraId="59572A60" w14:textId="77777777" w:rsidR="00954DC3" w:rsidRPr="00504D94" w:rsidRDefault="00954DC3" w:rsidP="00B16C18">
            <w:pPr>
              <w:pStyle w:val="GvdeMetni"/>
              <w:spacing w:after="0"/>
              <w:ind w:left="0" w:hanging="2"/>
              <w:jc w:val="center"/>
            </w:pPr>
          </w:p>
        </w:tc>
        <w:tc>
          <w:tcPr>
            <w:tcW w:w="1130" w:type="dxa"/>
          </w:tcPr>
          <w:p w14:paraId="000194AC" w14:textId="77777777" w:rsidR="00954DC3" w:rsidRPr="00504D94" w:rsidRDefault="00954DC3" w:rsidP="00B16C18">
            <w:pPr>
              <w:pStyle w:val="GvdeMetni"/>
              <w:spacing w:after="0"/>
              <w:ind w:left="0" w:hanging="2"/>
              <w:jc w:val="center"/>
            </w:pPr>
          </w:p>
        </w:tc>
        <w:tc>
          <w:tcPr>
            <w:tcW w:w="1130" w:type="dxa"/>
          </w:tcPr>
          <w:p w14:paraId="57B13E42" w14:textId="77777777" w:rsidR="00954DC3" w:rsidRPr="00504D94" w:rsidRDefault="00954DC3" w:rsidP="00B16C18">
            <w:pPr>
              <w:pStyle w:val="GvdeMetni"/>
              <w:spacing w:after="0"/>
              <w:ind w:left="0" w:hanging="2"/>
              <w:jc w:val="center"/>
            </w:pPr>
          </w:p>
        </w:tc>
      </w:tr>
    </w:tbl>
    <w:p w14:paraId="4C608672" w14:textId="77777777" w:rsidR="00954DC3" w:rsidRPr="00504D94" w:rsidRDefault="00954DC3" w:rsidP="00954DC3">
      <w:pPr>
        <w:pStyle w:val="GvdeMetni"/>
        <w:spacing w:after="0"/>
        <w:rPr>
          <w:rFonts w:cs="Times New Roman"/>
          <w:szCs w:val="24"/>
        </w:rPr>
      </w:pPr>
    </w:p>
    <w:p w14:paraId="2E12AA4B" w14:textId="1A5C1A32" w:rsidR="00954DC3" w:rsidRDefault="00954DC3" w:rsidP="00954DC3">
      <w:pPr>
        <w:pStyle w:val="GvdeMetni"/>
        <w:rPr>
          <w:rFonts w:cs="Times New Roman"/>
          <w:szCs w:val="24"/>
        </w:rPr>
      </w:pPr>
      <w:r w:rsidRPr="00504D94">
        <w:rPr>
          <w:rFonts w:cs="Times New Roman"/>
          <w:szCs w:val="24"/>
        </w:rPr>
        <w:t>Program çıktılarının sağlandığının kanıtı olarak FEDEK program değerlendiricilerine kurum ziyaretleri sırasında program çıktılarını destekleyen bazı derslere ait öğrenim çıktılarıyla beraber, sınav soruları ve cevap anahtarları sunulacaktır.</w:t>
      </w:r>
    </w:p>
    <w:p w14:paraId="3BD881C4" w14:textId="77777777" w:rsidR="00663910" w:rsidRPr="00232050" w:rsidRDefault="00663910" w:rsidP="00663910">
      <w:pPr>
        <w:suppressAutoHyphens/>
        <w:rPr>
          <w:rFonts w:eastAsia="Times New Roman" w:cs="Times New Roman"/>
          <w:kern w:val="0"/>
          <w:szCs w:val="24"/>
          <w:lang w:eastAsia="tr-TR"/>
          <w14:ligatures w14:val="none"/>
        </w:rPr>
      </w:pPr>
    </w:p>
    <w:p w14:paraId="633968E8" w14:textId="3B527FC6" w:rsidR="00663910" w:rsidRPr="00232050" w:rsidRDefault="00350DBF" w:rsidP="00C15F8C">
      <w:pPr>
        <w:pStyle w:val="Balk2"/>
        <w:rPr>
          <w:rFonts w:eastAsia="Times New Roman" w:cs="Times New Roman"/>
          <w:lang w:eastAsia="tr-TR"/>
        </w:rPr>
      </w:pPr>
      <w:bookmarkStart w:id="79" w:name="_Toc184568857"/>
      <w:bookmarkStart w:id="80" w:name="_Toc184569709"/>
      <w:bookmarkStart w:id="81" w:name="_Toc184583622"/>
      <w:r w:rsidRPr="00232050">
        <w:rPr>
          <w:rFonts w:eastAsia="Times New Roman" w:cs="Times New Roman"/>
          <w:lang w:eastAsia="tr-TR"/>
        </w:rPr>
        <w:t>Sürekli İyileştirme</w:t>
      </w:r>
      <w:bookmarkEnd w:id="79"/>
      <w:bookmarkEnd w:id="80"/>
      <w:bookmarkEnd w:id="81"/>
    </w:p>
    <w:p w14:paraId="150EEFDF" w14:textId="667BF443" w:rsidR="00F64AD0" w:rsidRDefault="00F64AD0" w:rsidP="00F64AD0">
      <w:pPr>
        <w:suppressAutoHyphens/>
        <w:rPr>
          <w:rFonts w:eastAsia="Times New Roman" w:cs="Times New Roman"/>
          <w:kern w:val="0"/>
          <w:szCs w:val="24"/>
          <w:lang w:eastAsia="tr-TR"/>
          <w14:ligatures w14:val="none"/>
        </w:rPr>
      </w:pPr>
      <w:r w:rsidRPr="00F64AD0">
        <w:rPr>
          <w:rFonts w:eastAsia="Times New Roman" w:cs="Times New Roman"/>
          <w:kern w:val="0"/>
          <w:szCs w:val="24"/>
          <w:lang w:eastAsia="tr-TR"/>
          <w14:ligatures w14:val="none"/>
        </w:rPr>
        <w:t>Programımızda sürekli iyileştirme çalışmaları dönem sonunda gerçekleştirilen öğrencilerin öğretim elemanını ve dersi değerlendirdiği Ders Değerlendirme Anketi vasıtasıyla gerçekleştirilmektedir. Öğrencilerden gelen geri bildirimler bölüm toplantısında öğretim elemanlarına aktarılmıştır. Böylece öğrencilerin geri dönüşlerine bağlı olarak öğretim elemanları ders işleyişinde değişiklikler yapabilmektedir. Bunun yanı sıra, öğrencilerin istekleri dikkate alınarak 202</w:t>
      </w:r>
      <w:r w:rsidR="00312200">
        <w:rPr>
          <w:rFonts w:eastAsia="Times New Roman" w:cs="Times New Roman"/>
          <w:kern w:val="0"/>
          <w:szCs w:val="24"/>
          <w:lang w:eastAsia="tr-TR"/>
          <w14:ligatures w14:val="none"/>
        </w:rPr>
        <w:t>4</w:t>
      </w:r>
      <w:r w:rsidRPr="00F64AD0">
        <w:rPr>
          <w:rFonts w:eastAsia="Times New Roman" w:cs="Times New Roman"/>
          <w:kern w:val="0"/>
          <w:szCs w:val="24"/>
          <w:lang w:eastAsia="tr-TR"/>
          <w14:ligatures w14:val="none"/>
        </w:rPr>
        <w:t>-202</w:t>
      </w:r>
      <w:r w:rsidR="00312200">
        <w:rPr>
          <w:rFonts w:eastAsia="Times New Roman" w:cs="Times New Roman"/>
          <w:kern w:val="0"/>
          <w:szCs w:val="24"/>
          <w:lang w:eastAsia="tr-TR"/>
          <w14:ligatures w14:val="none"/>
        </w:rPr>
        <w:t>5</w:t>
      </w:r>
      <w:r w:rsidRPr="00F64AD0">
        <w:rPr>
          <w:rFonts w:eastAsia="Times New Roman" w:cs="Times New Roman"/>
          <w:kern w:val="0"/>
          <w:szCs w:val="24"/>
          <w:lang w:eastAsia="tr-TR"/>
          <w14:ligatures w14:val="none"/>
        </w:rPr>
        <w:t xml:space="preserve"> yılında müfredatımız yeniden güncellenmiş, çeşitli seçmeli derslerin açılmasına Bölüm kurulu ile münazara ederek karar verilmiştir. </w:t>
      </w:r>
    </w:p>
    <w:p w14:paraId="6292D1C3" w14:textId="77777777" w:rsidR="00312200" w:rsidRPr="00F64AD0" w:rsidRDefault="00312200" w:rsidP="00F64AD0">
      <w:pPr>
        <w:suppressAutoHyphens/>
        <w:rPr>
          <w:rFonts w:eastAsia="Times New Roman" w:cs="Times New Roman"/>
          <w:kern w:val="0"/>
          <w:szCs w:val="24"/>
          <w:lang w:eastAsia="tr-TR"/>
          <w14:ligatures w14:val="none"/>
        </w:rPr>
      </w:pPr>
    </w:p>
    <w:p w14:paraId="3CCE95E9" w14:textId="7603EA73" w:rsidR="00E37008" w:rsidRPr="00232050" w:rsidRDefault="00F64AD0" w:rsidP="00E37008">
      <w:pPr>
        <w:suppressAutoHyphens/>
        <w:rPr>
          <w:rFonts w:eastAsia="Times New Roman" w:cs="Times New Roman"/>
          <w:kern w:val="0"/>
          <w:szCs w:val="24"/>
          <w:lang w:eastAsia="tr-TR"/>
          <w14:ligatures w14:val="none"/>
        </w:rPr>
      </w:pPr>
      <w:r w:rsidRPr="00F64AD0">
        <w:rPr>
          <w:rFonts w:eastAsia="Times New Roman" w:cs="Times New Roman"/>
          <w:kern w:val="0"/>
          <w:szCs w:val="24"/>
          <w:lang w:eastAsia="tr-TR"/>
          <w14:ligatures w14:val="none"/>
        </w:rPr>
        <w:t xml:space="preserve">2018-2019 Eğitim Öğretim yılından itibaren hayata geçirilen ÜSD sistemi, lisans öğrencilerinin farklı fakültelerden ilgileri doğrultusunda ders alabilmelerini sağlamak amacıyla hazırlanmıştır. </w:t>
      </w:r>
    </w:p>
    <w:p w14:paraId="3F1E5253" w14:textId="27620D96" w:rsidR="00E34503" w:rsidRPr="00232050" w:rsidRDefault="00E34503" w:rsidP="006E16DB">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br/>
        <w:t>BAUN ÜSD DERSLERİ</w:t>
      </w:r>
    </w:p>
    <w:p w14:paraId="14E04DC9" w14:textId="77777777" w:rsidR="00312200" w:rsidRPr="00FB4B60" w:rsidRDefault="00312200" w:rsidP="00312200">
      <w:pPr>
        <w:ind w:firstLine="709"/>
        <w:rPr>
          <w:rFonts w:asciiTheme="majorHAnsi" w:hAnsiTheme="majorHAnsi" w:cstheme="majorHAnsi"/>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7654"/>
      </w:tblGrid>
      <w:tr w:rsidR="00312200" w:rsidRPr="00FB4B60" w14:paraId="471758E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14E3F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b/>
                <w:bCs/>
                <w:color w:val="333333"/>
              </w:rPr>
              <w:t>Dersin Kodu</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7B8E8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b/>
                <w:bCs/>
                <w:color w:val="333333"/>
              </w:rPr>
              <w:t>Dersin Adı</w:t>
            </w:r>
          </w:p>
        </w:tc>
      </w:tr>
      <w:tr w:rsidR="00312200" w:rsidRPr="00FB4B60" w14:paraId="0F4B643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BABF4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480DE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Origami ve Matematik</w:t>
            </w:r>
          </w:p>
        </w:tc>
      </w:tr>
      <w:tr w:rsidR="00312200" w:rsidRPr="00FB4B60" w14:paraId="3CB72F5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4F618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000000"/>
              </w:rPr>
              <w:t>USD0002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5D349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Matematik Eğitiminde Eğitim Bilişim Ağı (EBA) Kullanımı</w:t>
            </w:r>
          </w:p>
        </w:tc>
      </w:tr>
      <w:tr w:rsidR="00312200" w:rsidRPr="00FB4B60" w14:paraId="080D24E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9FF61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AFE5B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Fitoterapi</w:t>
            </w:r>
          </w:p>
        </w:tc>
      </w:tr>
      <w:tr w:rsidR="00312200" w:rsidRPr="00FB4B60" w14:paraId="45EB862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4E8AC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302AE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Yeşil Doğa</w:t>
            </w:r>
          </w:p>
        </w:tc>
      </w:tr>
      <w:tr w:rsidR="00312200" w:rsidRPr="00FB4B60" w14:paraId="6CFF159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86B85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5B05E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Astronomi</w:t>
            </w:r>
          </w:p>
        </w:tc>
      </w:tr>
      <w:tr w:rsidR="00312200" w:rsidRPr="00FB4B60" w14:paraId="68E2C1C0"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ECEA9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EFC84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Nanobilim ve Nanoteknoloji</w:t>
            </w:r>
          </w:p>
        </w:tc>
      </w:tr>
      <w:tr w:rsidR="00312200" w:rsidRPr="00FB4B60" w14:paraId="24B8BD4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2FD61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34128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Grafik Düzenleyiciler</w:t>
            </w:r>
          </w:p>
        </w:tc>
      </w:tr>
      <w:tr w:rsidR="00312200" w:rsidRPr="00FB4B60" w14:paraId="39C5B6E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41679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2EF04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Geribildirim Teknikleri</w:t>
            </w:r>
          </w:p>
        </w:tc>
      </w:tr>
      <w:tr w:rsidR="00312200" w:rsidRPr="00FB4B60" w14:paraId="6E763DA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05A7B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USD0009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FFC00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Etkili İletişim</w:t>
            </w:r>
          </w:p>
        </w:tc>
      </w:tr>
      <w:tr w:rsidR="00312200" w:rsidRPr="00FB4B60" w14:paraId="6A3DBC2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27441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6B523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Satranç</w:t>
            </w:r>
          </w:p>
        </w:tc>
      </w:tr>
      <w:tr w:rsidR="00312200" w:rsidRPr="00FB4B60" w14:paraId="42659702"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67280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76ECC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Biyoteknoloji</w:t>
            </w:r>
          </w:p>
        </w:tc>
      </w:tr>
      <w:tr w:rsidR="00312200" w:rsidRPr="00FB4B60" w14:paraId="1A8F6E5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5EFAF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CEF4B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Ekolojik Okur Yazarlık</w:t>
            </w:r>
          </w:p>
        </w:tc>
      </w:tr>
      <w:tr w:rsidR="00312200" w:rsidRPr="00FB4B60" w14:paraId="2EDDE47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88F99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lastRenderedPageBreak/>
              <w:t>USD0013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DBE49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Web Tasarımı Temelleri</w:t>
            </w:r>
          </w:p>
        </w:tc>
      </w:tr>
      <w:tr w:rsidR="00312200" w:rsidRPr="00FB4B60" w14:paraId="1B971A6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2F1D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539C1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Fotoğraf Sanatı ve Fotoğraf İşleme</w:t>
            </w:r>
          </w:p>
        </w:tc>
      </w:tr>
      <w:tr w:rsidR="00312200" w:rsidRPr="00FB4B60" w14:paraId="60E2CC6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DCE6A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88F9C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Arduino</w:t>
            </w:r>
          </w:p>
        </w:tc>
      </w:tr>
      <w:tr w:rsidR="00312200" w:rsidRPr="00FB4B60" w14:paraId="015F1C1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C7D94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E7D83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Temel Oyun Programlama</w:t>
            </w:r>
          </w:p>
        </w:tc>
      </w:tr>
      <w:tr w:rsidR="00312200" w:rsidRPr="00FB4B60" w14:paraId="3D82A1B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C54AD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D5D61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Osmanlı Türkçesi I</w:t>
            </w:r>
          </w:p>
        </w:tc>
      </w:tr>
      <w:tr w:rsidR="00312200" w:rsidRPr="00FB4B60" w14:paraId="335CC3E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83E61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1FDC8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Osmanlı Türkçesi II</w:t>
            </w:r>
          </w:p>
        </w:tc>
      </w:tr>
      <w:tr w:rsidR="00312200" w:rsidRPr="00FB4B60" w14:paraId="6F702398"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D4FF4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USD0019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52897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Popüler Roman</w:t>
            </w:r>
          </w:p>
        </w:tc>
      </w:tr>
      <w:tr w:rsidR="00312200" w:rsidRPr="00FB4B60" w14:paraId="79045FF0"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12732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D99A6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Şiir İncelemesi ve Öğretimi</w:t>
            </w:r>
          </w:p>
        </w:tc>
      </w:tr>
      <w:tr w:rsidR="00312200" w:rsidRPr="00FB4B60" w14:paraId="0372D24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E17F3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D917C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Yaratıcı Drama I</w:t>
            </w:r>
          </w:p>
        </w:tc>
      </w:tr>
      <w:tr w:rsidR="00312200" w:rsidRPr="00FB4B60" w14:paraId="632544F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F9366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000000"/>
              </w:rPr>
              <w:t>USD0022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A99E2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Yaratıcı Drama II</w:t>
            </w:r>
          </w:p>
        </w:tc>
      </w:tr>
      <w:tr w:rsidR="00312200" w:rsidRPr="00FB4B60" w14:paraId="5EE2098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D388C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000000"/>
              </w:rPr>
              <w:t>USD0023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341A4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Güzel Konuşma</w:t>
            </w:r>
          </w:p>
        </w:tc>
      </w:tr>
      <w:tr w:rsidR="00312200" w:rsidRPr="00FB4B60" w14:paraId="6C077E7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93C51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FC459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Kaynaştırma</w:t>
            </w:r>
          </w:p>
        </w:tc>
      </w:tr>
      <w:tr w:rsidR="00312200" w:rsidRPr="00FB4B60" w14:paraId="4903D6DB"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8B5A5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14D38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Milli Mücadelede Balıkesir</w:t>
            </w:r>
          </w:p>
        </w:tc>
      </w:tr>
      <w:tr w:rsidR="00312200" w:rsidRPr="00FB4B60" w14:paraId="449F400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56703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1BD3F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İlkokula Hazırlık ve İlkokul Programları</w:t>
            </w:r>
          </w:p>
        </w:tc>
      </w:tr>
      <w:tr w:rsidR="00312200" w:rsidRPr="00FB4B60" w14:paraId="1F7038E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677D0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34F38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Dil ve Kültür Öğretimi</w:t>
            </w:r>
          </w:p>
        </w:tc>
      </w:tr>
      <w:tr w:rsidR="00312200" w:rsidRPr="00FB4B60" w14:paraId="47CCCD2D"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44814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1FC4C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Çocuk Edebiyatı Metinleri</w:t>
            </w:r>
          </w:p>
        </w:tc>
      </w:tr>
      <w:tr w:rsidR="00312200" w:rsidRPr="00FB4B60" w14:paraId="3A6FBCB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E80AE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USD0029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F6BAF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Toplumsal Cinsiyet</w:t>
            </w:r>
          </w:p>
        </w:tc>
      </w:tr>
      <w:tr w:rsidR="00312200" w:rsidRPr="00FB4B60" w14:paraId="1BE52A6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A8C08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EDFBE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Pozitif Psikoloji</w:t>
            </w:r>
          </w:p>
        </w:tc>
      </w:tr>
      <w:tr w:rsidR="00312200" w:rsidRPr="00FB4B60" w14:paraId="72FEFCCB"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9788D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6912B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Müziğe Giriş</w:t>
            </w:r>
          </w:p>
        </w:tc>
      </w:tr>
      <w:tr w:rsidR="00312200" w:rsidRPr="00FB4B60" w14:paraId="1CFCD0A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34F88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2FF5F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Toplu Ses Eğitimi</w:t>
            </w:r>
          </w:p>
        </w:tc>
      </w:tr>
      <w:tr w:rsidR="00312200" w:rsidRPr="00FB4B60" w14:paraId="7405B75E"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DDD70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8E4BF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Bilim Tarihi</w:t>
            </w:r>
          </w:p>
        </w:tc>
      </w:tr>
      <w:tr w:rsidR="00312200" w:rsidRPr="00FB4B60" w14:paraId="1ACE1D5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58938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20579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Yerküre ve İnsan</w:t>
            </w:r>
          </w:p>
        </w:tc>
      </w:tr>
      <w:tr w:rsidR="00312200" w:rsidRPr="00FB4B60" w14:paraId="24DA319D"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49783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9694E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Fotoğrafçılığa Giriş</w:t>
            </w:r>
          </w:p>
        </w:tc>
      </w:tr>
      <w:tr w:rsidR="00312200" w:rsidRPr="00FB4B60" w14:paraId="6B32262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AE1E8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D5768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İleri Fotoğrafçılık</w:t>
            </w:r>
          </w:p>
        </w:tc>
      </w:tr>
      <w:tr w:rsidR="00312200" w:rsidRPr="00FB4B60" w14:paraId="49AC398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EEE76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306C0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Yazma ve Konuşma Becerileri</w:t>
            </w:r>
          </w:p>
        </w:tc>
      </w:tr>
      <w:tr w:rsidR="00312200" w:rsidRPr="00FB4B60" w14:paraId="6DB3C16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26ED3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6751A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Mantık Oyunları</w:t>
            </w:r>
          </w:p>
        </w:tc>
      </w:tr>
      <w:tr w:rsidR="00312200" w:rsidRPr="00FB4B60" w14:paraId="39F473F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0EF7B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USD0039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42E26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Web Tasarımı</w:t>
            </w:r>
          </w:p>
        </w:tc>
      </w:tr>
      <w:tr w:rsidR="00312200" w:rsidRPr="00FB4B60" w14:paraId="08EB6D0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11AFF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98330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Teknik İngilizce </w:t>
            </w:r>
          </w:p>
        </w:tc>
      </w:tr>
      <w:tr w:rsidR="00312200" w:rsidRPr="00FB4B60" w14:paraId="5D18E25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C2E10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3F1BC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Yapı Bilgisi</w:t>
            </w:r>
          </w:p>
        </w:tc>
      </w:tr>
      <w:tr w:rsidR="00312200" w:rsidRPr="00FB4B60" w14:paraId="601265D2"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B080B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46ED8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Gıda ve İş Etiği</w:t>
            </w:r>
          </w:p>
        </w:tc>
      </w:tr>
      <w:tr w:rsidR="00312200" w:rsidRPr="00FB4B60" w14:paraId="24059D85"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D9222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FFE51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Gıda Güvenliği</w:t>
            </w:r>
          </w:p>
        </w:tc>
      </w:tr>
      <w:tr w:rsidR="00312200" w:rsidRPr="00FB4B60" w14:paraId="15A4B3B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78C74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814E4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Yenilenebilir Enerji Kaynakları</w:t>
            </w:r>
          </w:p>
        </w:tc>
      </w:tr>
      <w:tr w:rsidR="00312200" w:rsidRPr="00FB4B60" w14:paraId="1144776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8F369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2F1BA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Bilim Felsefesi</w:t>
            </w:r>
          </w:p>
        </w:tc>
      </w:tr>
      <w:tr w:rsidR="00312200" w:rsidRPr="00FB4B60" w14:paraId="6F81914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A4E0C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4F83D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İklim Değişimi ve Etkileri</w:t>
            </w:r>
          </w:p>
        </w:tc>
      </w:tr>
      <w:tr w:rsidR="00312200" w:rsidRPr="00FB4B60" w14:paraId="433EE20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AEC68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03076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Çevresel Sürdürülebilirlik</w:t>
            </w:r>
          </w:p>
        </w:tc>
      </w:tr>
      <w:tr w:rsidR="00312200" w:rsidRPr="00FB4B60" w14:paraId="67E51158"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717BC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A5A62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İş Hayatında Etik</w:t>
            </w:r>
          </w:p>
        </w:tc>
      </w:tr>
      <w:tr w:rsidR="00312200" w:rsidRPr="00FB4B60" w14:paraId="16BFAF55"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D7469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USD0049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BCF99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Genel Turizm Bilgisi</w:t>
            </w:r>
          </w:p>
        </w:tc>
      </w:tr>
      <w:tr w:rsidR="00312200" w:rsidRPr="00FB4B60" w14:paraId="11D4DBE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B6206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06D98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İletişim</w:t>
            </w:r>
          </w:p>
        </w:tc>
      </w:tr>
      <w:tr w:rsidR="00312200" w:rsidRPr="00FB4B60" w14:paraId="382B4BF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04F30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ED142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Özel İlgi Turizmi</w:t>
            </w:r>
          </w:p>
        </w:tc>
      </w:tr>
      <w:tr w:rsidR="00312200" w:rsidRPr="00FB4B60" w14:paraId="21C6F23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0D880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299F0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Türk Mutfak Kültürü</w:t>
            </w:r>
          </w:p>
        </w:tc>
      </w:tr>
      <w:tr w:rsidR="00312200" w:rsidRPr="00FB4B60" w14:paraId="6CE99F9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46E89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54F28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Dünya Mutfakları</w:t>
            </w:r>
          </w:p>
        </w:tc>
      </w:tr>
      <w:tr w:rsidR="00312200" w:rsidRPr="00FB4B60" w14:paraId="4FFF413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9CC05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8CDCC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Geleneksel Türk Okçuluğu</w:t>
            </w:r>
          </w:p>
        </w:tc>
      </w:tr>
      <w:tr w:rsidR="00312200" w:rsidRPr="00FB4B60" w14:paraId="5CD5DDE8"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76DE2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34ACC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Sporda Web Tasarımı</w:t>
            </w:r>
          </w:p>
        </w:tc>
      </w:tr>
      <w:tr w:rsidR="00312200" w:rsidRPr="00FB4B60" w14:paraId="1C9F6C6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AEF84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77AFC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Kültür, Sanat ve Spor - I</w:t>
            </w:r>
          </w:p>
        </w:tc>
      </w:tr>
      <w:tr w:rsidR="00312200" w:rsidRPr="00FB4B60" w14:paraId="37AF41B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0DFEE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F90E8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Kültür, Sanat ve Spor - II</w:t>
            </w:r>
          </w:p>
        </w:tc>
      </w:tr>
      <w:tr w:rsidR="00312200" w:rsidRPr="00FB4B60" w14:paraId="244B2FD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79AA5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883AF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Kur’an’a Çağdaş Yaklaşımlar</w:t>
            </w:r>
          </w:p>
        </w:tc>
      </w:tr>
      <w:tr w:rsidR="00312200" w:rsidRPr="00FB4B60" w14:paraId="71E8C77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77D6B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USD0059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7656B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Günümüz Tefsir Problemleri</w:t>
            </w:r>
          </w:p>
        </w:tc>
      </w:tr>
      <w:tr w:rsidR="00312200" w:rsidRPr="00FB4B60" w14:paraId="6F8321F8"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3A555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E99EE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Klasik Tefsir Metinleri</w:t>
            </w:r>
          </w:p>
        </w:tc>
      </w:tr>
      <w:tr w:rsidR="00312200" w:rsidRPr="00FB4B60" w14:paraId="734B716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BB1DB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lastRenderedPageBreak/>
              <w:t>USD0061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6F70E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Kur’an Meal Teknikleri</w:t>
            </w:r>
          </w:p>
        </w:tc>
      </w:tr>
      <w:tr w:rsidR="00312200" w:rsidRPr="00FB4B60" w14:paraId="54A5699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4AB00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4F98C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Psikolojiye Giriş</w:t>
            </w:r>
          </w:p>
        </w:tc>
      </w:tr>
      <w:tr w:rsidR="00312200" w:rsidRPr="00FB4B60" w14:paraId="6190396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D037B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F574D8" w14:textId="77777777" w:rsidR="00312200" w:rsidRPr="00FB4B60" w:rsidRDefault="00312200" w:rsidP="00B16C18">
            <w:pPr>
              <w:rPr>
                <w:rFonts w:asciiTheme="majorHAnsi" w:hAnsiTheme="majorHAnsi" w:cstheme="majorHAnsi"/>
                <w:color w:val="333333"/>
              </w:rPr>
            </w:pPr>
            <w:proofErr w:type="gramStart"/>
            <w:r w:rsidRPr="00FB4B60">
              <w:rPr>
                <w:rFonts w:asciiTheme="majorHAnsi" w:hAnsiTheme="majorHAnsi" w:cstheme="majorHAnsi"/>
                <w:color w:val="333333"/>
              </w:rPr>
              <w:t>Ahkam</w:t>
            </w:r>
            <w:proofErr w:type="gramEnd"/>
            <w:r w:rsidRPr="00FB4B60">
              <w:rPr>
                <w:rFonts w:asciiTheme="majorHAnsi" w:hAnsiTheme="majorHAnsi" w:cstheme="majorHAnsi"/>
                <w:color w:val="333333"/>
              </w:rPr>
              <w:t xml:space="preserve"> Tefsiri ve Problemleri</w:t>
            </w:r>
          </w:p>
        </w:tc>
      </w:tr>
      <w:tr w:rsidR="00312200" w:rsidRPr="00FB4B60" w14:paraId="4E4FC2B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F690A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1798D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Mukayeseli Tefsir Metinleri</w:t>
            </w:r>
          </w:p>
        </w:tc>
      </w:tr>
      <w:tr w:rsidR="00312200" w:rsidRPr="00FB4B60" w14:paraId="5E7DC42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EE4A1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9E0DA2" w14:textId="77777777" w:rsidR="00312200" w:rsidRPr="00FB4B60" w:rsidRDefault="00312200" w:rsidP="00B16C18">
            <w:pPr>
              <w:rPr>
                <w:rFonts w:asciiTheme="majorHAnsi" w:hAnsiTheme="majorHAnsi" w:cstheme="majorHAnsi"/>
                <w:color w:val="333333"/>
              </w:rPr>
            </w:pPr>
            <w:proofErr w:type="spellStart"/>
            <w:r w:rsidRPr="00FB4B60">
              <w:rPr>
                <w:rFonts w:asciiTheme="majorHAnsi" w:hAnsiTheme="majorHAnsi" w:cstheme="majorHAnsi"/>
                <w:color w:val="333333"/>
              </w:rPr>
              <w:t>Ulum’ul</w:t>
            </w:r>
            <w:proofErr w:type="spellEnd"/>
            <w:r w:rsidRPr="00FB4B60">
              <w:rPr>
                <w:rFonts w:asciiTheme="majorHAnsi" w:hAnsiTheme="majorHAnsi" w:cstheme="majorHAnsi"/>
                <w:color w:val="333333"/>
              </w:rPr>
              <w:t xml:space="preserve"> Kur’an Metinleri </w:t>
            </w:r>
          </w:p>
        </w:tc>
      </w:tr>
      <w:tr w:rsidR="00312200" w:rsidRPr="00FB4B60" w14:paraId="0709D9DE"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DC321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7A6F3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Tasavvuf Terapisi</w:t>
            </w:r>
          </w:p>
        </w:tc>
      </w:tr>
      <w:tr w:rsidR="00312200" w:rsidRPr="00FB4B60" w14:paraId="4FAEAE3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7CC4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6577B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Sosyal Psikoloji</w:t>
            </w:r>
          </w:p>
        </w:tc>
      </w:tr>
      <w:tr w:rsidR="00312200" w:rsidRPr="00FB4B60" w14:paraId="61EB62D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5DCAF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41732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Manevi Danışmanlık ve Rehberlik</w:t>
            </w:r>
          </w:p>
        </w:tc>
      </w:tr>
      <w:tr w:rsidR="00312200" w:rsidRPr="00FB4B60" w14:paraId="3AB96C9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3B39A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USD0069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2099C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Eski Çağ Matematiği</w:t>
            </w:r>
          </w:p>
        </w:tc>
      </w:tr>
      <w:tr w:rsidR="00312200" w:rsidRPr="00FB4B60" w14:paraId="342F4BD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88E21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57178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Matematik Tarihi</w:t>
            </w:r>
          </w:p>
        </w:tc>
      </w:tr>
      <w:tr w:rsidR="00312200" w:rsidRPr="00FB4B60" w14:paraId="3342383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7E872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138E2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Gen Teknolojileri</w:t>
            </w:r>
          </w:p>
        </w:tc>
      </w:tr>
      <w:tr w:rsidR="00312200" w:rsidRPr="00FB4B60" w14:paraId="160F9DB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73E7C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8FADE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Enzim Biyoteknolojisi</w:t>
            </w:r>
          </w:p>
        </w:tc>
      </w:tr>
      <w:tr w:rsidR="00312200" w:rsidRPr="00FB4B60" w14:paraId="1E9D1FA2"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220F5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B2FCE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Yaban Hayatı ve Koruma Biyolojisi</w:t>
            </w:r>
          </w:p>
        </w:tc>
      </w:tr>
      <w:tr w:rsidR="00312200" w:rsidRPr="00FB4B60" w14:paraId="15F869D2"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D34B0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F2998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Fen Bilimlerinde Bilimsel Araştırma Yöntemleri</w:t>
            </w:r>
          </w:p>
        </w:tc>
      </w:tr>
      <w:tr w:rsidR="00312200" w:rsidRPr="00FB4B60" w14:paraId="22273FCD"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00635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F020C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Yaşlanmanın Moleküler Temelleri</w:t>
            </w:r>
          </w:p>
        </w:tc>
      </w:tr>
      <w:tr w:rsidR="00312200" w:rsidRPr="00FB4B60" w14:paraId="29D81BA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C7617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F2920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Cam Kimyası ve Teknolojisi</w:t>
            </w:r>
          </w:p>
        </w:tc>
      </w:tr>
      <w:tr w:rsidR="00312200" w:rsidRPr="00FB4B60" w14:paraId="48AF0DD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AA006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DF543A" w14:textId="77777777" w:rsidR="00312200" w:rsidRPr="00FB4B60" w:rsidRDefault="00312200" w:rsidP="00B16C18">
            <w:pPr>
              <w:rPr>
                <w:rFonts w:asciiTheme="majorHAnsi" w:hAnsiTheme="majorHAnsi" w:cstheme="majorHAnsi"/>
                <w:color w:val="333333"/>
              </w:rPr>
            </w:pPr>
            <w:proofErr w:type="spellStart"/>
            <w:r w:rsidRPr="00FB4B60">
              <w:rPr>
                <w:rFonts w:asciiTheme="majorHAnsi" w:hAnsiTheme="majorHAnsi" w:cstheme="majorHAnsi"/>
                <w:color w:val="333333"/>
              </w:rPr>
              <w:t>Metod</w:t>
            </w:r>
            <w:proofErr w:type="spellEnd"/>
            <w:r w:rsidRPr="00FB4B60">
              <w:rPr>
                <w:rFonts w:asciiTheme="majorHAnsi" w:hAnsiTheme="majorHAnsi" w:cstheme="majorHAnsi"/>
                <w:color w:val="333333"/>
              </w:rPr>
              <w:t xml:space="preserve"> </w:t>
            </w:r>
            <w:proofErr w:type="spellStart"/>
            <w:r w:rsidRPr="00FB4B60">
              <w:rPr>
                <w:rFonts w:asciiTheme="majorHAnsi" w:hAnsiTheme="majorHAnsi" w:cstheme="majorHAnsi"/>
                <w:color w:val="333333"/>
              </w:rPr>
              <w:t>Validasyonu</w:t>
            </w:r>
            <w:proofErr w:type="spellEnd"/>
            <w:r w:rsidRPr="00FB4B60">
              <w:rPr>
                <w:rFonts w:asciiTheme="majorHAnsi" w:hAnsiTheme="majorHAnsi" w:cstheme="majorHAnsi"/>
                <w:color w:val="333333"/>
              </w:rPr>
              <w:t xml:space="preserve"> ve Ölçüm Belirsizliği</w:t>
            </w:r>
          </w:p>
        </w:tc>
      </w:tr>
      <w:tr w:rsidR="00312200" w:rsidRPr="00FB4B60" w14:paraId="0D1D2B64"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B3942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467C5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Zeytinyağı Kimyası</w:t>
            </w:r>
          </w:p>
        </w:tc>
      </w:tr>
      <w:tr w:rsidR="00312200" w:rsidRPr="00FB4B60" w14:paraId="343F9B0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1652A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USD0079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6C9FE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Nanoteknolojiye Giriş </w:t>
            </w:r>
          </w:p>
        </w:tc>
      </w:tr>
      <w:tr w:rsidR="00312200" w:rsidRPr="00FB4B60" w14:paraId="554585F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2BAFF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0A6EB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Büyüme ve Gelişme</w:t>
            </w:r>
          </w:p>
        </w:tc>
      </w:tr>
      <w:tr w:rsidR="00312200" w:rsidRPr="00FB4B60" w14:paraId="13AFEBA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30623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35A96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Toplumsal Cinsiyet Eşitliği</w:t>
            </w:r>
          </w:p>
        </w:tc>
      </w:tr>
      <w:tr w:rsidR="00312200" w:rsidRPr="00FB4B60" w14:paraId="0400944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F0DB8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21E2A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Çocuk İhmal ve İstismarı</w:t>
            </w:r>
          </w:p>
        </w:tc>
      </w:tr>
      <w:tr w:rsidR="00312200" w:rsidRPr="00FB4B60" w14:paraId="2C725B9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464F4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5D041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Küreselleşme ve Toplumsal Cinsiyet</w:t>
            </w:r>
          </w:p>
        </w:tc>
      </w:tr>
      <w:tr w:rsidR="00312200" w:rsidRPr="00FB4B60" w14:paraId="4E6F4C4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2F9D8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BADAF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Sağlık Bilimlerinde Araştırma Yöntemleri</w:t>
            </w:r>
          </w:p>
        </w:tc>
      </w:tr>
      <w:tr w:rsidR="00312200" w:rsidRPr="00FB4B60" w14:paraId="3F4E5DB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CD7CF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3F9BF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Üniversite Yaşamına Giriş</w:t>
            </w:r>
          </w:p>
        </w:tc>
      </w:tr>
      <w:tr w:rsidR="00312200" w:rsidRPr="00FB4B60" w14:paraId="6FD42A9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6D33C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68496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Yönetimde İnsan İlişkileri</w:t>
            </w:r>
          </w:p>
        </w:tc>
      </w:tr>
      <w:tr w:rsidR="00312200" w:rsidRPr="00FB4B60" w14:paraId="3BD857C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73A61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B7D7A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Madde Bağımlılığı</w:t>
            </w:r>
          </w:p>
        </w:tc>
      </w:tr>
      <w:tr w:rsidR="00312200" w:rsidRPr="00FB4B60" w14:paraId="43B52A18"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ACB67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E134D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shd w:val="clear" w:color="auto" w:fill="FFFFFF"/>
              </w:rPr>
              <w:t>Eleştirel Düşünme</w:t>
            </w:r>
          </w:p>
        </w:tc>
      </w:tr>
      <w:tr w:rsidR="00312200" w:rsidRPr="00FB4B60" w14:paraId="7D11905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1CBCA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USD0089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7E15A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Finansal Okuryazarlık</w:t>
            </w:r>
          </w:p>
        </w:tc>
      </w:tr>
      <w:tr w:rsidR="00312200" w:rsidRPr="00FB4B60" w14:paraId="57DE5B4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DB504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A41C4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Yönetim ve Sanat Etkileşimi</w:t>
            </w:r>
          </w:p>
        </w:tc>
      </w:tr>
      <w:tr w:rsidR="00312200" w:rsidRPr="00FB4B60" w14:paraId="2E58EC8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60EAE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2011D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Liderlik ve Kültür</w:t>
            </w:r>
          </w:p>
        </w:tc>
      </w:tr>
      <w:tr w:rsidR="00312200" w:rsidRPr="00FB4B60" w14:paraId="04A5E74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76A9D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5EA32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 xml:space="preserve">Duygusal </w:t>
            </w:r>
            <w:proofErr w:type="gramStart"/>
            <w:r w:rsidRPr="00FB4B60">
              <w:rPr>
                <w:rFonts w:asciiTheme="majorHAnsi" w:hAnsiTheme="majorHAnsi" w:cstheme="majorHAnsi"/>
                <w:color w:val="333333"/>
              </w:rPr>
              <w:t>Zeka</w:t>
            </w:r>
            <w:proofErr w:type="gramEnd"/>
            <w:r w:rsidRPr="00FB4B60">
              <w:rPr>
                <w:rFonts w:asciiTheme="majorHAnsi" w:hAnsiTheme="majorHAnsi" w:cstheme="majorHAnsi"/>
                <w:color w:val="333333"/>
              </w:rPr>
              <w:t xml:space="preserve"> ve Duygu Yönetimi</w:t>
            </w:r>
          </w:p>
        </w:tc>
      </w:tr>
      <w:tr w:rsidR="00312200" w:rsidRPr="00FB4B60" w14:paraId="643F2420"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A6A65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4975F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Meslek Etiği ve Sosyal Sorumluluk</w:t>
            </w:r>
          </w:p>
        </w:tc>
      </w:tr>
      <w:tr w:rsidR="00312200" w:rsidRPr="00FB4B60" w14:paraId="7964302E"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59BDA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CDD4A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Girişimcilik ve Uygulamaları</w:t>
            </w:r>
          </w:p>
        </w:tc>
      </w:tr>
      <w:tr w:rsidR="00312200" w:rsidRPr="00FB4B60" w14:paraId="31E0AEE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995E4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C2B68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Sosyal Etki ve Kişiler Arası Etkileşim</w:t>
            </w:r>
          </w:p>
        </w:tc>
      </w:tr>
      <w:tr w:rsidR="00312200" w:rsidRPr="00FB4B60" w14:paraId="7432E8B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A3DDA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7BB09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Ekonomi Politikası</w:t>
            </w:r>
          </w:p>
        </w:tc>
      </w:tr>
      <w:tr w:rsidR="00312200" w:rsidRPr="00FB4B60" w14:paraId="72A1562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16E6C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A178B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Uluslararası Para Sistemleri</w:t>
            </w:r>
          </w:p>
        </w:tc>
      </w:tr>
      <w:tr w:rsidR="00312200" w:rsidRPr="00FB4B60" w14:paraId="7043774B"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7212A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430C8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Uluslararası Ticarette Vergilendirme</w:t>
            </w:r>
          </w:p>
        </w:tc>
      </w:tr>
      <w:tr w:rsidR="00312200" w:rsidRPr="00FB4B60" w14:paraId="38054C7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446E8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USD0099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52369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İşletmelerde Vergi Planlaması</w:t>
            </w:r>
          </w:p>
        </w:tc>
      </w:tr>
      <w:tr w:rsidR="00312200" w:rsidRPr="00FB4B60" w14:paraId="0344433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537CF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EE2D1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Dış Ticaret ve Uluslararası Lojistik Yazışma Teknikleri </w:t>
            </w:r>
          </w:p>
        </w:tc>
      </w:tr>
      <w:tr w:rsidR="00312200" w:rsidRPr="00FB4B60" w14:paraId="2DDFD35D"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D269F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39222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Dış Ticarette Risk Yönetimi</w:t>
            </w:r>
          </w:p>
        </w:tc>
      </w:tr>
      <w:tr w:rsidR="00312200" w:rsidRPr="00FB4B60" w14:paraId="05382E6D"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BC5C2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28BF1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Sağlıklı Beslenme ve Beslenme İlkeleri</w:t>
            </w:r>
          </w:p>
        </w:tc>
      </w:tr>
      <w:tr w:rsidR="00312200" w:rsidRPr="00FB4B60" w14:paraId="0F84AFE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59C73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3D5F7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Fotoğrafçılık</w:t>
            </w:r>
          </w:p>
        </w:tc>
      </w:tr>
      <w:tr w:rsidR="00312200" w:rsidRPr="00FB4B60" w14:paraId="29384A6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5BF51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D5A56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Etkili Konuşma ve Diksiyon</w:t>
            </w:r>
          </w:p>
        </w:tc>
      </w:tr>
      <w:tr w:rsidR="00312200" w:rsidRPr="00FB4B60" w14:paraId="30DCCF6A"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8AF1E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70579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Dağcılık ve Doğa Sporları</w:t>
            </w:r>
          </w:p>
        </w:tc>
      </w:tr>
      <w:tr w:rsidR="00312200" w:rsidRPr="00FB4B60" w14:paraId="2789D9E2"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0DD8A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3D023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Ebru</w:t>
            </w:r>
          </w:p>
        </w:tc>
      </w:tr>
      <w:tr w:rsidR="00312200" w:rsidRPr="00FB4B60" w14:paraId="367CB5C0"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7882E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429C8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Deneysel Desen Araştırmaları</w:t>
            </w:r>
          </w:p>
        </w:tc>
      </w:tr>
      <w:tr w:rsidR="00312200" w:rsidRPr="00FB4B60" w14:paraId="41BE66A8"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55492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USD0108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E39B0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Karakalem Teknikleri</w:t>
            </w:r>
          </w:p>
        </w:tc>
      </w:tr>
      <w:tr w:rsidR="00312200" w:rsidRPr="00FB4B60" w14:paraId="0CEF771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75071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lastRenderedPageBreak/>
              <w:t>USD0109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9D987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Ebru Teknikleri</w:t>
            </w:r>
          </w:p>
        </w:tc>
      </w:tr>
      <w:tr w:rsidR="00312200" w:rsidRPr="00FB4B60" w14:paraId="4A25F4AB"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836A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1545D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Yoga</w:t>
            </w:r>
          </w:p>
        </w:tc>
      </w:tr>
      <w:tr w:rsidR="00312200" w:rsidRPr="00FB4B60" w14:paraId="010AE1E0"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28259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376AD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Şarkılarla İngilizce Dil Becerisinin Geliştirilmesi</w:t>
            </w:r>
          </w:p>
        </w:tc>
      </w:tr>
      <w:tr w:rsidR="00312200" w:rsidRPr="00FB4B60" w14:paraId="3BB9779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87F62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FB6E0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Rusça</w:t>
            </w:r>
          </w:p>
        </w:tc>
      </w:tr>
      <w:tr w:rsidR="00312200" w:rsidRPr="00FB4B60" w14:paraId="19BDA59D"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2DF16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91C84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İş İngilizcesi</w:t>
            </w:r>
          </w:p>
        </w:tc>
      </w:tr>
      <w:tr w:rsidR="00312200" w:rsidRPr="00FB4B60" w14:paraId="39F2A21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872CA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C8305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Temel Japonca</w:t>
            </w:r>
          </w:p>
        </w:tc>
      </w:tr>
      <w:tr w:rsidR="00312200" w:rsidRPr="00FB4B60" w14:paraId="317B5CE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41203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7D282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Etkinlik Planlama</w:t>
            </w:r>
          </w:p>
        </w:tc>
      </w:tr>
      <w:tr w:rsidR="00312200" w:rsidRPr="00FB4B60" w14:paraId="35C020C8"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A6FA5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DF4DF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Rekreasyon ve Mekân</w:t>
            </w:r>
          </w:p>
        </w:tc>
      </w:tr>
      <w:tr w:rsidR="00312200" w:rsidRPr="00FB4B60" w14:paraId="5024FDD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B656E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31736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Kariyer Planlama</w:t>
            </w:r>
          </w:p>
        </w:tc>
      </w:tr>
      <w:tr w:rsidR="00312200" w:rsidRPr="00FB4B60" w14:paraId="2EAB0B0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2A657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83499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Kültür ve Psikoloji</w:t>
            </w:r>
          </w:p>
        </w:tc>
      </w:tr>
      <w:tr w:rsidR="00312200" w:rsidRPr="00FB4B60" w14:paraId="610098B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D22DC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USD0119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342F2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Hümanistik Psikoloji</w:t>
            </w:r>
          </w:p>
        </w:tc>
      </w:tr>
      <w:tr w:rsidR="00312200" w:rsidRPr="00FB4B60" w14:paraId="72FDF80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EEB5BC"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BEDBA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Davranışın Fizyolojik Temelleri</w:t>
            </w:r>
          </w:p>
        </w:tc>
      </w:tr>
      <w:tr w:rsidR="00312200" w:rsidRPr="00FB4B60" w14:paraId="0D86CA95"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20F44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47B8B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Psikolojide Temel Kavramlar</w:t>
            </w:r>
          </w:p>
        </w:tc>
      </w:tr>
      <w:tr w:rsidR="00312200" w:rsidRPr="00FB4B60" w14:paraId="5566255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16782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0BD7E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Seramik Sanatı</w:t>
            </w:r>
          </w:p>
        </w:tc>
      </w:tr>
      <w:tr w:rsidR="00312200" w:rsidRPr="00FB4B60" w14:paraId="6282415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B42AF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E118D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Çini Sanatı</w:t>
            </w:r>
          </w:p>
        </w:tc>
      </w:tr>
      <w:tr w:rsidR="00312200" w:rsidRPr="00FB4B60" w14:paraId="3E871BA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11E65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BEB73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Türk Din Musikisi Uygulamaları-1</w:t>
            </w:r>
          </w:p>
        </w:tc>
      </w:tr>
      <w:tr w:rsidR="00312200" w:rsidRPr="00FB4B60" w14:paraId="58A3074D"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3DE19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042F9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Türk Din Musikisi Uygulamaları-2</w:t>
            </w:r>
          </w:p>
        </w:tc>
      </w:tr>
      <w:tr w:rsidR="00312200" w:rsidRPr="00FB4B60" w14:paraId="1A93892C"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5C0572"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498C2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Teknoloji Bağımlılığı</w:t>
            </w:r>
          </w:p>
        </w:tc>
      </w:tr>
      <w:tr w:rsidR="00312200" w:rsidRPr="00FB4B60" w14:paraId="14F10296"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020E5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EDD42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Türk İşaret Dili</w:t>
            </w:r>
          </w:p>
        </w:tc>
      </w:tr>
      <w:tr w:rsidR="00312200" w:rsidRPr="00FB4B60" w14:paraId="136088F2"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FCF83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CBAAB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Türk ve Anadolu Mitolojisi</w:t>
            </w:r>
          </w:p>
        </w:tc>
      </w:tr>
      <w:tr w:rsidR="00312200" w:rsidRPr="00FB4B60" w14:paraId="5263DC9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725F5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USD0129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BF7121"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Sosyal Sorumluluk Uygulamaları</w:t>
            </w:r>
          </w:p>
        </w:tc>
      </w:tr>
      <w:tr w:rsidR="00312200" w:rsidRPr="00FB4B60" w14:paraId="3F29C1E1"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11C838"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USD0130</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3AFDD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Çevresel Ekoloji</w:t>
            </w:r>
          </w:p>
        </w:tc>
      </w:tr>
      <w:tr w:rsidR="00312200" w:rsidRPr="00FB4B60" w14:paraId="77F0FCAB"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FFB03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USD0131</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18729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 xml:space="preserve">Üstün Yetenekli </w:t>
            </w:r>
            <w:proofErr w:type="spellStart"/>
            <w:r w:rsidRPr="00FB4B60">
              <w:rPr>
                <w:rFonts w:asciiTheme="majorHAnsi" w:hAnsiTheme="majorHAnsi" w:cstheme="majorHAnsi"/>
                <w:color w:val="333333"/>
              </w:rPr>
              <w:t>Çoçuklar</w:t>
            </w:r>
            <w:proofErr w:type="spellEnd"/>
          </w:p>
        </w:tc>
      </w:tr>
      <w:tr w:rsidR="00312200" w:rsidRPr="00FB4B60" w14:paraId="56ACC3C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1A28F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USD0132</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A1E3C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Bilim ve Araştırma Etiği</w:t>
            </w:r>
          </w:p>
        </w:tc>
      </w:tr>
      <w:tr w:rsidR="00312200" w:rsidRPr="00FB4B60" w14:paraId="2F222DFF"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DF8BC0"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USD0133</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011226"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 xml:space="preserve">Kuş Gözlem ve </w:t>
            </w:r>
            <w:proofErr w:type="spellStart"/>
            <w:r w:rsidRPr="00FB4B60">
              <w:rPr>
                <w:rFonts w:asciiTheme="majorHAnsi" w:hAnsiTheme="majorHAnsi" w:cstheme="majorHAnsi"/>
                <w:color w:val="333333"/>
              </w:rPr>
              <w:t>Ornitoturizm</w:t>
            </w:r>
            <w:proofErr w:type="spellEnd"/>
          </w:p>
        </w:tc>
      </w:tr>
      <w:tr w:rsidR="00312200" w:rsidRPr="00FB4B60" w14:paraId="25A161B9"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4B6295"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USD0134</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11CAE3"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Atıklardan Biyogaz Üretimi</w:t>
            </w:r>
          </w:p>
        </w:tc>
      </w:tr>
      <w:tr w:rsidR="00312200" w:rsidRPr="00FB4B60" w14:paraId="440A5590"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2EC85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USD0135</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0"/>
            </w:tblGrid>
            <w:tr w:rsidR="00312200" w:rsidRPr="00FB4B60" w14:paraId="73CE278E" w14:textId="77777777" w:rsidTr="00B16C1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C81B5B" w14:textId="77777777" w:rsidR="00312200" w:rsidRPr="00FB4B60" w:rsidRDefault="00312200" w:rsidP="00B16C18">
                  <w:pPr>
                    <w:rPr>
                      <w:rFonts w:asciiTheme="majorHAnsi" w:hAnsiTheme="majorHAnsi" w:cstheme="majorHAnsi"/>
                    </w:rPr>
                  </w:pPr>
                  <w:r w:rsidRPr="00FB4B60">
                    <w:rPr>
                      <w:rFonts w:asciiTheme="majorHAnsi" w:hAnsiTheme="majorHAnsi" w:cstheme="majorHAnsi"/>
                    </w:rPr>
                    <w:t>Gıda İşleme Endüstrisi Atıkları ve Bertaraf Yöntemleri</w:t>
                  </w:r>
                </w:p>
              </w:tc>
            </w:tr>
          </w:tbl>
          <w:p w14:paraId="46D066F3" w14:textId="77777777" w:rsidR="00312200" w:rsidRPr="00FB4B60" w:rsidRDefault="00312200" w:rsidP="00B16C18">
            <w:pPr>
              <w:rPr>
                <w:rFonts w:asciiTheme="majorHAnsi" w:hAnsiTheme="majorHAnsi" w:cstheme="majorHAnsi"/>
                <w:color w:val="333333"/>
              </w:rPr>
            </w:pPr>
          </w:p>
        </w:tc>
      </w:tr>
      <w:tr w:rsidR="00312200" w:rsidRPr="00FB4B60" w14:paraId="68F8AF83"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81549F"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USD0136</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983367"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 xml:space="preserve">Endüstri </w:t>
            </w:r>
            <w:proofErr w:type="gramStart"/>
            <w:r w:rsidRPr="00FB4B60">
              <w:rPr>
                <w:rFonts w:asciiTheme="majorHAnsi" w:hAnsiTheme="majorHAnsi" w:cstheme="majorHAnsi"/>
                <w:color w:val="333333"/>
              </w:rPr>
              <w:t>4.0</w:t>
            </w:r>
            <w:proofErr w:type="gramEnd"/>
            <w:r w:rsidRPr="00FB4B60">
              <w:rPr>
                <w:rFonts w:asciiTheme="majorHAnsi" w:hAnsiTheme="majorHAnsi" w:cstheme="majorHAnsi"/>
                <w:color w:val="333333"/>
              </w:rPr>
              <w:t xml:space="preserve"> ve Dijital Dönüşüm</w:t>
            </w:r>
          </w:p>
        </w:tc>
      </w:tr>
      <w:tr w:rsidR="00312200" w:rsidRPr="00FB4B60" w14:paraId="62DDF447"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721E2A"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USD0137</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FC0879"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Gıda Kaynaklı Tehlikeler</w:t>
            </w:r>
          </w:p>
        </w:tc>
      </w:tr>
      <w:tr w:rsidR="00312200" w:rsidRPr="00FB4B60" w14:paraId="4532FB45"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F13E54"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USD0138</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F103FD"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Fotoğrafa Giriş</w:t>
            </w:r>
          </w:p>
        </w:tc>
      </w:tr>
      <w:tr w:rsidR="00312200" w:rsidRPr="00FB4B60" w14:paraId="3CF7E33E" w14:textId="77777777" w:rsidTr="00B16C18">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DE515E"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USD0139</w:t>
            </w:r>
          </w:p>
        </w:tc>
        <w:tc>
          <w:tcPr>
            <w:tcW w:w="76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E4720B" w14:textId="77777777" w:rsidR="00312200" w:rsidRPr="00FB4B60" w:rsidRDefault="00312200" w:rsidP="00B16C18">
            <w:pPr>
              <w:rPr>
                <w:rFonts w:asciiTheme="majorHAnsi" w:hAnsiTheme="majorHAnsi" w:cstheme="majorHAnsi"/>
                <w:color w:val="333333"/>
              </w:rPr>
            </w:pPr>
            <w:r w:rsidRPr="00FB4B60">
              <w:rPr>
                <w:rFonts w:asciiTheme="majorHAnsi" w:hAnsiTheme="majorHAnsi" w:cstheme="majorHAnsi"/>
                <w:color w:val="333333"/>
              </w:rPr>
              <w:t>Tasarım Uygulamaları</w:t>
            </w:r>
          </w:p>
        </w:tc>
      </w:tr>
    </w:tbl>
    <w:p w14:paraId="0CD593CC" w14:textId="77777777" w:rsidR="00312200" w:rsidRPr="00FB4B60" w:rsidRDefault="00312200" w:rsidP="00312200">
      <w:pPr>
        <w:rPr>
          <w:rFonts w:asciiTheme="majorHAnsi" w:hAnsiTheme="majorHAnsi" w:cstheme="majorHAnsi"/>
        </w:rPr>
      </w:pPr>
    </w:p>
    <w:p w14:paraId="2D6AFE76" w14:textId="77777777" w:rsidR="00350DBF" w:rsidRPr="00232050" w:rsidRDefault="00350DBF" w:rsidP="006E16DB">
      <w:pPr>
        <w:suppressAutoHyphens/>
        <w:rPr>
          <w:rFonts w:eastAsia="Times New Roman" w:cs="Times New Roman"/>
          <w:kern w:val="0"/>
          <w:szCs w:val="24"/>
          <w:lang w:eastAsia="tr-TR"/>
          <w14:ligatures w14:val="none"/>
        </w:rPr>
      </w:pPr>
    </w:p>
    <w:p w14:paraId="2178FB29" w14:textId="77777777" w:rsidR="00350DBF" w:rsidRPr="00232050" w:rsidRDefault="00350DBF" w:rsidP="006E16DB">
      <w:pPr>
        <w:suppressAutoHyphens/>
        <w:rPr>
          <w:rFonts w:eastAsia="Times New Roman" w:cs="Times New Roman"/>
          <w:kern w:val="0"/>
          <w:szCs w:val="24"/>
          <w:lang w:eastAsia="tr-TR"/>
          <w14:ligatures w14:val="none"/>
        </w:rPr>
      </w:pPr>
    </w:p>
    <w:p w14:paraId="3EAC00A1" w14:textId="079F5810" w:rsidR="00350DBF" w:rsidRPr="00232050" w:rsidRDefault="00E34503" w:rsidP="006E16DB">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2.4.1.sosyoloji-2024-2025-mufredat</w:t>
      </w:r>
    </w:p>
    <w:p w14:paraId="03F04019" w14:textId="77777777" w:rsidR="00EC5B81" w:rsidRPr="00232050" w:rsidRDefault="00EC5B81" w:rsidP="00EC5B81">
      <w:pPr>
        <w:rPr>
          <w:rFonts w:cs="Times New Roman"/>
        </w:rPr>
      </w:pPr>
    </w:p>
    <w:p w14:paraId="3D94B476" w14:textId="77777777" w:rsidR="00EC5B81" w:rsidRPr="00232050" w:rsidRDefault="00EC5B81" w:rsidP="00EC5B81">
      <w:pPr>
        <w:rPr>
          <w:rFonts w:cs="Times New Roman"/>
        </w:rPr>
        <w:sectPr w:rsidR="00EC5B81" w:rsidRPr="00232050" w:rsidSect="00C246E0">
          <w:pgSz w:w="11906" w:h="16838"/>
          <w:pgMar w:top="1418" w:right="1418" w:bottom="1418" w:left="1418" w:header="709" w:footer="709" w:gutter="0"/>
          <w:cols w:space="708"/>
          <w:docGrid w:linePitch="360"/>
        </w:sectPr>
      </w:pPr>
    </w:p>
    <w:tbl>
      <w:tblPr>
        <w:tblpPr w:leftFromText="141" w:rightFromText="141" w:vertAnchor="text" w:horzAnchor="page" w:tblpX="1" w:tblpY="-1416"/>
        <w:tblW w:w="16027" w:type="dxa"/>
        <w:tblCellMar>
          <w:left w:w="70" w:type="dxa"/>
          <w:right w:w="70" w:type="dxa"/>
        </w:tblCellMar>
        <w:tblLook w:val="04A0" w:firstRow="1" w:lastRow="0" w:firstColumn="1" w:lastColumn="0" w:noHBand="0" w:noVBand="1"/>
      </w:tblPr>
      <w:tblGrid>
        <w:gridCol w:w="842"/>
        <w:gridCol w:w="860"/>
        <w:gridCol w:w="3248"/>
        <w:gridCol w:w="771"/>
        <w:gridCol w:w="491"/>
        <w:gridCol w:w="368"/>
        <w:gridCol w:w="386"/>
        <w:gridCol w:w="438"/>
        <w:gridCol w:w="596"/>
        <w:gridCol w:w="438"/>
        <w:gridCol w:w="842"/>
        <w:gridCol w:w="2844"/>
        <w:gridCol w:w="771"/>
        <w:gridCol w:w="421"/>
        <w:gridCol w:w="456"/>
        <w:gridCol w:w="456"/>
        <w:gridCol w:w="491"/>
        <w:gridCol w:w="614"/>
        <w:gridCol w:w="842"/>
      </w:tblGrid>
      <w:tr w:rsidR="003C0C1F" w:rsidRPr="003C0C1F" w14:paraId="416D0D54" w14:textId="77777777" w:rsidTr="003C0C1F">
        <w:trPr>
          <w:trHeight w:val="287"/>
        </w:trPr>
        <w:tc>
          <w:tcPr>
            <w:tcW w:w="842" w:type="dxa"/>
            <w:tcBorders>
              <w:top w:val="nil"/>
              <w:left w:val="nil"/>
              <w:bottom w:val="nil"/>
              <w:right w:val="nil"/>
            </w:tcBorders>
            <w:shd w:val="clear" w:color="auto" w:fill="auto"/>
            <w:noWrap/>
            <w:vAlign w:val="bottom"/>
            <w:hideMark/>
          </w:tcPr>
          <w:p w14:paraId="282D252C" w14:textId="77777777" w:rsidR="003C0C1F" w:rsidRPr="003C0C1F" w:rsidRDefault="003C0C1F" w:rsidP="003C0C1F">
            <w:pPr>
              <w:jc w:val="left"/>
              <w:rPr>
                <w:rFonts w:eastAsia="Times New Roman" w:cs="Times New Roman"/>
                <w:kern w:val="0"/>
                <w:sz w:val="20"/>
                <w:szCs w:val="24"/>
                <w:lang w:eastAsia="tr-TR"/>
                <w14:ligatures w14:val="none"/>
              </w:rPr>
            </w:pPr>
          </w:p>
        </w:tc>
        <w:tc>
          <w:tcPr>
            <w:tcW w:w="860" w:type="dxa"/>
            <w:tcBorders>
              <w:top w:val="nil"/>
              <w:left w:val="nil"/>
              <w:bottom w:val="nil"/>
              <w:right w:val="nil"/>
            </w:tcBorders>
            <w:shd w:val="clear" w:color="auto" w:fill="auto"/>
            <w:noWrap/>
            <w:vAlign w:val="bottom"/>
            <w:hideMark/>
          </w:tcPr>
          <w:p w14:paraId="66F7CA05"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4B0E1521" w14:textId="77777777" w:rsidR="003C0C1F" w:rsidRPr="003C0C1F" w:rsidRDefault="003C0C1F" w:rsidP="003C0C1F">
            <w:pPr>
              <w:jc w:val="left"/>
              <w:rPr>
                <w:rFonts w:eastAsia="Times New Roman" w:cs="Times New Roman"/>
                <w:kern w:val="0"/>
                <w:sz w:val="20"/>
                <w:szCs w:val="20"/>
                <w:lang w:eastAsia="tr-TR"/>
                <w14:ligatures w14:val="none"/>
              </w:rPr>
            </w:pPr>
          </w:p>
        </w:tc>
        <w:tc>
          <w:tcPr>
            <w:tcW w:w="702" w:type="dxa"/>
            <w:tcBorders>
              <w:top w:val="nil"/>
              <w:left w:val="nil"/>
              <w:bottom w:val="nil"/>
              <w:right w:val="nil"/>
            </w:tcBorders>
            <w:shd w:val="clear" w:color="auto" w:fill="auto"/>
            <w:noWrap/>
            <w:vAlign w:val="bottom"/>
            <w:hideMark/>
          </w:tcPr>
          <w:p w14:paraId="764D81BB"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1676CE9C" w14:textId="77777777" w:rsidR="003C0C1F" w:rsidRPr="003C0C1F" w:rsidRDefault="003C0C1F" w:rsidP="003C0C1F">
            <w:pPr>
              <w:jc w:val="left"/>
              <w:rPr>
                <w:rFonts w:eastAsia="Times New Roman" w:cs="Times New Roman"/>
                <w:kern w:val="0"/>
                <w:sz w:val="20"/>
                <w:szCs w:val="20"/>
                <w:lang w:eastAsia="tr-TR"/>
                <w14:ligatures w14:val="none"/>
              </w:rPr>
            </w:pPr>
          </w:p>
        </w:tc>
        <w:tc>
          <w:tcPr>
            <w:tcW w:w="368" w:type="dxa"/>
            <w:tcBorders>
              <w:top w:val="nil"/>
              <w:left w:val="nil"/>
              <w:bottom w:val="nil"/>
              <w:right w:val="nil"/>
            </w:tcBorders>
            <w:shd w:val="clear" w:color="auto" w:fill="auto"/>
            <w:noWrap/>
            <w:vAlign w:val="bottom"/>
            <w:hideMark/>
          </w:tcPr>
          <w:p w14:paraId="66E0EAE5" w14:textId="77777777" w:rsidR="003C0C1F" w:rsidRPr="003C0C1F" w:rsidRDefault="003C0C1F" w:rsidP="003C0C1F">
            <w:pPr>
              <w:jc w:val="left"/>
              <w:rPr>
                <w:rFonts w:eastAsia="Times New Roman" w:cs="Times New Roman"/>
                <w:kern w:val="0"/>
                <w:sz w:val="20"/>
                <w:szCs w:val="20"/>
                <w:lang w:eastAsia="tr-TR"/>
                <w14:ligatures w14:val="none"/>
              </w:rPr>
            </w:pPr>
          </w:p>
        </w:tc>
        <w:tc>
          <w:tcPr>
            <w:tcW w:w="386" w:type="dxa"/>
            <w:tcBorders>
              <w:top w:val="nil"/>
              <w:left w:val="nil"/>
              <w:bottom w:val="nil"/>
              <w:right w:val="nil"/>
            </w:tcBorders>
            <w:shd w:val="clear" w:color="auto" w:fill="auto"/>
            <w:noWrap/>
            <w:vAlign w:val="bottom"/>
            <w:hideMark/>
          </w:tcPr>
          <w:p w14:paraId="5DA0442F"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6864959D" w14:textId="77777777" w:rsidR="003C0C1F" w:rsidRPr="003C0C1F" w:rsidRDefault="003C0C1F" w:rsidP="003C0C1F">
            <w:pPr>
              <w:jc w:val="left"/>
              <w:rPr>
                <w:rFonts w:eastAsia="Times New Roman" w:cs="Times New Roman"/>
                <w:kern w:val="0"/>
                <w:sz w:val="20"/>
                <w:szCs w:val="20"/>
                <w:lang w:eastAsia="tr-TR"/>
                <w14:ligatures w14:val="none"/>
              </w:rPr>
            </w:pPr>
          </w:p>
        </w:tc>
        <w:tc>
          <w:tcPr>
            <w:tcW w:w="596" w:type="dxa"/>
            <w:tcBorders>
              <w:top w:val="nil"/>
              <w:left w:val="nil"/>
              <w:bottom w:val="nil"/>
              <w:right w:val="nil"/>
            </w:tcBorders>
            <w:shd w:val="clear" w:color="auto" w:fill="auto"/>
            <w:noWrap/>
            <w:vAlign w:val="bottom"/>
            <w:hideMark/>
          </w:tcPr>
          <w:p w14:paraId="75CCA05E"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46312B69"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675B3F52" w14:textId="77777777" w:rsidR="003C0C1F" w:rsidRPr="003C0C1F" w:rsidRDefault="003C0C1F" w:rsidP="003C0C1F">
            <w:pPr>
              <w:jc w:val="left"/>
              <w:rPr>
                <w:rFonts w:eastAsia="Times New Roman" w:cs="Times New Roman"/>
                <w:kern w:val="0"/>
                <w:sz w:val="20"/>
                <w:szCs w:val="20"/>
                <w:lang w:eastAsia="tr-TR"/>
                <w14:ligatures w14:val="none"/>
              </w:rPr>
            </w:pPr>
          </w:p>
        </w:tc>
        <w:tc>
          <w:tcPr>
            <w:tcW w:w="2844" w:type="dxa"/>
            <w:tcBorders>
              <w:top w:val="nil"/>
              <w:left w:val="nil"/>
              <w:bottom w:val="nil"/>
              <w:right w:val="nil"/>
            </w:tcBorders>
            <w:shd w:val="clear" w:color="auto" w:fill="auto"/>
            <w:noWrap/>
            <w:vAlign w:val="bottom"/>
            <w:hideMark/>
          </w:tcPr>
          <w:p w14:paraId="3299275F" w14:textId="77777777" w:rsidR="003C0C1F" w:rsidRPr="003C0C1F" w:rsidRDefault="003C0C1F" w:rsidP="003C0C1F">
            <w:pPr>
              <w:jc w:val="left"/>
              <w:rPr>
                <w:rFonts w:eastAsia="Times New Roman" w:cs="Times New Roman"/>
                <w:kern w:val="0"/>
                <w:sz w:val="20"/>
                <w:szCs w:val="20"/>
                <w:lang w:eastAsia="tr-TR"/>
                <w14:ligatures w14:val="none"/>
              </w:rPr>
            </w:pPr>
          </w:p>
        </w:tc>
        <w:tc>
          <w:tcPr>
            <w:tcW w:w="684" w:type="dxa"/>
            <w:tcBorders>
              <w:top w:val="nil"/>
              <w:left w:val="nil"/>
              <w:bottom w:val="nil"/>
              <w:right w:val="nil"/>
            </w:tcBorders>
            <w:shd w:val="clear" w:color="auto" w:fill="auto"/>
            <w:noWrap/>
            <w:vAlign w:val="bottom"/>
            <w:hideMark/>
          </w:tcPr>
          <w:p w14:paraId="388847A5"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5F316081"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04500D5C"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0E1D2365"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0EE38A2C"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4A388177"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74CB9702"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52C1435D" w14:textId="77777777" w:rsidTr="003C0C1F">
        <w:trPr>
          <w:trHeight w:val="426"/>
        </w:trPr>
        <w:tc>
          <w:tcPr>
            <w:tcW w:w="842" w:type="dxa"/>
            <w:tcBorders>
              <w:top w:val="nil"/>
              <w:left w:val="nil"/>
              <w:bottom w:val="nil"/>
              <w:right w:val="nil"/>
            </w:tcBorders>
            <w:shd w:val="clear" w:color="auto" w:fill="auto"/>
            <w:noWrap/>
            <w:vAlign w:val="bottom"/>
            <w:hideMark/>
          </w:tcPr>
          <w:p w14:paraId="0FA5350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4FF0C58E"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62D7BB44" w14:textId="77777777" w:rsidR="003C0C1F" w:rsidRPr="003C0C1F" w:rsidRDefault="003C0C1F" w:rsidP="003C0C1F">
            <w:pPr>
              <w:jc w:val="left"/>
              <w:rPr>
                <w:rFonts w:eastAsia="Times New Roman" w:cs="Times New Roman"/>
                <w:kern w:val="0"/>
                <w:szCs w:val="24"/>
                <w:lang w:eastAsia="tr-TR"/>
                <w14:ligatures w14:val="none"/>
              </w:rPr>
            </w:pPr>
          </w:p>
        </w:tc>
        <w:tc>
          <w:tcPr>
            <w:tcW w:w="7110" w:type="dxa"/>
            <w:gridSpan w:val="9"/>
            <w:vMerge w:val="restart"/>
            <w:tcBorders>
              <w:top w:val="nil"/>
              <w:left w:val="nil"/>
              <w:bottom w:val="nil"/>
              <w:right w:val="nil"/>
            </w:tcBorders>
            <w:shd w:val="clear" w:color="auto" w:fill="auto"/>
            <w:vAlign w:val="center"/>
            <w:hideMark/>
          </w:tcPr>
          <w:p w14:paraId="34DB9176" w14:textId="77777777" w:rsidR="000E73A0" w:rsidRPr="00232050" w:rsidRDefault="000E73A0" w:rsidP="000E73A0">
            <w:pPr>
              <w:suppressAutoHyphens/>
              <w:rPr>
                <w:rFonts w:eastAsia="Times New Roman" w:cs="Times New Roman"/>
                <w:kern w:val="0"/>
                <w:szCs w:val="24"/>
                <w:lang w:eastAsia="tr-TR"/>
                <w14:ligatures w14:val="none"/>
              </w:rPr>
            </w:pPr>
          </w:p>
          <w:p w14:paraId="666833D5" w14:textId="77777777" w:rsidR="000E73A0" w:rsidRPr="00232050" w:rsidRDefault="000E73A0" w:rsidP="000E73A0">
            <w:pPr>
              <w:pStyle w:val="Balk2"/>
              <w:rPr>
                <w:rFonts w:eastAsia="Times New Roman" w:cs="Times New Roman"/>
                <w:lang w:eastAsia="tr-TR"/>
              </w:rPr>
            </w:pPr>
            <w:bookmarkStart w:id="82" w:name="_Toc184568858"/>
            <w:bookmarkStart w:id="83" w:name="_Toc184569710"/>
            <w:bookmarkStart w:id="84" w:name="_Toc184583623"/>
            <w:r w:rsidRPr="00232050">
              <w:rPr>
                <w:rFonts w:eastAsia="Times New Roman" w:cs="Times New Roman"/>
                <w:lang w:eastAsia="tr-TR"/>
              </w:rPr>
              <w:t>Eğitim (Öğretim) Planı (Müfredat)</w:t>
            </w:r>
            <w:bookmarkEnd w:id="82"/>
            <w:bookmarkEnd w:id="83"/>
            <w:bookmarkEnd w:id="84"/>
          </w:p>
          <w:p w14:paraId="469955A9" w14:textId="77777777" w:rsidR="000E73A0" w:rsidRPr="00232050" w:rsidRDefault="000E73A0" w:rsidP="000E73A0">
            <w:pPr>
              <w:suppressAutoHyphens/>
              <w:rPr>
                <w:rFonts w:eastAsia="Times New Roman" w:cs="Times New Roman"/>
                <w:kern w:val="0"/>
                <w:szCs w:val="24"/>
                <w:lang w:eastAsia="tr-TR"/>
                <w14:ligatures w14:val="none"/>
              </w:rPr>
            </w:pPr>
          </w:p>
          <w:p w14:paraId="23A6ABDA" w14:textId="77777777" w:rsidR="00ED1FFB" w:rsidRPr="00ED1FFB" w:rsidRDefault="00ED1FFB" w:rsidP="00ED1FFB">
            <w:pPr>
              <w:rPr>
                <w:rFonts w:cs="Times New Roman"/>
                <w:szCs w:val="24"/>
              </w:rPr>
            </w:pPr>
          </w:p>
          <w:p w14:paraId="659EDD6E" w14:textId="77777777" w:rsidR="00ED1FFB" w:rsidRDefault="00ED1FFB" w:rsidP="00ED1FFB">
            <w:pPr>
              <w:pStyle w:val="ResimYazs"/>
              <w:rPr>
                <w:rFonts w:eastAsia="Times New Roman" w:cs="Times New Roman"/>
                <w:bCs/>
                <w:color w:val="000000"/>
                <w:kern w:val="0"/>
                <w:szCs w:val="24"/>
                <w:lang w:eastAsia="tr-TR"/>
                <w14:ligatures w14:val="none"/>
              </w:rPr>
            </w:pPr>
            <w:r w:rsidRPr="00ED1FFB">
              <w:rPr>
                <w:rFonts w:cs="Times New Roman"/>
                <w:szCs w:val="24"/>
              </w:rPr>
              <w:t xml:space="preserve">Tablo </w:t>
            </w:r>
            <w:r w:rsidRPr="00ED1FFB">
              <w:rPr>
                <w:rFonts w:cs="Times New Roman"/>
                <w:szCs w:val="24"/>
              </w:rPr>
              <w:fldChar w:fldCharType="begin"/>
            </w:r>
            <w:r w:rsidRPr="00ED1FFB">
              <w:rPr>
                <w:rFonts w:cs="Times New Roman"/>
                <w:szCs w:val="24"/>
              </w:rPr>
              <w:instrText xml:space="preserve"> STYLEREF 2 \s </w:instrText>
            </w:r>
            <w:r w:rsidRPr="00ED1FFB">
              <w:rPr>
                <w:rFonts w:cs="Times New Roman"/>
                <w:szCs w:val="24"/>
              </w:rPr>
              <w:fldChar w:fldCharType="separate"/>
            </w:r>
            <w:r w:rsidRPr="00ED1FFB">
              <w:rPr>
                <w:rFonts w:cs="Times New Roman"/>
                <w:noProof/>
                <w:szCs w:val="24"/>
              </w:rPr>
              <w:t>2.5</w:t>
            </w:r>
            <w:r w:rsidRPr="00ED1FFB">
              <w:rPr>
                <w:rFonts w:cs="Times New Roman"/>
                <w:noProof/>
                <w:szCs w:val="24"/>
              </w:rPr>
              <w:fldChar w:fldCharType="end"/>
            </w:r>
            <w:r w:rsidRPr="00ED1FFB">
              <w:rPr>
                <w:rFonts w:cs="Times New Roman"/>
                <w:szCs w:val="24"/>
              </w:rPr>
              <w:noBreakHyphen/>
            </w:r>
            <w:r w:rsidRPr="00ED1FFB">
              <w:rPr>
                <w:rFonts w:cs="Times New Roman"/>
                <w:szCs w:val="24"/>
              </w:rPr>
              <w:fldChar w:fldCharType="begin"/>
            </w:r>
            <w:r w:rsidRPr="00ED1FFB">
              <w:rPr>
                <w:rFonts w:cs="Times New Roman"/>
                <w:szCs w:val="24"/>
              </w:rPr>
              <w:instrText xml:space="preserve"> SEQ Tablo \* ARABIC \s 2 </w:instrText>
            </w:r>
            <w:r w:rsidRPr="00ED1FFB">
              <w:rPr>
                <w:rFonts w:cs="Times New Roman"/>
                <w:szCs w:val="24"/>
              </w:rPr>
              <w:fldChar w:fldCharType="separate"/>
            </w:r>
            <w:r w:rsidRPr="00ED1FFB">
              <w:rPr>
                <w:rFonts w:cs="Times New Roman"/>
                <w:noProof/>
                <w:szCs w:val="24"/>
              </w:rPr>
              <w:t>1</w:t>
            </w:r>
            <w:r w:rsidRPr="00ED1FFB">
              <w:rPr>
                <w:rFonts w:cs="Times New Roman"/>
                <w:noProof/>
                <w:szCs w:val="24"/>
              </w:rPr>
              <w:fldChar w:fldCharType="end"/>
            </w:r>
            <w:r w:rsidRPr="00ED1FFB">
              <w:rPr>
                <w:rFonts w:cs="Times New Roman"/>
                <w:szCs w:val="24"/>
              </w:rPr>
              <w:t xml:space="preserve"> </w:t>
            </w:r>
            <w:r w:rsidRPr="003C0C1F">
              <w:rPr>
                <w:rFonts w:eastAsia="Times New Roman" w:cs="Times New Roman"/>
                <w:bCs/>
                <w:color w:val="000000"/>
                <w:kern w:val="0"/>
                <w:szCs w:val="24"/>
                <w:lang w:eastAsia="tr-TR"/>
                <w14:ligatures w14:val="none"/>
              </w:rPr>
              <w:t>SOSYOLOJİ BÖLÜMÜ</w:t>
            </w:r>
            <w:r w:rsidRPr="00ED1FFB">
              <w:rPr>
                <w:rFonts w:eastAsia="Times New Roman" w:cs="Times New Roman"/>
                <w:bCs/>
                <w:color w:val="000000"/>
                <w:kern w:val="0"/>
                <w:szCs w:val="24"/>
                <w:lang w:eastAsia="tr-TR"/>
                <w14:ligatures w14:val="none"/>
              </w:rPr>
              <w:t xml:space="preserve"> </w:t>
            </w:r>
            <w:r w:rsidRPr="003C0C1F">
              <w:rPr>
                <w:rFonts w:eastAsia="Times New Roman" w:cs="Times New Roman"/>
                <w:bCs/>
                <w:color w:val="000000"/>
                <w:kern w:val="0"/>
                <w:szCs w:val="24"/>
                <w:lang w:eastAsia="tr-TR"/>
                <w14:ligatures w14:val="none"/>
              </w:rPr>
              <w:t>2024-2025</w:t>
            </w:r>
          </w:p>
          <w:p w14:paraId="4C1B8E88" w14:textId="6AFC2185" w:rsidR="00ED1FFB" w:rsidRPr="00ED1FFB" w:rsidRDefault="00ED1FFB" w:rsidP="00ED1FFB">
            <w:pPr>
              <w:pStyle w:val="ResimYazs"/>
              <w:rPr>
                <w:rFonts w:eastAsia="Times New Roman" w:cs="Times New Roman"/>
                <w:b w:val="0"/>
                <w:bCs/>
                <w:color w:val="000000"/>
                <w:kern w:val="0"/>
                <w:szCs w:val="24"/>
                <w:lang w:eastAsia="tr-TR"/>
                <w14:ligatures w14:val="none"/>
              </w:rPr>
            </w:pPr>
            <w:r w:rsidRPr="003C0C1F">
              <w:rPr>
                <w:rFonts w:eastAsia="Times New Roman" w:cs="Times New Roman"/>
                <w:bCs/>
                <w:color w:val="000000"/>
                <w:kern w:val="0"/>
                <w:szCs w:val="24"/>
                <w:lang w:eastAsia="tr-TR"/>
                <w14:ligatures w14:val="none"/>
              </w:rPr>
              <w:t xml:space="preserve"> EĞİTİM-ÖĞRETİM YILI DERS </w:t>
            </w:r>
            <w:r w:rsidRPr="00ED1FFB">
              <w:rPr>
                <w:rFonts w:eastAsia="Times New Roman" w:cs="Times New Roman"/>
                <w:bCs/>
                <w:color w:val="000000"/>
                <w:kern w:val="0"/>
                <w:szCs w:val="24"/>
                <w:lang w:eastAsia="tr-TR"/>
                <w14:ligatures w14:val="none"/>
              </w:rPr>
              <w:t>P</w:t>
            </w:r>
            <w:r w:rsidRPr="003C0C1F">
              <w:rPr>
                <w:rFonts w:eastAsia="Times New Roman" w:cs="Times New Roman"/>
                <w:bCs/>
                <w:color w:val="000000"/>
                <w:kern w:val="0"/>
                <w:szCs w:val="24"/>
                <w:lang w:eastAsia="tr-TR"/>
                <w14:ligatures w14:val="none"/>
              </w:rPr>
              <w:t>LANI</w:t>
            </w:r>
          </w:p>
          <w:p w14:paraId="09380203" w14:textId="148D3157" w:rsidR="003C0C1F" w:rsidRPr="003C0C1F" w:rsidRDefault="003C0C1F" w:rsidP="003C0C1F">
            <w:pPr>
              <w:jc w:val="center"/>
              <w:rPr>
                <w:rFonts w:eastAsia="Times New Roman" w:cs="Times New Roman"/>
                <w:b/>
                <w:bCs/>
                <w:color w:val="000000"/>
                <w:kern w:val="0"/>
                <w:szCs w:val="24"/>
                <w:lang w:eastAsia="tr-TR"/>
                <w14:ligatures w14:val="none"/>
              </w:rPr>
            </w:pPr>
            <w:r w:rsidRPr="003C0C1F">
              <w:rPr>
                <w:rFonts w:eastAsia="Times New Roman" w:cs="Times New Roman"/>
                <w:b/>
                <w:bCs/>
                <w:color w:val="000000"/>
                <w:kern w:val="0"/>
                <w:szCs w:val="24"/>
                <w:lang w:eastAsia="tr-TR"/>
                <w14:ligatures w14:val="none"/>
              </w:rPr>
              <w:br/>
            </w:r>
            <w:r w:rsidRPr="003C0C1F">
              <w:rPr>
                <w:rFonts w:eastAsia="Times New Roman" w:cs="Times New Roman"/>
                <w:b/>
                <w:bCs/>
                <w:color w:val="000000"/>
                <w:kern w:val="0"/>
                <w:szCs w:val="24"/>
                <w:lang w:eastAsia="tr-TR"/>
                <w14:ligatures w14:val="none"/>
              </w:rPr>
              <w:br/>
            </w:r>
          </w:p>
        </w:tc>
        <w:tc>
          <w:tcPr>
            <w:tcW w:w="684" w:type="dxa"/>
            <w:tcBorders>
              <w:top w:val="nil"/>
              <w:left w:val="nil"/>
              <w:bottom w:val="nil"/>
              <w:right w:val="nil"/>
            </w:tcBorders>
            <w:shd w:val="clear" w:color="auto" w:fill="auto"/>
            <w:noWrap/>
            <w:vAlign w:val="bottom"/>
            <w:hideMark/>
          </w:tcPr>
          <w:p w14:paraId="44B1EC8E" w14:textId="77777777" w:rsidR="003C0C1F" w:rsidRPr="003C0C1F" w:rsidRDefault="003C0C1F" w:rsidP="003C0C1F">
            <w:pPr>
              <w:jc w:val="center"/>
              <w:rPr>
                <w:rFonts w:ascii="Calibri" w:eastAsia="Times New Roman" w:hAnsi="Calibri" w:cs="Calibri"/>
                <w:b/>
                <w:bCs/>
                <w:color w:val="000000"/>
                <w:kern w:val="0"/>
                <w:sz w:val="22"/>
                <w:lang w:eastAsia="tr-TR"/>
                <w14:ligatures w14:val="none"/>
              </w:rPr>
            </w:pPr>
          </w:p>
        </w:tc>
        <w:tc>
          <w:tcPr>
            <w:tcW w:w="421" w:type="dxa"/>
            <w:tcBorders>
              <w:top w:val="nil"/>
              <w:left w:val="nil"/>
              <w:bottom w:val="nil"/>
              <w:right w:val="nil"/>
            </w:tcBorders>
            <w:shd w:val="clear" w:color="auto" w:fill="auto"/>
            <w:noWrap/>
            <w:vAlign w:val="bottom"/>
            <w:hideMark/>
          </w:tcPr>
          <w:p w14:paraId="78CCD7A7"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657A1A3A"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184D06F4"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5E1076FC"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38B1922A"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0F412F53"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61343E92" w14:textId="77777777" w:rsidTr="003C0C1F">
        <w:trPr>
          <w:trHeight w:val="406"/>
        </w:trPr>
        <w:tc>
          <w:tcPr>
            <w:tcW w:w="842" w:type="dxa"/>
            <w:tcBorders>
              <w:top w:val="nil"/>
              <w:left w:val="nil"/>
              <w:bottom w:val="nil"/>
              <w:right w:val="nil"/>
            </w:tcBorders>
            <w:shd w:val="clear" w:color="auto" w:fill="auto"/>
            <w:noWrap/>
            <w:vAlign w:val="bottom"/>
            <w:hideMark/>
          </w:tcPr>
          <w:p w14:paraId="5B423A2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16BE9FB3"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2A015737" w14:textId="77777777" w:rsidR="003C0C1F" w:rsidRPr="003C0C1F" w:rsidRDefault="003C0C1F" w:rsidP="003C0C1F">
            <w:pPr>
              <w:jc w:val="left"/>
              <w:rPr>
                <w:rFonts w:eastAsia="Times New Roman" w:cs="Times New Roman"/>
                <w:kern w:val="0"/>
                <w:szCs w:val="24"/>
                <w:lang w:eastAsia="tr-TR"/>
                <w14:ligatures w14:val="none"/>
              </w:rPr>
            </w:pPr>
          </w:p>
        </w:tc>
        <w:tc>
          <w:tcPr>
            <w:tcW w:w="7110" w:type="dxa"/>
            <w:gridSpan w:val="9"/>
            <w:vMerge/>
            <w:tcBorders>
              <w:top w:val="nil"/>
              <w:left w:val="nil"/>
              <w:bottom w:val="nil"/>
              <w:right w:val="nil"/>
            </w:tcBorders>
            <w:vAlign w:val="center"/>
            <w:hideMark/>
          </w:tcPr>
          <w:p w14:paraId="107BB3DF" w14:textId="77777777" w:rsidR="003C0C1F" w:rsidRPr="003C0C1F" w:rsidRDefault="003C0C1F" w:rsidP="003C0C1F">
            <w:pPr>
              <w:jc w:val="left"/>
              <w:rPr>
                <w:rFonts w:eastAsia="Times New Roman" w:cs="Times New Roman"/>
                <w:b/>
                <w:bCs/>
                <w:color w:val="000000"/>
                <w:kern w:val="0"/>
                <w:szCs w:val="24"/>
                <w:lang w:eastAsia="tr-TR"/>
                <w14:ligatures w14:val="none"/>
              </w:rPr>
            </w:pPr>
          </w:p>
        </w:tc>
        <w:tc>
          <w:tcPr>
            <w:tcW w:w="684" w:type="dxa"/>
            <w:tcBorders>
              <w:top w:val="nil"/>
              <w:left w:val="nil"/>
              <w:bottom w:val="nil"/>
              <w:right w:val="nil"/>
            </w:tcBorders>
            <w:shd w:val="clear" w:color="auto" w:fill="auto"/>
            <w:noWrap/>
            <w:vAlign w:val="bottom"/>
            <w:hideMark/>
          </w:tcPr>
          <w:p w14:paraId="74B03226"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2680C83A"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358E2C9E"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2A52712E"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37CCCC00"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46BAF11E"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0CC0F2EE"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73AA1DC3" w14:textId="77777777" w:rsidTr="003C0C1F">
        <w:trPr>
          <w:trHeight w:val="287"/>
        </w:trPr>
        <w:tc>
          <w:tcPr>
            <w:tcW w:w="842" w:type="dxa"/>
            <w:tcBorders>
              <w:top w:val="nil"/>
              <w:left w:val="nil"/>
              <w:bottom w:val="nil"/>
              <w:right w:val="nil"/>
            </w:tcBorders>
            <w:shd w:val="clear" w:color="auto" w:fill="auto"/>
            <w:noWrap/>
            <w:vAlign w:val="bottom"/>
            <w:hideMark/>
          </w:tcPr>
          <w:p w14:paraId="2C514407"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44AB83FA"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02F2F9F2" w14:textId="77777777" w:rsidR="003C0C1F" w:rsidRPr="003C0C1F" w:rsidRDefault="003C0C1F" w:rsidP="003C0C1F">
            <w:pPr>
              <w:jc w:val="left"/>
              <w:rPr>
                <w:rFonts w:eastAsia="Times New Roman" w:cs="Times New Roman"/>
                <w:kern w:val="0"/>
                <w:sz w:val="20"/>
                <w:szCs w:val="20"/>
                <w:lang w:eastAsia="tr-TR"/>
                <w14:ligatures w14:val="none"/>
              </w:rPr>
            </w:pPr>
          </w:p>
        </w:tc>
        <w:tc>
          <w:tcPr>
            <w:tcW w:w="7110" w:type="dxa"/>
            <w:gridSpan w:val="9"/>
            <w:vMerge/>
            <w:tcBorders>
              <w:top w:val="nil"/>
              <w:left w:val="nil"/>
              <w:bottom w:val="nil"/>
              <w:right w:val="nil"/>
            </w:tcBorders>
            <w:vAlign w:val="center"/>
            <w:hideMark/>
          </w:tcPr>
          <w:p w14:paraId="3E6B7083" w14:textId="77777777" w:rsidR="003C0C1F" w:rsidRPr="003C0C1F" w:rsidRDefault="003C0C1F" w:rsidP="003C0C1F">
            <w:pPr>
              <w:jc w:val="left"/>
              <w:rPr>
                <w:rFonts w:ascii="Calibri" w:eastAsia="Times New Roman" w:hAnsi="Calibri" w:cs="Calibri"/>
                <w:b/>
                <w:bCs/>
                <w:color w:val="000000"/>
                <w:kern w:val="0"/>
                <w:sz w:val="22"/>
                <w:lang w:eastAsia="tr-TR"/>
                <w14:ligatures w14:val="none"/>
              </w:rPr>
            </w:pPr>
          </w:p>
        </w:tc>
        <w:tc>
          <w:tcPr>
            <w:tcW w:w="684" w:type="dxa"/>
            <w:tcBorders>
              <w:top w:val="nil"/>
              <w:left w:val="nil"/>
              <w:bottom w:val="nil"/>
              <w:right w:val="nil"/>
            </w:tcBorders>
            <w:shd w:val="clear" w:color="auto" w:fill="auto"/>
            <w:noWrap/>
            <w:vAlign w:val="bottom"/>
            <w:hideMark/>
          </w:tcPr>
          <w:p w14:paraId="3AC822E4"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2AEF5261"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3A382D01"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18234A12"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1CDD4BB0"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70AD6CC9"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483350A8"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089910EC" w14:textId="77777777" w:rsidTr="003C0C1F">
        <w:trPr>
          <w:trHeight w:val="297"/>
        </w:trPr>
        <w:tc>
          <w:tcPr>
            <w:tcW w:w="842" w:type="dxa"/>
            <w:tcBorders>
              <w:top w:val="nil"/>
              <w:left w:val="nil"/>
              <w:bottom w:val="nil"/>
              <w:right w:val="nil"/>
            </w:tcBorders>
            <w:shd w:val="clear" w:color="auto" w:fill="auto"/>
            <w:noWrap/>
            <w:vAlign w:val="bottom"/>
            <w:hideMark/>
          </w:tcPr>
          <w:p w14:paraId="6044AEC9" w14:textId="77777777" w:rsidR="003C0C1F" w:rsidRPr="003C0C1F" w:rsidRDefault="003C0C1F" w:rsidP="003C0C1F">
            <w:pPr>
              <w:jc w:val="left"/>
              <w:rPr>
                <w:rFonts w:eastAsia="Times New Roman" w:cs="Times New Roman"/>
                <w:kern w:val="0"/>
                <w:sz w:val="20"/>
                <w:szCs w:val="20"/>
                <w:lang w:eastAsia="tr-TR"/>
                <w14:ligatures w14:val="none"/>
              </w:rPr>
            </w:pPr>
          </w:p>
        </w:tc>
        <w:tc>
          <w:tcPr>
            <w:tcW w:w="709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5F2330E"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 SINIF 1. YARIYIL (GÜZ)</w:t>
            </w:r>
          </w:p>
        </w:tc>
        <w:tc>
          <w:tcPr>
            <w:tcW w:w="438" w:type="dxa"/>
            <w:tcBorders>
              <w:top w:val="nil"/>
              <w:left w:val="nil"/>
              <w:bottom w:val="nil"/>
              <w:right w:val="nil"/>
            </w:tcBorders>
            <w:shd w:val="clear" w:color="auto" w:fill="auto"/>
            <w:noWrap/>
            <w:vAlign w:val="bottom"/>
            <w:hideMark/>
          </w:tcPr>
          <w:p w14:paraId="779D785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c>
          <w:tcPr>
            <w:tcW w:w="6811"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F1EED7C"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 SINIF 2. YARIYIL (BAHAR)</w:t>
            </w:r>
          </w:p>
        </w:tc>
        <w:tc>
          <w:tcPr>
            <w:tcW w:w="842" w:type="dxa"/>
            <w:tcBorders>
              <w:top w:val="nil"/>
              <w:left w:val="nil"/>
              <w:bottom w:val="nil"/>
              <w:right w:val="nil"/>
            </w:tcBorders>
            <w:shd w:val="clear" w:color="auto" w:fill="auto"/>
            <w:noWrap/>
            <w:vAlign w:val="bottom"/>
            <w:hideMark/>
          </w:tcPr>
          <w:p w14:paraId="1089915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1099E8C6" w14:textId="77777777" w:rsidTr="003C0C1F">
        <w:trPr>
          <w:trHeight w:val="486"/>
        </w:trPr>
        <w:tc>
          <w:tcPr>
            <w:tcW w:w="842" w:type="dxa"/>
            <w:tcBorders>
              <w:top w:val="nil"/>
              <w:left w:val="nil"/>
              <w:bottom w:val="nil"/>
              <w:right w:val="nil"/>
            </w:tcBorders>
            <w:shd w:val="clear" w:color="auto" w:fill="auto"/>
            <w:noWrap/>
            <w:vAlign w:val="bottom"/>
            <w:hideMark/>
          </w:tcPr>
          <w:p w14:paraId="732AD33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4CF51E79"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 KODU</w:t>
            </w:r>
          </w:p>
        </w:tc>
        <w:tc>
          <w:tcPr>
            <w:tcW w:w="3247" w:type="dxa"/>
            <w:tcBorders>
              <w:top w:val="nil"/>
              <w:left w:val="nil"/>
              <w:bottom w:val="single" w:sz="8" w:space="0" w:color="auto"/>
              <w:right w:val="single" w:sz="8" w:space="0" w:color="auto"/>
            </w:tcBorders>
            <w:shd w:val="clear" w:color="auto" w:fill="auto"/>
            <w:noWrap/>
            <w:vAlign w:val="center"/>
            <w:hideMark/>
          </w:tcPr>
          <w:p w14:paraId="729EE4CA"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DERSIN ADI</w:t>
            </w:r>
          </w:p>
        </w:tc>
        <w:tc>
          <w:tcPr>
            <w:tcW w:w="702" w:type="dxa"/>
            <w:tcBorders>
              <w:top w:val="nil"/>
              <w:left w:val="nil"/>
              <w:bottom w:val="single" w:sz="8" w:space="0" w:color="auto"/>
              <w:right w:val="single" w:sz="8" w:space="0" w:color="auto"/>
            </w:tcBorders>
            <w:shd w:val="clear" w:color="auto" w:fill="auto"/>
            <w:noWrap/>
            <w:vAlign w:val="center"/>
            <w:hideMark/>
          </w:tcPr>
          <w:p w14:paraId="54BC1B9B"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Kategori</w:t>
            </w:r>
          </w:p>
        </w:tc>
        <w:tc>
          <w:tcPr>
            <w:tcW w:w="491" w:type="dxa"/>
            <w:tcBorders>
              <w:top w:val="nil"/>
              <w:left w:val="nil"/>
              <w:bottom w:val="single" w:sz="8" w:space="0" w:color="auto"/>
              <w:right w:val="single" w:sz="8" w:space="0" w:color="auto"/>
            </w:tcBorders>
            <w:shd w:val="clear" w:color="auto" w:fill="auto"/>
            <w:noWrap/>
            <w:vAlign w:val="center"/>
            <w:hideMark/>
          </w:tcPr>
          <w:p w14:paraId="4F7BFDD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w:t>
            </w:r>
          </w:p>
        </w:tc>
        <w:tc>
          <w:tcPr>
            <w:tcW w:w="368" w:type="dxa"/>
            <w:tcBorders>
              <w:top w:val="nil"/>
              <w:left w:val="nil"/>
              <w:bottom w:val="single" w:sz="8" w:space="0" w:color="auto"/>
              <w:right w:val="single" w:sz="8" w:space="0" w:color="auto"/>
            </w:tcBorders>
            <w:shd w:val="clear" w:color="auto" w:fill="auto"/>
            <w:noWrap/>
            <w:vAlign w:val="center"/>
            <w:hideMark/>
          </w:tcPr>
          <w:p w14:paraId="62C54C6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U</w:t>
            </w:r>
          </w:p>
        </w:tc>
        <w:tc>
          <w:tcPr>
            <w:tcW w:w="386" w:type="dxa"/>
            <w:tcBorders>
              <w:top w:val="nil"/>
              <w:left w:val="nil"/>
              <w:bottom w:val="single" w:sz="8" w:space="0" w:color="auto"/>
              <w:right w:val="single" w:sz="8" w:space="0" w:color="auto"/>
            </w:tcBorders>
            <w:shd w:val="clear" w:color="auto" w:fill="auto"/>
            <w:noWrap/>
            <w:vAlign w:val="center"/>
            <w:hideMark/>
          </w:tcPr>
          <w:p w14:paraId="461234C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L</w:t>
            </w:r>
          </w:p>
        </w:tc>
        <w:tc>
          <w:tcPr>
            <w:tcW w:w="438" w:type="dxa"/>
            <w:tcBorders>
              <w:top w:val="nil"/>
              <w:left w:val="nil"/>
              <w:bottom w:val="single" w:sz="8" w:space="0" w:color="auto"/>
              <w:right w:val="single" w:sz="8" w:space="0" w:color="auto"/>
            </w:tcBorders>
            <w:shd w:val="clear" w:color="auto" w:fill="auto"/>
            <w:noWrap/>
            <w:vAlign w:val="center"/>
            <w:hideMark/>
          </w:tcPr>
          <w:p w14:paraId="437FE38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w:t>
            </w:r>
          </w:p>
        </w:tc>
        <w:tc>
          <w:tcPr>
            <w:tcW w:w="596" w:type="dxa"/>
            <w:tcBorders>
              <w:top w:val="nil"/>
              <w:left w:val="nil"/>
              <w:bottom w:val="single" w:sz="8" w:space="0" w:color="auto"/>
              <w:right w:val="single" w:sz="8" w:space="0" w:color="auto"/>
            </w:tcBorders>
            <w:shd w:val="clear" w:color="auto" w:fill="auto"/>
            <w:noWrap/>
            <w:vAlign w:val="center"/>
            <w:hideMark/>
          </w:tcPr>
          <w:p w14:paraId="1C488A1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AKTS</w:t>
            </w:r>
          </w:p>
        </w:tc>
        <w:tc>
          <w:tcPr>
            <w:tcW w:w="438" w:type="dxa"/>
            <w:tcBorders>
              <w:top w:val="nil"/>
              <w:left w:val="nil"/>
              <w:bottom w:val="nil"/>
              <w:right w:val="nil"/>
            </w:tcBorders>
            <w:shd w:val="clear" w:color="auto" w:fill="auto"/>
            <w:noWrap/>
            <w:vAlign w:val="bottom"/>
            <w:hideMark/>
          </w:tcPr>
          <w:p w14:paraId="25E631E1"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c>
          <w:tcPr>
            <w:tcW w:w="842" w:type="dxa"/>
            <w:tcBorders>
              <w:top w:val="nil"/>
              <w:left w:val="single" w:sz="8" w:space="0" w:color="auto"/>
              <w:bottom w:val="nil"/>
              <w:right w:val="single" w:sz="8" w:space="0" w:color="auto"/>
            </w:tcBorders>
            <w:shd w:val="clear" w:color="auto" w:fill="auto"/>
            <w:vAlign w:val="center"/>
            <w:hideMark/>
          </w:tcPr>
          <w:p w14:paraId="0B144DF2"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 KODU</w:t>
            </w:r>
          </w:p>
        </w:tc>
        <w:tc>
          <w:tcPr>
            <w:tcW w:w="2844" w:type="dxa"/>
            <w:tcBorders>
              <w:top w:val="nil"/>
              <w:left w:val="nil"/>
              <w:bottom w:val="nil"/>
              <w:right w:val="single" w:sz="8" w:space="0" w:color="auto"/>
            </w:tcBorders>
            <w:shd w:val="clear" w:color="auto" w:fill="auto"/>
            <w:noWrap/>
            <w:vAlign w:val="center"/>
            <w:hideMark/>
          </w:tcPr>
          <w:p w14:paraId="24FF0226"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DERSIN ADI</w:t>
            </w:r>
          </w:p>
        </w:tc>
        <w:tc>
          <w:tcPr>
            <w:tcW w:w="684" w:type="dxa"/>
            <w:tcBorders>
              <w:top w:val="nil"/>
              <w:left w:val="nil"/>
              <w:bottom w:val="single" w:sz="8" w:space="0" w:color="auto"/>
              <w:right w:val="single" w:sz="8" w:space="0" w:color="auto"/>
            </w:tcBorders>
            <w:shd w:val="clear" w:color="auto" w:fill="auto"/>
            <w:noWrap/>
            <w:vAlign w:val="center"/>
            <w:hideMark/>
          </w:tcPr>
          <w:p w14:paraId="66023F59"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Kategori</w:t>
            </w:r>
          </w:p>
        </w:tc>
        <w:tc>
          <w:tcPr>
            <w:tcW w:w="421" w:type="dxa"/>
            <w:tcBorders>
              <w:top w:val="nil"/>
              <w:left w:val="nil"/>
              <w:bottom w:val="single" w:sz="8" w:space="0" w:color="auto"/>
              <w:right w:val="single" w:sz="8" w:space="0" w:color="auto"/>
            </w:tcBorders>
            <w:shd w:val="clear" w:color="auto" w:fill="auto"/>
            <w:noWrap/>
            <w:vAlign w:val="center"/>
            <w:hideMark/>
          </w:tcPr>
          <w:p w14:paraId="7F45277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w:t>
            </w:r>
          </w:p>
        </w:tc>
        <w:tc>
          <w:tcPr>
            <w:tcW w:w="456" w:type="dxa"/>
            <w:tcBorders>
              <w:top w:val="nil"/>
              <w:left w:val="nil"/>
              <w:bottom w:val="single" w:sz="8" w:space="0" w:color="auto"/>
              <w:right w:val="single" w:sz="8" w:space="0" w:color="auto"/>
            </w:tcBorders>
            <w:shd w:val="clear" w:color="auto" w:fill="auto"/>
            <w:noWrap/>
            <w:vAlign w:val="center"/>
            <w:hideMark/>
          </w:tcPr>
          <w:p w14:paraId="1B084D9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U</w:t>
            </w:r>
          </w:p>
        </w:tc>
        <w:tc>
          <w:tcPr>
            <w:tcW w:w="456" w:type="dxa"/>
            <w:tcBorders>
              <w:top w:val="nil"/>
              <w:left w:val="nil"/>
              <w:bottom w:val="single" w:sz="8" w:space="0" w:color="auto"/>
              <w:right w:val="single" w:sz="8" w:space="0" w:color="auto"/>
            </w:tcBorders>
            <w:shd w:val="clear" w:color="auto" w:fill="auto"/>
            <w:noWrap/>
            <w:vAlign w:val="center"/>
            <w:hideMark/>
          </w:tcPr>
          <w:p w14:paraId="28962EDE"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L</w:t>
            </w:r>
          </w:p>
        </w:tc>
        <w:tc>
          <w:tcPr>
            <w:tcW w:w="491" w:type="dxa"/>
            <w:tcBorders>
              <w:top w:val="nil"/>
              <w:left w:val="nil"/>
              <w:bottom w:val="single" w:sz="8" w:space="0" w:color="auto"/>
              <w:right w:val="single" w:sz="8" w:space="0" w:color="auto"/>
            </w:tcBorders>
            <w:shd w:val="clear" w:color="auto" w:fill="auto"/>
            <w:noWrap/>
            <w:vAlign w:val="center"/>
            <w:hideMark/>
          </w:tcPr>
          <w:p w14:paraId="2490C248"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w:t>
            </w:r>
          </w:p>
        </w:tc>
        <w:tc>
          <w:tcPr>
            <w:tcW w:w="614" w:type="dxa"/>
            <w:tcBorders>
              <w:top w:val="nil"/>
              <w:left w:val="nil"/>
              <w:bottom w:val="single" w:sz="8" w:space="0" w:color="auto"/>
              <w:right w:val="single" w:sz="8" w:space="0" w:color="auto"/>
            </w:tcBorders>
            <w:shd w:val="clear" w:color="auto" w:fill="auto"/>
            <w:noWrap/>
            <w:vAlign w:val="center"/>
            <w:hideMark/>
          </w:tcPr>
          <w:p w14:paraId="607A108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AKTS</w:t>
            </w:r>
          </w:p>
        </w:tc>
        <w:tc>
          <w:tcPr>
            <w:tcW w:w="842" w:type="dxa"/>
            <w:tcBorders>
              <w:top w:val="nil"/>
              <w:left w:val="nil"/>
              <w:bottom w:val="nil"/>
              <w:right w:val="nil"/>
            </w:tcBorders>
            <w:shd w:val="clear" w:color="auto" w:fill="auto"/>
            <w:noWrap/>
            <w:vAlign w:val="bottom"/>
            <w:hideMark/>
          </w:tcPr>
          <w:p w14:paraId="45D8289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683CF19E" w14:textId="77777777" w:rsidTr="003C0C1F">
        <w:trPr>
          <w:trHeight w:val="297"/>
        </w:trPr>
        <w:tc>
          <w:tcPr>
            <w:tcW w:w="842" w:type="dxa"/>
            <w:tcBorders>
              <w:top w:val="nil"/>
              <w:left w:val="nil"/>
              <w:bottom w:val="nil"/>
              <w:right w:val="nil"/>
            </w:tcBorders>
            <w:shd w:val="clear" w:color="auto" w:fill="auto"/>
            <w:noWrap/>
            <w:vAlign w:val="bottom"/>
            <w:hideMark/>
          </w:tcPr>
          <w:p w14:paraId="7B83A51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0460F67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SSY1111</w:t>
            </w:r>
          </w:p>
        </w:tc>
        <w:tc>
          <w:tcPr>
            <w:tcW w:w="3247" w:type="dxa"/>
            <w:tcBorders>
              <w:top w:val="nil"/>
              <w:left w:val="nil"/>
              <w:bottom w:val="single" w:sz="8" w:space="0" w:color="auto"/>
              <w:right w:val="single" w:sz="8" w:space="0" w:color="auto"/>
            </w:tcBorders>
            <w:shd w:val="clear" w:color="000000" w:fill="FFFFFF"/>
            <w:vAlign w:val="center"/>
            <w:hideMark/>
          </w:tcPr>
          <w:p w14:paraId="16DBF2F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xml:space="preserve">Sosyolojiye Giriş </w:t>
            </w:r>
          </w:p>
        </w:tc>
        <w:tc>
          <w:tcPr>
            <w:tcW w:w="702" w:type="dxa"/>
            <w:tcBorders>
              <w:top w:val="nil"/>
              <w:left w:val="nil"/>
              <w:bottom w:val="single" w:sz="8" w:space="0" w:color="auto"/>
              <w:right w:val="single" w:sz="8" w:space="0" w:color="auto"/>
            </w:tcBorders>
            <w:shd w:val="clear" w:color="auto" w:fill="auto"/>
            <w:noWrap/>
            <w:vAlign w:val="center"/>
            <w:hideMark/>
          </w:tcPr>
          <w:p w14:paraId="0F05EA3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70F7280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54C8866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2BD873F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9E6533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413B94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03B6BCA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6FCB1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SSY1201</w:t>
            </w:r>
          </w:p>
        </w:tc>
        <w:tc>
          <w:tcPr>
            <w:tcW w:w="2844" w:type="dxa"/>
            <w:tcBorders>
              <w:top w:val="single" w:sz="8" w:space="0" w:color="auto"/>
              <w:left w:val="nil"/>
              <w:bottom w:val="single" w:sz="8" w:space="0" w:color="auto"/>
              <w:right w:val="single" w:sz="8" w:space="0" w:color="auto"/>
            </w:tcBorders>
            <w:shd w:val="clear" w:color="000000" w:fill="FFFFFF"/>
            <w:vAlign w:val="center"/>
            <w:hideMark/>
          </w:tcPr>
          <w:p w14:paraId="1FCF710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Sosyal Bilimlerde Yöntem</w:t>
            </w:r>
          </w:p>
        </w:tc>
        <w:tc>
          <w:tcPr>
            <w:tcW w:w="684" w:type="dxa"/>
            <w:tcBorders>
              <w:top w:val="nil"/>
              <w:left w:val="nil"/>
              <w:bottom w:val="single" w:sz="8" w:space="0" w:color="auto"/>
              <w:right w:val="single" w:sz="8" w:space="0" w:color="auto"/>
            </w:tcBorders>
            <w:shd w:val="clear" w:color="auto" w:fill="auto"/>
            <w:noWrap/>
            <w:vAlign w:val="center"/>
            <w:hideMark/>
          </w:tcPr>
          <w:p w14:paraId="742FBF1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66C2628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4A4B472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44F4DEF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11B382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0C45D20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6D97810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03EAA4E5" w14:textId="77777777" w:rsidTr="003C0C1F">
        <w:trPr>
          <w:trHeight w:val="337"/>
        </w:trPr>
        <w:tc>
          <w:tcPr>
            <w:tcW w:w="842" w:type="dxa"/>
            <w:tcBorders>
              <w:top w:val="nil"/>
              <w:left w:val="nil"/>
              <w:bottom w:val="nil"/>
              <w:right w:val="nil"/>
            </w:tcBorders>
            <w:shd w:val="clear" w:color="auto" w:fill="auto"/>
            <w:noWrap/>
            <w:vAlign w:val="bottom"/>
            <w:hideMark/>
          </w:tcPr>
          <w:p w14:paraId="050E325D"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0CAEC5D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SSY1102</w:t>
            </w:r>
          </w:p>
        </w:tc>
        <w:tc>
          <w:tcPr>
            <w:tcW w:w="3247" w:type="dxa"/>
            <w:tcBorders>
              <w:top w:val="nil"/>
              <w:left w:val="nil"/>
              <w:bottom w:val="single" w:sz="8" w:space="0" w:color="auto"/>
              <w:right w:val="single" w:sz="8" w:space="0" w:color="auto"/>
            </w:tcBorders>
            <w:shd w:val="clear" w:color="000000" w:fill="FFFFFF"/>
            <w:vAlign w:val="center"/>
            <w:hideMark/>
          </w:tcPr>
          <w:p w14:paraId="27E8C1D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Sosyal Antropolojiye Giriş</w:t>
            </w:r>
          </w:p>
        </w:tc>
        <w:tc>
          <w:tcPr>
            <w:tcW w:w="702" w:type="dxa"/>
            <w:tcBorders>
              <w:top w:val="nil"/>
              <w:left w:val="nil"/>
              <w:bottom w:val="single" w:sz="8" w:space="0" w:color="auto"/>
              <w:right w:val="single" w:sz="8" w:space="0" w:color="auto"/>
            </w:tcBorders>
            <w:shd w:val="clear" w:color="auto" w:fill="auto"/>
            <w:noWrap/>
            <w:vAlign w:val="center"/>
            <w:hideMark/>
          </w:tcPr>
          <w:p w14:paraId="27603A4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31A991D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514C8DD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00EB504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5E74347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B0ED18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7288910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7C310F8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SSY1202</w:t>
            </w:r>
          </w:p>
        </w:tc>
        <w:tc>
          <w:tcPr>
            <w:tcW w:w="2844" w:type="dxa"/>
            <w:tcBorders>
              <w:top w:val="nil"/>
              <w:left w:val="nil"/>
              <w:bottom w:val="single" w:sz="8" w:space="0" w:color="auto"/>
              <w:right w:val="single" w:sz="8" w:space="0" w:color="auto"/>
            </w:tcBorders>
            <w:shd w:val="clear" w:color="000000" w:fill="FFFFFF"/>
            <w:vAlign w:val="center"/>
            <w:hideMark/>
          </w:tcPr>
          <w:p w14:paraId="012DF1F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xml:space="preserve">Sosyal Bil. İst. ve Bil. </w:t>
            </w:r>
            <w:proofErr w:type="spellStart"/>
            <w:r w:rsidRPr="003C0C1F">
              <w:rPr>
                <w:rFonts w:ascii="Calibri" w:eastAsia="Times New Roman" w:hAnsi="Calibri" w:cs="Calibri"/>
                <w:color w:val="000000"/>
                <w:kern w:val="0"/>
                <w:sz w:val="18"/>
                <w:szCs w:val="18"/>
                <w:lang w:eastAsia="tr-TR"/>
                <w14:ligatures w14:val="none"/>
              </w:rPr>
              <w:t>Uygl</w:t>
            </w:r>
            <w:proofErr w:type="spellEnd"/>
            <w:r w:rsidRPr="003C0C1F">
              <w:rPr>
                <w:rFonts w:ascii="Calibri" w:eastAsia="Times New Roman" w:hAnsi="Calibri" w:cs="Calibri"/>
                <w:color w:val="000000"/>
                <w:kern w:val="0"/>
                <w:sz w:val="18"/>
                <w:szCs w:val="18"/>
                <w:lang w:eastAsia="tr-TR"/>
                <w14:ligatures w14:val="none"/>
              </w:rPr>
              <w:t>. I</w:t>
            </w:r>
          </w:p>
        </w:tc>
        <w:tc>
          <w:tcPr>
            <w:tcW w:w="684" w:type="dxa"/>
            <w:tcBorders>
              <w:top w:val="nil"/>
              <w:left w:val="nil"/>
              <w:bottom w:val="single" w:sz="8" w:space="0" w:color="auto"/>
              <w:right w:val="single" w:sz="8" w:space="0" w:color="auto"/>
            </w:tcBorders>
            <w:shd w:val="clear" w:color="auto" w:fill="auto"/>
            <w:noWrap/>
            <w:vAlign w:val="center"/>
            <w:hideMark/>
          </w:tcPr>
          <w:p w14:paraId="5AA903B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2100AC5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31E1877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34178B1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640ED6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03DFF9F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428503A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34656F14" w14:textId="77777777" w:rsidTr="003C0C1F">
        <w:trPr>
          <w:trHeight w:val="347"/>
        </w:trPr>
        <w:tc>
          <w:tcPr>
            <w:tcW w:w="842" w:type="dxa"/>
            <w:tcBorders>
              <w:top w:val="nil"/>
              <w:left w:val="nil"/>
              <w:bottom w:val="nil"/>
              <w:right w:val="nil"/>
            </w:tcBorders>
            <w:shd w:val="clear" w:color="auto" w:fill="auto"/>
            <w:noWrap/>
            <w:vAlign w:val="bottom"/>
            <w:hideMark/>
          </w:tcPr>
          <w:p w14:paraId="5BC49CA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0BA02F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SSY1103</w:t>
            </w:r>
          </w:p>
        </w:tc>
        <w:tc>
          <w:tcPr>
            <w:tcW w:w="3247" w:type="dxa"/>
            <w:tcBorders>
              <w:top w:val="nil"/>
              <w:left w:val="nil"/>
              <w:bottom w:val="single" w:sz="8" w:space="0" w:color="auto"/>
              <w:right w:val="single" w:sz="8" w:space="0" w:color="auto"/>
            </w:tcBorders>
            <w:shd w:val="clear" w:color="000000" w:fill="FFFFFF"/>
            <w:vAlign w:val="center"/>
            <w:hideMark/>
          </w:tcPr>
          <w:p w14:paraId="1B0F965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Sosyal Bil. İstatistiğine Giriş</w:t>
            </w:r>
          </w:p>
        </w:tc>
        <w:tc>
          <w:tcPr>
            <w:tcW w:w="702" w:type="dxa"/>
            <w:tcBorders>
              <w:top w:val="nil"/>
              <w:left w:val="nil"/>
              <w:bottom w:val="single" w:sz="8" w:space="0" w:color="auto"/>
              <w:right w:val="single" w:sz="8" w:space="0" w:color="auto"/>
            </w:tcBorders>
            <w:shd w:val="clear" w:color="auto" w:fill="auto"/>
            <w:noWrap/>
            <w:vAlign w:val="center"/>
            <w:hideMark/>
          </w:tcPr>
          <w:p w14:paraId="400769B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776E55D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5EE0B95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6E33A93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4EEF253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47740D4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4A2ECD5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087527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SSY1203</w:t>
            </w:r>
          </w:p>
        </w:tc>
        <w:tc>
          <w:tcPr>
            <w:tcW w:w="2844" w:type="dxa"/>
            <w:tcBorders>
              <w:top w:val="nil"/>
              <w:left w:val="nil"/>
              <w:bottom w:val="single" w:sz="8" w:space="0" w:color="auto"/>
              <w:right w:val="single" w:sz="8" w:space="0" w:color="auto"/>
            </w:tcBorders>
            <w:shd w:val="clear" w:color="000000" w:fill="FFFFFF"/>
            <w:vAlign w:val="center"/>
            <w:hideMark/>
          </w:tcPr>
          <w:p w14:paraId="6272DE3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Kurumlar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6BC2E48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2EC5F57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B66E21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34FD9DD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09C642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0AB9C32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138019A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35A03632" w14:textId="77777777" w:rsidTr="003C0C1F">
        <w:trPr>
          <w:trHeight w:val="396"/>
        </w:trPr>
        <w:tc>
          <w:tcPr>
            <w:tcW w:w="842" w:type="dxa"/>
            <w:tcBorders>
              <w:top w:val="nil"/>
              <w:left w:val="nil"/>
              <w:bottom w:val="nil"/>
              <w:right w:val="nil"/>
            </w:tcBorders>
            <w:shd w:val="clear" w:color="auto" w:fill="auto"/>
            <w:noWrap/>
            <w:vAlign w:val="bottom"/>
            <w:hideMark/>
          </w:tcPr>
          <w:p w14:paraId="32632C11"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19E698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SSY1104</w:t>
            </w:r>
          </w:p>
        </w:tc>
        <w:tc>
          <w:tcPr>
            <w:tcW w:w="3247" w:type="dxa"/>
            <w:tcBorders>
              <w:top w:val="nil"/>
              <w:left w:val="nil"/>
              <w:bottom w:val="single" w:sz="8" w:space="0" w:color="auto"/>
              <w:right w:val="single" w:sz="8" w:space="0" w:color="auto"/>
            </w:tcBorders>
            <w:shd w:val="clear" w:color="000000" w:fill="FFFFFF"/>
            <w:vAlign w:val="center"/>
            <w:hideMark/>
          </w:tcPr>
          <w:p w14:paraId="5543E82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Psikolojiye Giriş*</w:t>
            </w:r>
          </w:p>
        </w:tc>
        <w:tc>
          <w:tcPr>
            <w:tcW w:w="702" w:type="dxa"/>
            <w:tcBorders>
              <w:top w:val="nil"/>
              <w:left w:val="nil"/>
              <w:bottom w:val="single" w:sz="8" w:space="0" w:color="auto"/>
              <w:right w:val="single" w:sz="8" w:space="0" w:color="auto"/>
            </w:tcBorders>
            <w:shd w:val="clear" w:color="auto" w:fill="auto"/>
            <w:noWrap/>
            <w:vAlign w:val="center"/>
            <w:hideMark/>
          </w:tcPr>
          <w:p w14:paraId="292D080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3F99C20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08B50C9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24B1B1D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5001220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56846AD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3102DE2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611F65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SSY1204</w:t>
            </w:r>
          </w:p>
        </w:tc>
        <w:tc>
          <w:tcPr>
            <w:tcW w:w="2844" w:type="dxa"/>
            <w:tcBorders>
              <w:top w:val="nil"/>
              <w:left w:val="nil"/>
              <w:bottom w:val="single" w:sz="8" w:space="0" w:color="auto"/>
              <w:right w:val="single" w:sz="8" w:space="0" w:color="auto"/>
            </w:tcBorders>
            <w:shd w:val="clear" w:color="000000" w:fill="FFFFFF"/>
            <w:vAlign w:val="center"/>
            <w:hideMark/>
          </w:tcPr>
          <w:p w14:paraId="0A23E52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Sosyal Psikoloji*</w:t>
            </w:r>
          </w:p>
        </w:tc>
        <w:tc>
          <w:tcPr>
            <w:tcW w:w="684" w:type="dxa"/>
            <w:tcBorders>
              <w:top w:val="nil"/>
              <w:left w:val="nil"/>
              <w:bottom w:val="single" w:sz="8" w:space="0" w:color="auto"/>
              <w:right w:val="single" w:sz="8" w:space="0" w:color="auto"/>
            </w:tcBorders>
            <w:shd w:val="clear" w:color="auto" w:fill="auto"/>
            <w:noWrap/>
            <w:vAlign w:val="center"/>
            <w:hideMark/>
          </w:tcPr>
          <w:p w14:paraId="1E1A236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6BCD801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45B7990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F76242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625646C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22E74E1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1EAB887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68750068" w14:textId="77777777" w:rsidTr="003C0C1F">
        <w:trPr>
          <w:trHeight w:val="396"/>
        </w:trPr>
        <w:tc>
          <w:tcPr>
            <w:tcW w:w="842" w:type="dxa"/>
            <w:tcBorders>
              <w:top w:val="nil"/>
              <w:left w:val="nil"/>
              <w:bottom w:val="nil"/>
              <w:right w:val="nil"/>
            </w:tcBorders>
            <w:shd w:val="clear" w:color="auto" w:fill="auto"/>
            <w:noWrap/>
            <w:vAlign w:val="bottom"/>
            <w:hideMark/>
          </w:tcPr>
          <w:p w14:paraId="5E4BEFA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235010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SSY1105</w:t>
            </w:r>
          </w:p>
        </w:tc>
        <w:tc>
          <w:tcPr>
            <w:tcW w:w="3247" w:type="dxa"/>
            <w:tcBorders>
              <w:top w:val="nil"/>
              <w:left w:val="nil"/>
              <w:bottom w:val="single" w:sz="8" w:space="0" w:color="auto"/>
              <w:right w:val="single" w:sz="8" w:space="0" w:color="auto"/>
            </w:tcBorders>
            <w:shd w:val="clear" w:color="000000" w:fill="FFFFFF"/>
            <w:vAlign w:val="center"/>
            <w:hideMark/>
          </w:tcPr>
          <w:p w14:paraId="667547F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Felsefeye Giriş*</w:t>
            </w:r>
          </w:p>
        </w:tc>
        <w:tc>
          <w:tcPr>
            <w:tcW w:w="702" w:type="dxa"/>
            <w:tcBorders>
              <w:top w:val="nil"/>
              <w:left w:val="nil"/>
              <w:bottom w:val="single" w:sz="8" w:space="0" w:color="auto"/>
              <w:right w:val="single" w:sz="8" w:space="0" w:color="auto"/>
            </w:tcBorders>
            <w:shd w:val="clear" w:color="auto" w:fill="auto"/>
            <w:noWrap/>
            <w:vAlign w:val="center"/>
            <w:hideMark/>
          </w:tcPr>
          <w:p w14:paraId="3C56306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518B0A2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5E1138E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55C0113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4461400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61E2063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371626C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67D996B9" w14:textId="77777777" w:rsidR="003C0C1F" w:rsidRPr="003C0C1F" w:rsidRDefault="003C0C1F" w:rsidP="003C0C1F">
            <w:pPr>
              <w:jc w:val="left"/>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KRY1201</w:t>
            </w:r>
          </w:p>
        </w:tc>
        <w:tc>
          <w:tcPr>
            <w:tcW w:w="2844" w:type="dxa"/>
            <w:tcBorders>
              <w:top w:val="nil"/>
              <w:left w:val="nil"/>
              <w:bottom w:val="single" w:sz="8" w:space="0" w:color="auto"/>
              <w:right w:val="single" w:sz="8" w:space="0" w:color="auto"/>
            </w:tcBorders>
            <w:shd w:val="clear" w:color="000000" w:fill="FFFFFF"/>
            <w:vAlign w:val="center"/>
            <w:hideMark/>
          </w:tcPr>
          <w:p w14:paraId="21782488" w14:textId="77777777" w:rsidR="003C0C1F" w:rsidRPr="003C0C1F" w:rsidRDefault="003C0C1F" w:rsidP="003C0C1F">
            <w:pPr>
              <w:jc w:val="left"/>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Kariyer Planlama</w:t>
            </w:r>
          </w:p>
        </w:tc>
        <w:tc>
          <w:tcPr>
            <w:tcW w:w="684" w:type="dxa"/>
            <w:tcBorders>
              <w:top w:val="nil"/>
              <w:left w:val="nil"/>
              <w:bottom w:val="single" w:sz="8" w:space="0" w:color="auto"/>
              <w:right w:val="single" w:sz="8" w:space="0" w:color="auto"/>
            </w:tcBorders>
            <w:shd w:val="clear" w:color="auto" w:fill="auto"/>
            <w:noWrap/>
            <w:vAlign w:val="center"/>
            <w:hideMark/>
          </w:tcPr>
          <w:p w14:paraId="191E2969" w14:textId="77777777" w:rsidR="003C0C1F" w:rsidRPr="003C0C1F" w:rsidRDefault="003C0C1F" w:rsidP="003C0C1F">
            <w:pPr>
              <w:jc w:val="center"/>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352756DE" w14:textId="77777777" w:rsidR="003C0C1F" w:rsidRPr="003C0C1F" w:rsidRDefault="003C0C1F" w:rsidP="003C0C1F">
            <w:pPr>
              <w:jc w:val="center"/>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1</w:t>
            </w:r>
          </w:p>
        </w:tc>
        <w:tc>
          <w:tcPr>
            <w:tcW w:w="456" w:type="dxa"/>
            <w:tcBorders>
              <w:top w:val="nil"/>
              <w:left w:val="nil"/>
              <w:bottom w:val="single" w:sz="8" w:space="0" w:color="auto"/>
              <w:right w:val="single" w:sz="8" w:space="0" w:color="auto"/>
            </w:tcBorders>
            <w:shd w:val="clear" w:color="auto" w:fill="auto"/>
            <w:noWrap/>
            <w:vAlign w:val="center"/>
            <w:hideMark/>
          </w:tcPr>
          <w:p w14:paraId="413C658E" w14:textId="77777777" w:rsidR="003C0C1F" w:rsidRPr="003C0C1F" w:rsidRDefault="003C0C1F" w:rsidP="003C0C1F">
            <w:pPr>
              <w:jc w:val="center"/>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4510C96F" w14:textId="77777777" w:rsidR="003C0C1F" w:rsidRPr="003C0C1F" w:rsidRDefault="003C0C1F" w:rsidP="003C0C1F">
            <w:pPr>
              <w:jc w:val="center"/>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1</w:t>
            </w:r>
          </w:p>
        </w:tc>
        <w:tc>
          <w:tcPr>
            <w:tcW w:w="491" w:type="dxa"/>
            <w:tcBorders>
              <w:top w:val="nil"/>
              <w:left w:val="nil"/>
              <w:bottom w:val="single" w:sz="8" w:space="0" w:color="auto"/>
              <w:right w:val="single" w:sz="8" w:space="0" w:color="auto"/>
            </w:tcBorders>
            <w:shd w:val="clear" w:color="auto" w:fill="auto"/>
            <w:noWrap/>
            <w:vAlign w:val="center"/>
            <w:hideMark/>
          </w:tcPr>
          <w:p w14:paraId="300C80CA" w14:textId="77777777" w:rsidR="003C0C1F" w:rsidRPr="003C0C1F" w:rsidRDefault="003C0C1F" w:rsidP="003C0C1F">
            <w:pPr>
              <w:jc w:val="center"/>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1</w:t>
            </w:r>
          </w:p>
        </w:tc>
        <w:tc>
          <w:tcPr>
            <w:tcW w:w="614" w:type="dxa"/>
            <w:tcBorders>
              <w:top w:val="nil"/>
              <w:left w:val="nil"/>
              <w:bottom w:val="single" w:sz="8" w:space="0" w:color="auto"/>
              <w:right w:val="single" w:sz="8" w:space="0" w:color="auto"/>
            </w:tcBorders>
            <w:shd w:val="clear" w:color="auto" w:fill="auto"/>
            <w:noWrap/>
            <w:vAlign w:val="center"/>
            <w:hideMark/>
          </w:tcPr>
          <w:p w14:paraId="6AB59A93" w14:textId="77777777" w:rsidR="003C0C1F" w:rsidRPr="003C0C1F" w:rsidRDefault="003C0C1F" w:rsidP="003C0C1F">
            <w:pPr>
              <w:jc w:val="center"/>
              <w:rPr>
                <w:rFonts w:ascii="Calibri" w:eastAsia="Times New Roman" w:hAnsi="Calibri" w:cs="Calibri"/>
                <w:color w:val="0070C0"/>
                <w:kern w:val="0"/>
                <w:sz w:val="18"/>
                <w:szCs w:val="18"/>
                <w:lang w:eastAsia="tr-TR"/>
                <w14:ligatures w14:val="none"/>
              </w:rPr>
            </w:pPr>
            <w:r w:rsidRPr="003C0C1F">
              <w:rPr>
                <w:rFonts w:ascii="Calibri" w:eastAsia="Times New Roman" w:hAnsi="Calibri" w:cs="Calibri"/>
                <w:color w:val="0070C0"/>
                <w:kern w:val="0"/>
                <w:sz w:val="18"/>
                <w:szCs w:val="18"/>
                <w:lang w:eastAsia="tr-TR"/>
                <w14:ligatures w14:val="none"/>
              </w:rPr>
              <w:t>2</w:t>
            </w:r>
          </w:p>
        </w:tc>
        <w:tc>
          <w:tcPr>
            <w:tcW w:w="842" w:type="dxa"/>
            <w:tcBorders>
              <w:top w:val="nil"/>
              <w:left w:val="nil"/>
              <w:bottom w:val="nil"/>
              <w:right w:val="nil"/>
            </w:tcBorders>
            <w:shd w:val="clear" w:color="auto" w:fill="auto"/>
            <w:noWrap/>
            <w:vAlign w:val="bottom"/>
            <w:hideMark/>
          </w:tcPr>
          <w:p w14:paraId="53F7E765" w14:textId="77777777" w:rsidR="003C0C1F" w:rsidRPr="003C0C1F" w:rsidRDefault="003C0C1F" w:rsidP="003C0C1F">
            <w:pPr>
              <w:jc w:val="center"/>
              <w:rPr>
                <w:rFonts w:ascii="Calibri" w:eastAsia="Times New Roman" w:hAnsi="Calibri" w:cs="Calibri"/>
                <w:color w:val="0070C0"/>
                <w:kern w:val="0"/>
                <w:sz w:val="18"/>
                <w:szCs w:val="18"/>
                <w:lang w:eastAsia="tr-TR"/>
                <w14:ligatures w14:val="none"/>
              </w:rPr>
            </w:pPr>
          </w:p>
        </w:tc>
      </w:tr>
      <w:tr w:rsidR="003C0C1F" w:rsidRPr="003C0C1F" w14:paraId="78A16EA3" w14:textId="77777777" w:rsidTr="003C0C1F">
        <w:trPr>
          <w:trHeight w:val="327"/>
        </w:trPr>
        <w:tc>
          <w:tcPr>
            <w:tcW w:w="842" w:type="dxa"/>
            <w:tcBorders>
              <w:top w:val="nil"/>
              <w:left w:val="nil"/>
              <w:bottom w:val="nil"/>
              <w:right w:val="nil"/>
            </w:tcBorders>
            <w:shd w:val="clear" w:color="auto" w:fill="auto"/>
            <w:noWrap/>
            <w:vAlign w:val="bottom"/>
            <w:hideMark/>
          </w:tcPr>
          <w:p w14:paraId="6B9D732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257125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316804A7"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Seçmeli Ders 1</w:t>
            </w:r>
          </w:p>
        </w:tc>
        <w:tc>
          <w:tcPr>
            <w:tcW w:w="702" w:type="dxa"/>
            <w:tcBorders>
              <w:top w:val="nil"/>
              <w:left w:val="nil"/>
              <w:bottom w:val="single" w:sz="8" w:space="0" w:color="auto"/>
              <w:right w:val="single" w:sz="8" w:space="0" w:color="auto"/>
            </w:tcBorders>
            <w:shd w:val="clear" w:color="auto" w:fill="auto"/>
            <w:noWrap/>
            <w:vAlign w:val="center"/>
            <w:hideMark/>
          </w:tcPr>
          <w:p w14:paraId="7E873B1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4F35CB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2739A8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69F21D4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0859D2A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78F2604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center"/>
            <w:hideMark/>
          </w:tcPr>
          <w:p w14:paraId="05644BF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auto" w:fill="auto"/>
            <w:noWrap/>
            <w:vAlign w:val="center"/>
            <w:hideMark/>
          </w:tcPr>
          <w:p w14:paraId="73C2801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07B9ECBF"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1</w:t>
            </w:r>
          </w:p>
        </w:tc>
        <w:tc>
          <w:tcPr>
            <w:tcW w:w="684" w:type="dxa"/>
            <w:tcBorders>
              <w:top w:val="nil"/>
              <w:left w:val="nil"/>
              <w:bottom w:val="single" w:sz="8" w:space="0" w:color="auto"/>
              <w:right w:val="single" w:sz="8" w:space="0" w:color="auto"/>
            </w:tcBorders>
            <w:shd w:val="clear" w:color="auto" w:fill="auto"/>
            <w:noWrap/>
            <w:vAlign w:val="center"/>
            <w:hideMark/>
          </w:tcPr>
          <w:p w14:paraId="02BC19F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053C72D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B0D993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3BBA2E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6065FB1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435EACD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221AC91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45E0BFFA" w14:textId="77777777" w:rsidTr="003C0C1F">
        <w:trPr>
          <w:trHeight w:val="327"/>
        </w:trPr>
        <w:tc>
          <w:tcPr>
            <w:tcW w:w="842" w:type="dxa"/>
            <w:tcBorders>
              <w:top w:val="nil"/>
              <w:left w:val="nil"/>
              <w:bottom w:val="nil"/>
              <w:right w:val="nil"/>
            </w:tcBorders>
            <w:shd w:val="clear" w:color="auto" w:fill="auto"/>
            <w:noWrap/>
            <w:vAlign w:val="bottom"/>
            <w:hideMark/>
          </w:tcPr>
          <w:p w14:paraId="641E6A0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7DD5C63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0D22E12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702" w:type="dxa"/>
            <w:tcBorders>
              <w:top w:val="nil"/>
              <w:left w:val="nil"/>
              <w:bottom w:val="single" w:sz="8" w:space="0" w:color="auto"/>
              <w:right w:val="single" w:sz="8" w:space="0" w:color="auto"/>
            </w:tcBorders>
            <w:shd w:val="clear" w:color="auto" w:fill="auto"/>
            <w:noWrap/>
            <w:vAlign w:val="center"/>
            <w:hideMark/>
          </w:tcPr>
          <w:p w14:paraId="0E23C09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C9F9E7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628F3DF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2C499E9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1F563A5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4A07C3A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center"/>
            <w:hideMark/>
          </w:tcPr>
          <w:p w14:paraId="26EA17D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auto" w:fill="auto"/>
            <w:noWrap/>
            <w:vAlign w:val="center"/>
            <w:hideMark/>
          </w:tcPr>
          <w:p w14:paraId="7DA2619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59868B56"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2</w:t>
            </w:r>
          </w:p>
        </w:tc>
        <w:tc>
          <w:tcPr>
            <w:tcW w:w="684" w:type="dxa"/>
            <w:tcBorders>
              <w:top w:val="nil"/>
              <w:left w:val="nil"/>
              <w:bottom w:val="single" w:sz="8" w:space="0" w:color="auto"/>
              <w:right w:val="single" w:sz="8" w:space="0" w:color="auto"/>
            </w:tcBorders>
            <w:shd w:val="clear" w:color="auto" w:fill="auto"/>
            <w:noWrap/>
            <w:vAlign w:val="center"/>
            <w:hideMark/>
          </w:tcPr>
          <w:p w14:paraId="199C45F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1B35323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2D4D3E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9D32AC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551CDB8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4F1F801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06820AB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6D1EE090" w14:textId="77777777" w:rsidTr="003C0C1F">
        <w:trPr>
          <w:trHeight w:val="327"/>
        </w:trPr>
        <w:tc>
          <w:tcPr>
            <w:tcW w:w="842" w:type="dxa"/>
            <w:tcBorders>
              <w:top w:val="nil"/>
              <w:left w:val="nil"/>
              <w:bottom w:val="nil"/>
              <w:right w:val="nil"/>
            </w:tcBorders>
            <w:shd w:val="clear" w:color="auto" w:fill="auto"/>
            <w:noWrap/>
            <w:vAlign w:val="bottom"/>
            <w:hideMark/>
          </w:tcPr>
          <w:p w14:paraId="5A31C2F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421091A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10B1C344"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Zorunlu Toplam Kredi</w:t>
            </w:r>
          </w:p>
        </w:tc>
        <w:tc>
          <w:tcPr>
            <w:tcW w:w="702" w:type="dxa"/>
            <w:tcBorders>
              <w:top w:val="nil"/>
              <w:left w:val="nil"/>
              <w:bottom w:val="single" w:sz="8" w:space="0" w:color="auto"/>
              <w:right w:val="single" w:sz="8" w:space="0" w:color="auto"/>
            </w:tcBorders>
            <w:shd w:val="clear" w:color="auto" w:fill="auto"/>
            <w:noWrap/>
            <w:vAlign w:val="center"/>
            <w:hideMark/>
          </w:tcPr>
          <w:p w14:paraId="0E9CAF4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BFC99F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368" w:type="dxa"/>
            <w:tcBorders>
              <w:top w:val="nil"/>
              <w:left w:val="nil"/>
              <w:bottom w:val="single" w:sz="8" w:space="0" w:color="auto"/>
              <w:right w:val="single" w:sz="8" w:space="0" w:color="auto"/>
            </w:tcBorders>
            <w:shd w:val="clear" w:color="auto" w:fill="auto"/>
            <w:noWrap/>
            <w:vAlign w:val="center"/>
            <w:hideMark/>
          </w:tcPr>
          <w:p w14:paraId="14AAB561"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73FD034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4C72DD9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596" w:type="dxa"/>
            <w:tcBorders>
              <w:top w:val="nil"/>
              <w:left w:val="nil"/>
              <w:bottom w:val="single" w:sz="8" w:space="0" w:color="auto"/>
              <w:right w:val="single" w:sz="8" w:space="0" w:color="auto"/>
            </w:tcBorders>
            <w:shd w:val="clear" w:color="auto" w:fill="auto"/>
            <w:noWrap/>
            <w:vAlign w:val="center"/>
            <w:hideMark/>
          </w:tcPr>
          <w:p w14:paraId="6DAB7877"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r w:rsidRPr="003C0C1F">
              <w:rPr>
                <w:rFonts w:ascii="Calibri" w:eastAsia="Times New Roman" w:hAnsi="Calibri" w:cs="Calibri"/>
                <w:b/>
                <w:bCs/>
                <w:color w:val="0070C0"/>
                <w:kern w:val="0"/>
                <w:sz w:val="18"/>
                <w:szCs w:val="18"/>
                <w:lang w:eastAsia="tr-TR"/>
                <w14:ligatures w14:val="none"/>
              </w:rPr>
              <w:t>24</w:t>
            </w:r>
          </w:p>
        </w:tc>
        <w:tc>
          <w:tcPr>
            <w:tcW w:w="438" w:type="dxa"/>
            <w:tcBorders>
              <w:top w:val="nil"/>
              <w:left w:val="nil"/>
              <w:bottom w:val="nil"/>
              <w:right w:val="nil"/>
            </w:tcBorders>
            <w:shd w:val="clear" w:color="auto" w:fill="auto"/>
            <w:noWrap/>
            <w:vAlign w:val="center"/>
            <w:hideMark/>
          </w:tcPr>
          <w:p w14:paraId="6639572D"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auto" w:fill="auto"/>
            <w:noWrap/>
            <w:vAlign w:val="center"/>
            <w:hideMark/>
          </w:tcPr>
          <w:p w14:paraId="40D2538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5FDC523D"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Zorunlu Toplam Kredi</w:t>
            </w:r>
          </w:p>
        </w:tc>
        <w:tc>
          <w:tcPr>
            <w:tcW w:w="684" w:type="dxa"/>
            <w:tcBorders>
              <w:top w:val="nil"/>
              <w:left w:val="nil"/>
              <w:bottom w:val="single" w:sz="8" w:space="0" w:color="auto"/>
              <w:right w:val="single" w:sz="8" w:space="0" w:color="auto"/>
            </w:tcBorders>
            <w:shd w:val="clear" w:color="auto" w:fill="auto"/>
            <w:noWrap/>
            <w:vAlign w:val="center"/>
            <w:hideMark/>
          </w:tcPr>
          <w:p w14:paraId="224BDE54"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539D132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456" w:type="dxa"/>
            <w:tcBorders>
              <w:top w:val="nil"/>
              <w:left w:val="nil"/>
              <w:bottom w:val="single" w:sz="8" w:space="0" w:color="auto"/>
              <w:right w:val="single" w:sz="8" w:space="0" w:color="auto"/>
            </w:tcBorders>
            <w:shd w:val="clear" w:color="auto" w:fill="auto"/>
            <w:noWrap/>
            <w:vAlign w:val="center"/>
            <w:hideMark/>
          </w:tcPr>
          <w:p w14:paraId="4BF3D84B"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64BD800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54E54AA8"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19</w:t>
            </w:r>
          </w:p>
        </w:tc>
        <w:tc>
          <w:tcPr>
            <w:tcW w:w="614" w:type="dxa"/>
            <w:tcBorders>
              <w:top w:val="nil"/>
              <w:left w:val="nil"/>
              <w:bottom w:val="single" w:sz="8" w:space="0" w:color="auto"/>
              <w:right w:val="single" w:sz="8" w:space="0" w:color="auto"/>
            </w:tcBorders>
            <w:shd w:val="clear" w:color="auto" w:fill="auto"/>
            <w:noWrap/>
            <w:vAlign w:val="center"/>
            <w:hideMark/>
          </w:tcPr>
          <w:p w14:paraId="7B6DFF1F"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r w:rsidRPr="003C0C1F">
              <w:rPr>
                <w:rFonts w:ascii="Calibri" w:eastAsia="Times New Roman" w:hAnsi="Calibri" w:cs="Calibri"/>
                <w:b/>
                <w:bCs/>
                <w:color w:val="0070C0"/>
                <w:kern w:val="0"/>
                <w:sz w:val="18"/>
                <w:szCs w:val="18"/>
                <w:lang w:eastAsia="tr-TR"/>
                <w14:ligatures w14:val="none"/>
              </w:rPr>
              <w:t>26</w:t>
            </w:r>
          </w:p>
        </w:tc>
        <w:tc>
          <w:tcPr>
            <w:tcW w:w="842" w:type="dxa"/>
            <w:tcBorders>
              <w:top w:val="nil"/>
              <w:left w:val="nil"/>
              <w:bottom w:val="nil"/>
              <w:right w:val="nil"/>
            </w:tcBorders>
            <w:shd w:val="clear" w:color="auto" w:fill="auto"/>
            <w:noWrap/>
            <w:vAlign w:val="bottom"/>
            <w:hideMark/>
          </w:tcPr>
          <w:p w14:paraId="45E13E46"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p>
        </w:tc>
      </w:tr>
      <w:tr w:rsidR="003C0C1F" w:rsidRPr="003C0C1F" w14:paraId="56714049" w14:textId="77777777" w:rsidTr="003C0C1F">
        <w:trPr>
          <w:trHeight w:val="367"/>
        </w:trPr>
        <w:tc>
          <w:tcPr>
            <w:tcW w:w="842" w:type="dxa"/>
            <w:tcBorders>
              <w:top w:val="nil"/>
              <w:left w:val="nil"/>
              <w:bottom w:val="nil"/>
              <w:right w:val="nil"/>
            </w:tcBorders>
            <w:shd w:val="clear" w:color="auto" w:fill="auto"/>
            <w:noWrap/>
            <w:vAlign w:val="bottom"/>
            <w:hideMark/>
          </w:tcPr>
          <w:p w14:paraId="5499EC0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0016C6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41A7FE9C"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Seçmeli Dersler</w:t>
            </w:r>
          </w:p>
        </w:tc>
        <w:tc>
          <w:tcPr>
            <w:tcW w:w="702" w:type="dxa"/>
            <w:tcBorders>
              <w:top w:val="nil"/>
              <w:left w:val="nil"/>
              <w:bottom w:val="single" w:sz="8" w:space="0" w:color="auto"/>
              <w:right w:val="single" w:sz="8" w:space="0" w:color="auto"/>
            </w:tcBorders>
            <w:shd w:val="clear" w:color="auto" w:fill="auto"/>
            <w:noWrap/>
            <w:vAlign w:val="center"/>
            <w:hideMark/>
          </w:tcPr>
          <w:p w14:paraId="64DF8F0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6F7F9A2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0D4A6985"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7ABEDD9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0747041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4A75402C"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r w:rsidRPr="003C0C1F">
              <w:rPr>
                <w:rFonts w:ascii="Calibri" w:eastAsia="Times New Roman" w:hAnsi="Calibri" w:cs="Calibri"/>
                <w:b/>
                <w:bCs/>
                <w:color w:val="0070C0"/>
                <w:kern w:val="0"/>
                <w:sz w:val="18"/>
                <w:szCs w:val="18"/>
                <w:lang w:eastAsia="tr-TR"/>
                <w14:ligatures w14:val="none"/>
              </w:rPr>
              <w:t> </w:t>
            </w:r>
          </w:p>
        </w:tc>
        <w:tc>
          <w:tcPr>
            <w:tcW w:w="438" w:type="dxa"/>
            <w:tcBorders>
              <w:top w:val="nil"/>
              <w:left w:val="nil"/>
              <w:bottom w:val="nil"/>
              <w:right w:val="nil"/>
            </w:tcBorders>
            <w:shd w:val="clear" w:color="auto" w:fill="auto"/>
            <w:noWrap/>
            <w:vAlign w:val="center"/>
            <w:hideMark/>
          </w:tcPr>
          <w:p w14:paraId="0F2BB2F3"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1A7CDB6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42F926E7"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 xml:space="preserve"> Seçmeli Dersler</w:t>
            </w:r>
          </w:p>
        </w:tc>
        <w:tc>
          <w:tcPr>
            <w:tcW w:w="684" w:type="dxa"/>
            <w:tcBorders>
              <w:top w:val="nil"/>
              <w:left w:val="nil"/>
              <w:bottom w:val="single" w:sz="8" w:space="0" w:color="auto"/>
              <w:right w:val="single" w:sz="8" w:space="0" w:color="auto"/>
            </w:tcBorders>
            <w:shd w:val="clear" w:color="auto" w:fill="auto"/>
            <w:noWrap/>
            <w:vAlign w:val="center"/>
            <w:hideMark/>
          </w:tcPr>
          <w:p w14:paraId="6B563FC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66D8FF7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2DCE751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46ED7E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B5DD65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29F4B98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2C7D1A9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03DBD317" w14:textId="77777777" w:rsidTr="003C0C1F">
        <w:trPr>
          <w:trHeight w:val="297"/>
        </w:trPr>
        <w:tc>
          <w:tcPr>
            <w:tcW w:w="842" w:type="dxa"/>
            <w:tcBorders>
              <w:top w:val="nil"/>
              <w:left w:val="nil"/>
              <w:bottom w:val="nil"/>
              <w:right w:val="nil"/>
            </w:tcBorders>
            <w:shd w:val="clear" w:color="auto" w:fill="auto"/>
            <w:noWrap/>
            <w:vAlign w:val="bottom"/>
            <w:hideMark/>
          </w:tcPr>
          <w:p w14:paraId="51BC03EA"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4EF083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SSY1106</w:t>
            </w:r>
          </w:p>
        </w:tc>
        <w:tc>
          <w:tcPr>
            <w:tcW w:w="3247" w:type="dxa"/>
            <w:tcBorders>
              <w:top w:val="nil"/>
              <w:left w:val="nil"/>
              <w:bottom w:val="single" w:sz="8" w:space="0" w:color="auto"/>
              <w:right w:val="nil"/>
            </w:tcBorders>
            <w:shd w:val="clear" w:color="000000" w:fill="FFFFFF"/>
            <w:noWrap/>
            <w:vAlign w:val="center"/>
            <w:hideMark/>
          </w:tcPr>
          <w:p w14:paraId="511B088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Çalışma ve Sunum Becerileri</w:t>
            </w:r>
          </w:p>
        </w:tc>
        <w:tc>
          <w:tcPr>
            <w:tcW w:w="702" w:type="dxa"/>
            <w:tcBorders>
              <w:top w:val="nil"/>
              <w:left w:val="single" w:sz="8" w:space="0" w:color="auto"/>
              <w:bottom w:val="single" w:sz="8" w:space="0" w:color="auto"/>
              <w:right w:val="single" w:sz="8" w:space="0" w:color="auto"/>
            </w:tcBorders>
            <w:shd w:val="clear" w:color="auto" w:fill="auto"/>
            <w:noWrap/>
            <w:vAlign w:val="center"/>
            <w:hideMark/>
          </w:tcPr>
          <w:p w14:paraId="15225DF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627B6E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343AA23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486E3DF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484B539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CD1B5A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643352B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1FF8F80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SSY1205</w:t>
            </w:r>
          </w:p>
        </w:tc>
        <w:tc>
          <w:tcPr>
            <w:tcW w:w="2844" w:type="dxa"/>
            <w:tcBorders>
              <w:top w:val="nil"/>
              <w:left w:val="nil"/>
              <w:bottom w:val="single" w:sz="8" w:space="0" w:color="auto"/>
              <w:right w:val="single" w:sz="8" w:space="0" w:color="auto"/>
            </w:tcBorders>
            <w:shd w:val="clear" w:color="000000" w:fill="FFFFFF"/>
            <w:vAlign w:val="center"/>
            <w:hideMark/>
          </w:tcPr>
          <w:p w14:paraId="2D50955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Felsefe Tarihi I*</w:t>
            </w:r>
          </w:p>
        </w:tc>
        <w:tc>
          <w:tcPr>
            <w:tcW w:w="684" w:type="dxa"/>
            <w:tcBorders>
              <w:top w:val="nil"/>
              <w:left w:val="nil"/>
              <w:bottom w:val="single" w:sz="8" w:space="0" w:color="auto"/>
              <w:right w:val="single" w:sz="8" w:space="0" w:color="auto"/>
            </w:tcBorders>
            <w:shd w:val="clear" w:color="auto" w:fill="auto"/>
            <w:noWrap/>
            <w:vAlign w:val="center"/>
            <w:hideMark/>
          </w:tcPr>
          <w:p w14:paraId="077EE2B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9CB1B8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6FEB0C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73B9B3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34BF0E5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2096B6C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50EF354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09AEFD9C" w14:textId="77777777" w:rsidTr="003C0C1F">
        <w:trPr>
          <w:trHeight w:val="357"/>
        </w:trPr>
        <w:tc>
          <w:tcPr>
            <w:tcW w:w="842" w:type="dxa"/>
            <w:tcBorders>
              <w:top w:val="nil"/>
              <w:left w:val="nil"/>
              <w:bottom w:val="nil"/>
              <w:right w:val="nil"/>
            </w:tcBorders>
            <w:shd w:val="clear" w:color="auto" w:fill="auto"/>
            <w:noWrap/>
            <w:vAlign w:val="bottom"/>
            <w:hideMark/>
          </w:tcPr>
          <w:p w14:paraId="233DDB3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70FC03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SSY1107</w:t>
            </w:r>
          </w:p>
        </w:tc>
        <w:tc>
          <w:tcPr>
            <w:tcW w:w="3247" w:type="dxa"/>
            <w:tcBorders>
              <w:top w:val="nil"/>
              <w:left w:val="nil"/>
              <w:bottom w:val="single" w:sz="8" w:space="0" w:color="auto"/>
              <w:right w:val="single" w:sz="8" w:space="0" w:color="auto"/>
            </w:tcBorders>
            <w:shd w:val="clear" w:color="000000" w:fill="FFFFFF"/>
            <w:vAlign w:val="center"/>
            <w:hideMark/>
          </w:tcPr>
          <w:p w14:paraId="524E0C1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Bilimsel Düşüncenin Gelişimi</w:t>
            </w:r>
          </w:p>
        </w:tc>
        <w:tc>
          <w:tcPr>
            <w:tcW w:w="702" w:type="dxa"/>
            <w:tcBorders>
              <w:top w:val="nil"/>
              <w:left w:val="nil"/>
              <w:bottom w:val="single" w:sz="8" w:space="0" w:color="auto"/>
              <w:right w:val="single" w:sz="8" w:space="0" w:color="auto"/>
            </w:tcBorders>
            <w:shd w:val="clear" w:color="auto" w:fill="auto"/>
            <w:noWrap/>
            <w:vAlign w:val="center"/>
            <w:hideMark/>
          </w:tcPr>
          <w:p w14:paraId="1733CAB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38F3C27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7A77303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498236B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379673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378877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41F095D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auto" w:fill="auto"/>
            <w:noWrap/>
            <w:vAlign w:val="center"/>
            <w:hideMark/>
          </w:tcPr>
          <w:p w14:paraId="45B18E9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SSY1206</w:t>
            </w:r>
          </w:p>
        </w:tc>
        <w:tc>
          <w:tcPr>
            <w:tcW w:w="2844" w:type="dxa"/>
            <w:tcBorders>
              <w:top w:val="nil"/>
              <w:left w:val="nil"/>
              <w:bottom w:val="single" w:sz="8" w:space="0" w:color="auto"/>
              <w:right w:val="single" w:sz="8" w:space="0" w:color="auto"/>
            </w:tcBorders>
            <w:shd w:val="clear" w:color="auto" w:fill="auto"/>
            <w:noWrap/>
            <w:vAlign w:val="center"/>
            <w:hideMark/>
          </w:tcPr>
          <w:p w14:paraId="47B7C16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Uygarlığın Gelişimi</w:t>
            </w:r>
          </w:p>
        </w:tc>
        <w:tc>
          <w:tcPr>
            <w:tcW w:w="684" w:type="dxa"/>
            <w:tcBorders>
              <w:top w:val="nil"/>
              <w:left w:val="nil"/>
              <w:bottom w:val="single" w:sz="8" w:space="0" w:color="auto"/>
              <w:right w:val="single" w:sz="8" w:space="0" w:color="auto"/>
            </w:tcBorders>
            <w:shd w:val="clear" w:color="auto" w:fill="auto"/>
            <w:noWrap/>
            <w:vAlign w:val="center"/>
            <w:hideMark/>
          </w:tcPr>
          <w:p w14:paraId="6F84172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3979725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32328A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76DA597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31A808A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16618D6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377B210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5B0CE340" w14:textId="77777777" w:rsidTr="003C0C1F">
        <w:trPr>
          <w:trHeight w:val="357"/>
        </w:trPr>
        <w:tc>
          <w:tcPr>
            <w:tcW w:w="842" w:type="dxa"/>
            <w:tcBorders>
              <w:top w:val="nil"/>
              <w:left w:val="nil"/>
              <w:bottom w:val="nil"/>
              <w:right w:val="nil"/>
            </w:tcBorders>
            <w:shd w:val="clear" w:color="auto" w:fill="auto"/>
            <w:noWrap/>
            <w:vAlign w:val="bottom"/>
            <w:hideMark/>
          </w:tcPr>
          <w:p w14:paraId="19440B0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267348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SSY1108</w:t>
            </w:r>
          </w:p>
        </w:tc>
        <w:tc>
          <w:tcPr>
            <w:tcW w:w="3247" w:type="dxa"/>
            <w:tcBorders>
              <w:top w:val="nil"/>
              <w:left w:val="nil"/>
              <w:bottom w:val="single" w:sz="8" w:space="0" w:color="auto"/>
              <w:right w:val="single" w:sz="8" w:space="0" w:color="auto"/>
            </w:tcBorders>
            <w:shd w:val="clear" w:color="000000" w:fill="FFFFFF"/>
            <w:vAlign w:val="center"/>
            <w:hideMark/>
          </w:tcPr>
          <w:p w14:paraId="2C57E37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Hukuka Giriş</w:t>
            </w:r>
          </w:p>
        </w:tc>
        <w:tc>
          <w:tcPr>
            <w:tcW w:w="702" w:type="dxa"/>
            <w:tcBorders>
              <w:top w:val="nil"/>
              <w:left w:val="nil"/>
              <w:bottom w:val="single" w:sz="8" w:space="0" w:color="auto"/>
              <w:right w:val="single" w:sz="8" w:space="0" w:color="auto"/>
            </w:tcBorders>
            <w:shd w:val="clear" w:color="auto" w:fill="auto"/>
            <w:noWrap/>
            <w:vAlign w:val="center"/>
            <w:hideMark/>
          </w:tcPr>
          <w:p w14:paraId="42BED2D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2DABE7F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36EF92E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1FE27D8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4EF6A24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66BD19E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nil"/>
              <w:right w:val="nil"/>
            </w:tcBorders>
            <w:shd w:val="clear" w:color="auto" w:fill="auto"/>
            <w:noWrap/>
            <w:vAlign w:val="center"/>
            <w:hideMark/>
          </w:tcPr>
          <w:p w14:paraId="7F98442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F7C839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SSY1208</w:t>
            </w:r>
          </w:p>
        </w:tc>
        <w:tc>
          <w:tcPr>
            <w:tcW w:w="2844" w:type="dxa"/>
            <w:tcBorders>
              <w:top w:val="nil"/>
              <w:left w:val="nil"/>
              <w:bottom w:val="single" w:sz="8" w:space="0" w:color="auto"/>
              <w:right w:val="single" w:sz="8" w:space="0" w:color="auto"/>
            </w:tcBorders>
            <w:shd w:val="clear" w:color="000000" w:fill="FFFFFF"/>
            <w:vAlign w:val="center"/>
            <w:hideMark/>
          </w:tcPr>
          <w:p w14:paraId="36CFDFB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roofErr w:type="spellStart"/>
            <w:r w:rsidRPr="003C0C1F">
              <w:rPr>
                <w:rFonts w:ascii="Calibri" w:eastAsia="Times New Roman" w:hAnsi="Calibri" w:cs="Calibri"/>
                <w:color w:val="000000"/>
                <w:kern w:val="0"/>
                <w:sz w:val="18"/>
                <w:szCs w:val="18"/>
                <w:lang w:eastAsia="tr-TR"/>
                <w14:ligatures w14:val="none"/>
              </w:rPr>
              <w:t>Demografya</w:t>
            </w:r>
            <w:proofErr w:type="spellEnd"/>
            <w:r w:rsidRPr="003C0C1F">
              <w:rPr>
                <w:rFonts w:ascii="Calibri" w:eastAsia="Times New Roman" w:hAnsi="Calibri" w:cs="Calibri"/>
                <w:color w:val="000000"/>
                <w:kern w:val="0"/>
                <w:sz w:val="18"/>
                <w:szCs w:val="18"/>
                <w:lang w:eastAsia="tr-TR"/>
                <w14:ligatures w14:val="none"/>
              </w:rPr>
              <w:t xml:space="preserve"> ve Nüfus Dinamikleri</w:t>
            </w:r>
          </w:p>
        </w:tc>
        <w:tc>
          <w:tcPr>
            <w:tcW w:w="684" w:type="dxa"/>
            <w:tcBorders>
              <w:top w:val="nil"/>
              <w:left w:val="nil"/>
              <w:bottom w:val="single" w:sz="8" w:space="0" w:color="auto"/>
              <w:right w:val="single" w:sz="8" w:space="0" w:color="auto"/>
            </w:tcBorders>
            <w:shd w:val="clear" w:color="auto" w:fill="auto"/>
            <w:noWrap/>
            <w:vAlign w:val="center"/>
            <w:hideMark/>
          </w:tcPr>
          <w:p w14:paraId="5FC53B8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C88922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E5C27F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0076900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5F80B0E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670EEBD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4279F08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2DDC044E" w14:textId="77777777" w:rsidTr="003C0C1F">
        <w:trPr>
          <w:trHeight w:val="287"/>
        </w:trPr>
        <w:tc>
          <w:tcPr>
            <w:tcW w:w="842" w:type="dxa"/>
            <w:tcBorders>
              <w:top w:val="nil"/>
              <w:left w:val="nil"/>
              <w:bottom w:val="nil"/>
              <w:right w:val="nil"/>
            </w:tcBorders>
            <w:shd w:val="clear" w:color="auto" w:fill="auto"/>
            <w:noWrap/>
            <w:vAlign w:val="bottom"/>
            <w:hideMark/>
          </w:tcPr>
          <w:p w14:paraId="1876EC4A"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55384C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1019EBD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702" w:type="dxa"/>
            <w:tcBorders>
              <w:top w:val="nil"/>
              <w:left w:val="nil"/>
              <w:bottom w:val="single" w:sz="8" w:space="0" w:color="auto"/>
              <w:right w:val="single" w:sz="8" w:space="0" w:color="auto"/>
            </w:tcBorders>
            <w:shd w:val="clear" w:color="auto" w:fill="auto"/>
            <w:noWrap/>
            <w:vAlign w:val="center"/>
            <w:hideMark/>
          </w:tcPr>
          <w:p w14:paraId="4D78476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A58272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42E2590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007F6B2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333E23F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71F7679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center"/>
            <w:hideMark/>
          </w:tcPr>
          <w:p w14:paraId="3B4D160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175305C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SSY1209</w:t>
            </w:r>
          </w:p>
        </w:tc>
        <w:tc>
          <w:tcPr>
            <w:tcW w:w="2844" w:type="dxa"/>
            <w:tcBorders>
              <w:top w:val="nil"/>
              <w:left w:val="nil"/>
              <w:bottom w:val="single" w:sz="8" w:space="0" w:color="auto"/>
              <w:right w:val="single" w:sz="8" w:space="0" w:color="auto"/>
            </w:tcBorders>
            <w:shd w:val="clear" w:color="000000" w:fill="FFFFFF"/>
            <w:vAlign w:val="center"/>
            <w:hideMark/>
          </w:tcPr>
          <w:p w14:paraId="67125B9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Gündelik Yaşam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4650B30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0F1FBF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E5B674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395EC0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798BBAB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00866B2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3FC9700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4BC48277" w14:textId="77777777" w:rsidTr="003C0C1F">
        <w:trPr>
          <w:trHeight w:val="317"/>
        </w:trPr>
        <w:tc>
          <w:tcPr>
            <w:tcW w:w="842" w:type="dxa"/>
            <w:tcBorders>
              <w:top w:val="nil"/>
              <w:left w:val="nil"/>
              <w:bottom w:val="nil"/>
              <w:right w:val="nil"/>
            </w:tcBorders>
            <w:shd w:val="clear" w:color="auto" w:fill="auto"/>
            <w:noWrap/>
            <w:vAlign w:val="bottom"/>
            <w:hideMark/>
          </w:tcPr>
          <w:p w14:paraId="6C9DED0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noWrap/>
            <w:vAlign w:val="center"/>
            <w:hideMark/>
          </w:tcPr>
          <w:p w14:paraId="019A93A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221E9E52"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Zorunlu Ortak Dersler</w:t>
            </w:r>
          </w:p>
        </w:tc>
        <w:tc>
          <w:tcPr>
            <w:tcW w:w="702" w:type="dxa"/>
            <w:tcBorders>
              <w:top w:val="nil"/>
              <w:left w:val="nil"/>
              <w:bottom w:val="single" w:sz="8" w:space="0" w:color="auto"/>
              <w:right w:val="single" w:sz="8" w:space="0" w:color="auto"/>
            </w:tcBorders>
            <w:shd w:val="clear" w:color="auto" w:fill="auto"/>
            <w:noWrap/>
            <w:vAlign w:val="center"/>
            <w:hideMark/>
          </w:tcPr>
          <w:p w14:paraId="0BAC7BEC"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731ABA5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636B0370"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1B6FDCE5"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2D7A04A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3D121F43"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r w:rsidRPr="003C0C1F">
              <w:rPr>
                <w:rFonts w:ascii="Calibri" w:eastAsia="Times New Roman" w:hAnsi="Calibri" w:cs="Calibri"/>
                <w:b/>
                <w:bCs/>
                <w:color w:val="0070C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7B4632F0"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noWrap/>
            <w:vAlign w:val="center"/>
            <w:hideMark/>
          </w:tcPr>
          <w:p w14:paraId="4F1D2D1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2D5736E7"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Zorunlu Ortak Dersler</w:t>
            </w:r>
          </w:p>
        </w:tc>
        <w:tc>
          <w:tcPr>
            <w:tcW w:w="684" w:type="dxa"/>
            <w:tcBorders>
              <w:top w:val="nil"/>
              <w:left w:val="nil"/>
              <w:bottom w:val="single" w:sz="8" w:space="0" w:color="auto"/>
              <w:right w:val="single" w:sz="8" w:space="0" w:color="auto"/>
            </w:tcBorders>
            <w:shd w:val="clear" w:color="auto" w:fill="auto"/>
            <w:noWrap/>
            <w:vAlign w:val="center"/>
            <w:hideMark/>
          </w:tcPr>
          <w:p w14:paraId="05E1FF35"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4A084C1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B5B5B1B"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AC2EB5B"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62CBE60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4343E6C5"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r w:rsidRPr="003C0C1F">
              <w:rPr>
                <w:rFonts w:ascii="Calibri" w:eastAsia="Times New Roman" w:hAnsi="Calibri" w:cs="Calibri"/>
                <w:b/>
                <w:bCs/>
                <w:color w:val="0070C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1EF8D9B4" w14:textId="77777777" w:rsidR="003C0C1F" w:rsidRPr="003C0C1F" w:rsidRDefault="003C0C1F" w:rsidP="003C0C1F">
            <w:pPr>
              <w:jc w:val="center"/>
              <w:rPr>
                <w:rFonts w:ascii="Calibri" w:eastAsia="Times New Roman" w:hAnsi="Calibri" w:cs="Calibri"/>
                <w:b/>
                <w:bCs/>
                <w:color w:val="0070C0"/>
                <w:kern w:val="0"/>
                <w:sz w:val="18"/>
                <w:szCs w:val="18"/>
                <w:lang w:eastAsia="tr-TR"/>
                <w14:ligatures w14:val="none"/>
              </w:rPr>
            </w:pPr>
          </w:p>
        </w:tc>
      </w:tr>
      <w:tr w:rsidR="003C0C1F" w:rsidRPr="003C0C1F" w14:paraId="154A0A6D" w14:textId="77777777" w:rsidTr="003C0C1F">
        <w:trPr>
          <w:trHeight w:val="367"/>
        </w:trPr>
        <w:tc>
          <w:tcPr>
            <w:tcW w:w="842" w:type="dxa"/>
            <w:tcBorders>
              <w:top w:val="nil"/>
              <w:left w:val="nil"/>
              <w:bottom w:val="nil"/>
              <w:right w:val="nil"/>
            </w:tcBorders>
            <w:shd w:val="clear" w:color="auto" w:fill="auto"/>
            <w:noWrap/>
            <w:vAlign w:val="bottom"/>
            <w:hideMark/>
          </w:tcPr>
          <w:p w14:paraId="4CCDF249"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3D4B94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AİT1101</w:t>
            </w:r>
          </w:p>
        </w:tc>
        <w:tc>
          <w:tcPr>
            <w:tcW w:w="3247" w:type="dxa"/>
            <w:tcBorders>
              <w:top w:val="nil"/>
              <w:left w:val="nil"/>
              <w:bottom w:val="single" w:sz="8" w:space="0" w:color="auto"/>
              <w:right w:val="single" w:sz="8" w:space="0" w:color="auto"/>
            </w:tcBorders>
            <w:shd w:val="clear" w:color="000000" w:fill="FFFFFF"/>
            <w:vAlign w:val="center"/>
            <w:hideMark/>
          </w:tcPr>
          <w:p w14:paraId="62D5B68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xml:space="preserve">Atatürk İlke. </w:t>
            </w:r>
            <w:proofErr w:type="gramStart"/>
            <w:r w:rsidRPr="003C0C1F">
              <w:rPr>
                <w:rFonts w:ascii="Calibri" w:eastAsia="Times New Roman" w:hAnsi="Calibri" w:cs="Calibri"/>
                <w:color w:val="000000"/>
                <w:kern w:val="0"/>
                <w:sz w:val="18"/>
                <w:szCs w:val="18"/>
                <w:lang w:eastAsia="tr-TR"/>
                <w14:ligatures w14:val="none"/>
              </w:rPr>
              <w:t>ve</w:t>
            </w:r>
            <w:proofErr w:type="gramEnd"/>
            <w:r w:rsidRPr="003C0C1F">
              <w:rPr>
                <w:rFonts w:ascii="Calibri" w:eastAsia="Times New Roman" w:hAnsi="Calibri" w:cs="Calibri"/>
                <w:color w:val="000000"/>
                <w:kern w:val="0"/>
                <w:sz w:val="18"/>
                <w:szCs w:val="18"/>
                <w:lang w:eastAsia="tr-TR"/>
                <w14:ligatures w14:val="none"/>
              </w:rPr>
              <w:t xml:space="preserve"> İnkılap Tarihi I</w:t>
            </w:r>
          </w:p>
        </w:tc>
        <w:tc>
          <w:tcPr>
            <w:tcW w:w="702" w:type="dxa"/>
            <w:tcBorders>
              <w:top w:val="nil"/>
              <w:left w:val="nil"/>
              <w:bottom w:val="single" w:sz="8" w:space="0" w:color="auto"/>
              <w:right w:val="single" w:sz="8" w:space="0" w:color="auto"/>
            </w:tcBorders>
            <w:shd w:val="clear" w:color="auto" w:fill="auto"/>
            <w:noWrap/>
            <w:vAlign w:val="center"/>
            <w:hideMark/>
          </w:tcPr>
          <w:p w14:paraId="3BC961E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37BD4EC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368" w:type="dxa"/>
            <w:tcBorders>
              <w:top w:val="nil"/>
              <w:left w:val="nil"/>
              <w:bottom w:val="single" w:sz="8" w:space="0" w:color="auto"/>
              <w:right w:val="single" w:sz="8" w:space="0" w:color="auto"/>
            </w:tcBorders>
            <w:shd w:val="clear" w:color="auto" w:fill="auto"/>
            <w:noWrap/>
            <w:vAlign w:val="center"/>
            <w:hideMark/>
          </w:tcPr>
          <w:p w14:paraId="7484182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0A9FBE0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D48EF6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596" w:type="dxa"/>
            <w:tcBorders>
              <w:top w:val="nil"/>
              <w:left w:val="nil"/>
              <w:bottom w:val="single" w:sz="8" w:space="0" w:color="auto"/>
              <w:right w:val="single" w:sz="8" w:space="0" w:color="auto"/>
            </w:tcBorders>
            <w:shd w:val="clear" w:color="auto" w:fill="auto"/>
            <w:noWrap/>
            <w:vAlign w:val="center"/>
            <w:hideMark/>
          </w:tcPr>
          <w:p w14:paraId="6215F1E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38" w:type="dxa"/>
            <w:tcBorders>
              <w:top w:val="nil"/>
              <w:left w:val="nil"/>
              <w:bottom w:val="nil"/>
              <w:right w:val="nil"/>
            </w:tcBorders>
            <w:shd w:val="clear" w:color="auto" w:fill="auto"/>
            <w:noWrap/>
            <w:vAlign w:val="bottom"/>
            <w:hideMark/>
          </w:tcPr>
          <w:p w14:paraId="7EED10F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67AFBCF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AİT1201</w:t>
            </w:r>
          </w:p>
        </w:tc>
        <w:tc>
          <w:tcPr>
            <w:tcW w:w="2844" w:type="dxa"/>
            <w:tcBorders>
              <w:top w:val="nil"/>
              <w:left w:val="nil"/>
              <w:bottom w:val="single" w:sz="8" w:space="0" w:color="auto"/>
              <w:right w:val="single" w:sz="8" w:space="0" w:color="auto"/>
            </w:tcBorders>
            <w:shd w:val="clear" w:color="000000" w:fill="FFFFFF"/>
            <w:vAlign w:val="center"/>
            <w:hideMark/>
          </w:tcPr>
          <w:p w14:paraId="5BF18AF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xml:space="preserve">Atatürk İlke. </w:t>
            </w:r>
            <w:proofErr w:type="gramStart"/>
            <w:r w:rsidRPr="003C0C1F">
              <w:rPr>
                <w:rFonts w:ascii="Calibri" w:eastAsia="Times New Roman" w:hAnsi="Calibri" w:cs="Calibri"/>
                <w:color w:val="000000"/>
                <w:kern w:val="0"/>
                <w:sz w:val="18"/>
                <w:szCs w:val="18"/>
                <w:lang w:eastAsia="tr-TR"/>
                <w14:ligatures w14:val="none"/>
              </w:rPr>
              <w:t>ve</w:t>
            </w:r>
            <w:proofErr w:type="gramEnd"/>
            <w:r w:rsidRPr="003C0C1F">
              <w:rPr>
                <w:rFonts w:ascii="Calibri" w:eastAsia="Times New Roman" w:hAnsi="Calibri" w:cs="Calibri"/>
                <w:color w:val="000000"/>
                <w:kern w:val="0"/>
                <w:sz w:val="18"/>
                <w:szCs w:val="18"/>
                <w:lang w:eastAsia="tr-TR"/>
                <w14:ligatures w14:val="none"/>
              </w:rPr>
              <w:t xml:space="preserve"> İnkılap Tarihi II</w:t>
            </w:r>
          </w:p>
        </w:tc>
        <w:tc>
          <w:tcPr>
            <w:tcW w:w="684" w:type="dxa"/>
            <w:tcBorders>
              <w:top w:val="nil"/>
              <w:left w:val="nil"/>
              <w:bottom w:val="single" w:sz="8" w:space="0" w:color="auto"/>
              <w:right w:val="single" w:sz="8" w:space="0" w:color="auto"/>
            </w:tcBorders>
            <w:shd w:val="clear" w:color="auto" w:fill="auto"/>
            <w:noWrap/>
            <w:vAlign w:val="center"/>
            <w:hideMark/>
          </w:tcPr>
          <w:p w14:paraId="5C6D6F9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6D5EB45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653A630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0BF6A89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10AE6B8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614" w:type="dxa"/>
            <w:tcBorders>
              <w:top w:val="nil"/>
              <w:left w:val="nil"/>
              <w:bottom w:val="single" w:sz="8" w:space="0" w:color="auto"/>
              <w:right w:val="single" w:sz="8" w:space="0" w:color="auto"/>
            </w:tcBorders>
            <w:shd w:val="clear" w:color="auto" w:fill="auto"/>
            <w:noWrap/>
            <w:vAlign w:val="center"/>
            <w:hideMark/>
          </w:tcPr>
          <w:p w14:paraId="0E60804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842" w:type="dxa"/>
            <w:tcBorders>
              <w:top w:val="nil"/>
              <w:left w:val="nil"/>
              <w:bottom w:val="nil"/>
              <w:right w:val="nil"/>
            </w:tcBorders>
            <w:shd w:val="clear" w:color="auto" w:fill="auto"/>
            <w:noWrap/>
            <w:vAlign w:val="bottom"/>
            <w:hideMark/>
          </w:tcPr>
          <w:p w14:paraId="2726C46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34E6A76F" w14:textId="77777777" w:rsidTr="003C0C1F">
        <w:trPr>
          <w:trHeight w:val="297"/>
        </w:trPr>
        <w:tc>
          <w:tcPr>
            <w:tcW w:w="842" w:type="dxa"/>
            <w:tcBorders>
              <w:top w:val="nil"/>
              <w:left w:val="nil"/>
              <w:bottom w:val="nil"/>
              <w:right w:val="nil"/>
            </w:tcBorders>
            <w:shd w:val="clear" w:color="auto" w:fill="auto"/>
            <w:noWrap/>
            <w:vAlign w:val="bottom"/>
            <w:hideMark/>
          </w:tcPr>
          <w:p w14:paraId="547EAAFF"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A72E9B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TDI1101</w:t>
            </w:r>
          </w:p>
        </w:tc>
        <w:tc>
          <w:tcPr>
            <w:tcW w:w="3247" w:type="dxa"/>
            <w:tcBorders>
              <w:top w:val="nil"/>
              <w:left w:val="nil"/>
              <w:bottom w:val="single" w:sz="8" w:space="0" w:color="auto"/>
              <w:right w:val="single" w:sz="8" w:space="0" w:color="auto"/>
            </w:tcBorders>
            <w:shd w:val="clear" w:color="000000" w:fill="FFFFFF"/>
            <w:vAlign w:val="center"/>
            <w:hideMark/>
          </w:tcPr>
          <w:p w14:paraId="457C7BE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Türk Dili I</w:t>
            </w:r>
          </w:p>
        </w:tc>
        <w:tc>
          <w:tcPr>
            <w:tcW w:w="702" w:type="dxa"/>
            <w:tcBorders>
              <w:top w:val="nil"/>
              <w:left w:val="nil"/>
              <w:bottom w:val="single" w:sz="8" w:space="0" w:color="auto"/>
              <w:right w:val="single" w:sz="8" w:space="0" w:color="auto"/>
            </w:tcBorders>
            <w:shd w:val="clear" w:color="auto" w:fill="auto"/>
            <w:noWrap/>
            <w:vAlign w:val="center"/>
            <w:hideMark/>
          </w:tcPr>
          <w:p w14:paraId="53AA1AC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3FD1C6D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368" w:type="dxa"/>
            <w:tcBorders>
              <w:top w:val="nil"/>
              <w:left w:val="nil"/>
              <w:bottom w:val="single" w:sz="8" w:space="0" w:color="auto"/>
              <w:right w:val="single" w:sz="8" w:space="0" w:color="auto"/>
            </w:tcBorders>
            <w:shd w:val="clear" w:color="auto" w:fill="auto"/>
            <w:noWrap/>
            <w:vAlign w:val="center"/>
            <w:hideMark/>
          </w:tcPr>
          <w:p w14:paraId="6DC606B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60FB6CF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88F660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596" w:type="dxa"/>
            <w:tcBorders>
              <w:top w:val="nil"/>
              <w:left w:val="nil"/>
              <w:bottom w:val="single" w:sz="8" w:space="0" w:color="auto"/>
              <w:right w:val="single" w:sz="8" w:space="0" w:color="auto"/>
            </w:tcBorders>
            <w:shd w:val="clear" w:color="auto" w:fill="auto"/>
            <w:noWrap/>
            <w:vAlign w:val="center"/>
            <w:hideMark/>
          </w:tcPr>
          <w:p w14:paraId="204A7D9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38" w:type="dxa"/>
            <w:tcBorders>
              <w:top w:val="nil"/>
              <w:left w:val="nil"/>
              <w:bottom w:val="nil"/>
              <w:right w:val="nil"/>
            </w:tcBorders>
            <w:shd w:val="clear" w:color="auto" w:fill="auto"/>
            <w:noWrap/>
            <w:vAlign w:val="bottom"/>
            <w:hideMark/>
          </w:tcPr>
          <w:p w14:paraId="64C0587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20F25A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TDI1201</w:t>
            </w:r>
          </w:p>
        </w:tc>
        <w:tc>
          <w:tcPr>
            <w:tcW w:w="2844" w:type="dxa"/>
            <w:tcBorders>
              <w:top w:val="nil"/>
              <w:left w:val="nil"/>
              <w:bottom w:val="single" w:sz="8" w:space="0" w:color="auto"/>
              <w:right w:val="single" w:sz="8" w:space="0" w:color="auto"/>
            </w:tcBorders>
            <w:shd w:val="clear" w:color="000000" w:fill="FFFFFF"/>
            <w:vAlign w:val="center"/>
            <w:hideMark/>
          </w:tcPr>
          <w:p w14:paraId="5A2334C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Türk Dili II</w:t>
            </w:r>
          </w:p>
        </w:tc>
        <w:tc>
          <w:tcPr>
            <w:tcW w:w="684" w:type="dxa"/>
            <w:tcBorders>
              <w:top w:val="nil"/>
              <w:left w:val="nil"/>
              <w:bottom w:val="single" w:sz="8" w:space="0" w:color="auto"/>
              <w:right w:val="single" w:sz="8" w:space="0" w:color="auto"/>
            </w:tcBorders>
            <w:shd w:val="clear" w:color="auto" w:fill="auto"/>
            <w:noWrap/>
            <w:vAlign w:val="center"/>
            <w:hideMark/>
          </w:tcPr>
          <w:p w14:paraId="13ACA55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614FB56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49EFE0A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28945A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3741BDE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614" w:type="dxa"/>
            <w:tcBorders>
              <w:top w:val="nil"/>
              <w:left w:val="nil"/>
              <w:bottom w:val="single" w:sz="8" w:space="0" w:color="auto"/>
              <w:right w:val="single" w:sz="8" w:space="0" w:color="auto"/>
            </w:tcBorders>
            <w:shd w:val="clear" w:color="auto" w:fill="auto"/>
            <w:noWrap/>
            <w:vAlign w:val="center"/>
            <w:hideMark/>
          </w:tcPr>
          <w:p w14:paraId="701E530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842" w:type="dxa"/>
            <w:tcBorders>
              <w:top w:val="nil"/>
              <w:left w:val="nil"/>
              <w:bottom w:val="nil"/>
              <w:right w:val="nil"/>
            </w:tcBorders>
            <w:shd w:val="clear" w:color="auto" w:fill="auto"/>
            <w:noWrap/>
            <w:vAlign w:val="bottom"/>
            <w:hideMark/>
          </w:tcPr>
          <w:p w14:paraId="5663274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1844169" w14:textId="77777777" w:rsidTr="003C0C1F">
        <w:trPr>
          <w:trHeight w:val="297"/>
        </w:trPr>
        <w:tc>
          <w:tcPr>
            <w:tcW w:w="842" w:type="dxa"/>
            <w:tcBorders>
              <w:top w:val="nil"/>
              <w:left w:val="nil"/>
              <w:bottom w:val="nil"/>
              <w:right w:val="nil"/>
            </w:tcBorders>
            <w:shd w:val="clear" w:color="auto" w:fill="auto"/>
            <w:noWrap/>
            <w:vAlign w:val="bottom"/>
            <w:hideMark/>
          </w:tcPr>
          <w:p w14:paraId="0FB22299"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nil"/>
              <w:right w:val="single" w:sz="8" w:space="0" w:color="auto"/>
            </w:tcBorders>
            <w:shd w:val="clear" w:color="000000" w:fill="FFFFFF"/>
            <w:vAlign w:val="center"/>
            <w:hideMark/>
          </w:tcPr>
          <w:p w14:paraId="3FE5EFD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YDI1101</w:t>
            </w:r>
          </w:p>
        </w:tc>
        <w:tc>
          <w:tcPr>
            <w:tcW w:w="3247" w:type="dxa"/>
            <w:tcBorders>
              <w:top w:val="nil"/>
              <w:left w:val="nil"/>
              <w:bottom w:val="nil"/>
              <w:right w:val="single" w:sz="8" w:space="0" w:color="auto"/>
            </w:tcBorders>
            <w:shd w:val="clear" w:color="000000" w:fill="FFFFFF"/>
            <w:vAlign w:val="center"/>
            <w:hideMark/>
          </w:tcPr>
          <w:p w14:paraId="732E138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Yabancı Dil I</w:t>
            </w:r>
          </w:p>
        </w:tc>
        <w:tc>
          <w:tcPr>
            <w:tcW w:w="702" w:type="dxa"/>
            <w:tcBorders>
              <w:top w:val="nil"/>
              <w:left w:val="nil"/>
              <w:bottom w:val="nil"/>
              <w:right w:val="single" w:sz="8" w:space="0" w:color="auto"/>
            </w:tcBorders>
            <w:shd w:val="clear" w:color="auto" w:fill="auto"/>
            <w:noWrap/>
            <w:vAlign w:val="center"/>
            <w:hideMark/>
          </w:tcPr>
          <w:p w14:paraId="49AFB30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91" w:type="dxa"/>
            <w:tcBorders>
              <w:top w:val="nil"/>
              <w:left w:val="nil"/>
              <w:bottom w:val="nil"/>
              <w:right w:val="single" w:sz="8" w:space="0" w:color="auto"/>
            </w:tcBorders>
            <w:shd w:val="clear" w:color="auto" w:fill="auto"/>
            <w:noWrap/>
            <w:vAlign w:val="center"/>
            <w:hideMark/>
          </w:tcPr>
          <w:p w14:paraId="7474DC8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368" w:type="dxa"/>
            <w:tcBorders>
              <w:top w:val="nil"/>
              <w:left w:val="nil"/>
              <w:bottom w:val="nil"/>
              <w:right w:val="single" w:sz="8" w:space="0" w:color="auto"/>
            </w:tcBorders>
            <w:shd w:val="clear" w:color="auto" w:fill="auto"/>
            <w:noWrap/>
            <w:vAlign w:val="center"/>
            <w:hideMark/>
          </w:tcPr>
          <w:p w14:paraId="423DFD7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nil"/>
              <w:right w:val="single" w:sz="8" w:space="0" w:color="auto"/>
            </w:tcBorders>
            <w:shd w:val="clear" w:color="auto" w:fill="auto"/>
            <w:noWrap/>
            <w:vAlign w:val="center"/>
            <w:hideMark/>
          </w:tcPr>
          <w:p w14:paraId="5F319BF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nil"/>
              <w:right w:val="single" w:sz="8" w:space="0" w:color="auto"/>
            </w:tcBorders>
            <w:shd w:val="clear" w:color="auto" w:fill="auto"/>
            <w:noWrap/>
            <w:vAlign w:val="center"/>
            <w:hideMark/>
          </w:tcPr>
          <w:p w14:paraId="0D39357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596" w:type="dxa"/>
            <w:tcBorders>
              <w:top w:val="nil"/>
              <w:left w:val="nil"/>
              <w:bottom w:val="nil"/>
              <w:right w:val="single" w:sz="8" w:space="0" w:color="auto"/>
            </w:tcBorders>
            <w:shd w:val="clear" w:color="auto" w:fill="auto"/>
            <w:noWrap/>
            <w:vAlign w:val="center"/>
            <w:hideMark/>
          </w:tcPr>
          <w:p w14:paraId="66C5BF5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38" w:type="dxa"/>
            <w:tcBorders>
              <w:top w:val="nil"/>
              <w:left w:val="nil"/>
              <w:bottom w:val="nil"/>
              <w:right w:val="nil"/>
            </w:tcBorders>
            <w:shd w:val="clear" w:color="auto" w:fill="auto"/>
            <w:noWrap/>
            <w:vAlign w:val="bottom"/>
            <w:hideMark/>
          </w:tcPr>
          <w:p w14:paraId="4B498E7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nil"/>
              <w:right w:val="single" w:sz="8" w:space="0" w:color="auto"/>
            </w:tcBorders>
            <w:shd w:val="clear" w:color="000000" w:fill="FFFFFF"/>
            <w:vAlign w:val="center"/>
            <w:hideMark/>
          </w:tcPr>
          <w:p w14:paraId="5FEC729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YDI2101</w:t>
            </w:r>
          </w:p>
        </w:tc>
        <w:tc>
          <w:tcPr>
            <w:tcW w:w="2844" w:type="dxa"/>
            <w:tcBorders>
              <w:top w:val="nil"/>
              <w:left w:val="nil"/>
              <w:bottom w:val="nil"/>
              <w:right w:val="single" w:sz="8" w:space="0" w:color="auto"/>
            </w:tcBorders>
            <w:shd w:val="clear" w:color="000000" w:fill="FFFFFF"/>
            <w:vAlign w:val="center"/>
            <w:hideMark/>
          </w:tcPr>
          <w:p w14:paraId="0CF48CC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Yabancı Dil II</w:t>
            </w:r>
          </w:p>
        </w:tc>
        <w:tc>
          <w:tcPr>
            <w:tcW w:w="684" w:type="dxa"/>
            <w:tcBorders>
              <w:top w:val="nil"/>
              <w:left w:val="nil"/>
              <w:bottom w:val="nil"/>
              <w:right w:val="single" w:sz="8" w:space="0" w:color="auto"/>
            </w:tcBorders>
            <w:shd w:val="clear" w:color="auto" w:fill="auto"/>
            <w:noWrap/>
            <w:vAlign w:val="center"/>
            <w:hideMark/>
          </w:tcPr>
          <w:p w14:paraId="1CCA8A0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Z</w:t>
            </w:r>
          </w:p>
        </w:tc>
        <w:tc>
          <w:tcPr>
            <w:tcW w:w="421" w:type="dxa"/>
            <w:tcBorders>
              <w:top w:val="nil"/>
              <w:left w:val="nil"/>
              <w:bottom w:val="nil"/>
              <w:right w:val="single" w:sz="8" w:space="0" w:color="auto"/>
            </w:tcBorders>
            <w:shd w:val="clear" w:color="auto" w:fill="auto"/>
            <w:noWrap/>
            <w:vAlign w:val="center"/>
            <w:hideMark/>
          </w:tcPr>
          <w:p w14:paraId="211E54E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56" w:type="dxa"/>
            <w:tcBorders>
              <w:top w:val="nil"/>
              <w:left w:val="nil"/>
              <w:bottom w:val="nil"/>
              <w:right w:val="single" w:sz="8" w:space="0" w:color="auto"/>
            </w:tcBorders>
            <w:shd w:val="clear" w:color="auto" w:fill="auto"/>
            <w:noWrap/>
            <w:vAlign w:val="center"/>
            <w:hideMark/>
          </w:tcPr>
          <w:p w14:paraId="23AB453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nil"/>
              <w:right w:val="single" w:sz="8" w:space="0" w:color="auto"/>
            </w:tcBorders>
            <w:shd w:val="clear" w:color="auto" w:fill="auto"/>
            <w:noWrap/>
            <w:vAlign w:val="center"/>
            <w:hideMark/>
          </w:tcPr>
          <w:p w14:paraId="7C8BCE2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nil"/>
              <w:right w:val="single" w:sz="8" w:space="0" w:color="auto"/>
            </w:tcBorders>
            <w:shd w:val="clear" w:color="auto" w:fill="auto"/>
            <w:noWrap/>
            <w:vAlign w:val="center"/>
            <w:hideMark/>
          </w:tcPr>
          <w:p w14:paraId="1A71D48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614" w:type="dxa"/>
            <w:tcBorders>
              <w:top w:val="nil"/>
              <w:left w:val="nil"/>
              <w:bottom w:val="nil"/>
              <w:right w:val="single" w:sz="8" w:space="0" w:color="auto"/>
            </w:tcBorders>
            <w:shd w:val="clear" w:color="auto" w:fill="auto"/>
            <w:noWrap/>
            <w:vAlign w:val="center"/>
            <w:hideMark/>
          </w:tcPr>
          <w:p w14:paraId="1BF3888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842" w:type="dxa"/>
            <w:tcBorders>
              <w:top w:val="nil"/>
              <w:left w:val="nil"/>
              <w:bottom w:val="nil"/>
              <w:right w:val="nil"/>
            </w:tcBorders>
            <w:shd w:val="clear" w:color="auto" w:fill="auto"/>
            <w:noWrap/>
            <w:vAlign w:val="bottom"/>
            <w:hideMark/>
          </w:tcPr>
          <w:p w14:paraId="68C9671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5C3BE45E" w14:textId="77777777" w:rsidTr="003C0C1F">
        <w:trPr>
          <w:trHeight w:val="347"/>
        </w:trPr>
        <w:tc>
          <w:tcPr>
            <w:tcW w:w="842" w:type="dxa"/>
            <w:tcBorders>
              <w:top w:val="nil"/>
              <w:left w:val="nil"/>
              <w:bottom w:val="nil"/>
              <w:right w:val="nil"/>
            </w:tcBorders>
            <w:shd w:val="clear" w:color="auto" w:fill="auto"/>
            <w:noWrap/>
            <w:vAlign w:val="bottom"/>
            <w:hideMark/>
          </w:tcPr>
          <w:p w14:paraId="19CE162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34110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single" w:sz="8" w:space="0" w:color="auto"/>
              <w:left w:val="nil"/>
              <w:bottom w:val="single" w:sz="8" w:space="0" w:color="auto"/>
              <w:right w:val="single" w:sz="8" w:space="0" w:color="auto"/>
            </w:tcBorders>
            <w:shd w:val="clear" w:color="000000" w:fill="FFFFFF"/>
            <w:vAlign w:val="center"/>
            <w:hideMark/>
          </w:tcPr>
          <w:p w14:paraId="727D60D3"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GENEL TOPLAM</w:t>
            </w:r>
          </w:p>
        </w:tc>
        <w:tc>
          <w:tcPr>
            <w:tcW w:w="702" w:type="dxa"/>
            <w:tcBorders>
              <w:top w:val="single" w:sz="8" w:space="0" w:color="auto"/>
              <w:left w:val="nil"/>
              <w:bottom w:val="single" w:sz="8" w:space="0" w:color="auto"/>
              <w:right w:val="single" w:sz="8" w:space="0" w:color="auto"/>
            </w:tcBorders>
            <w:shd w:val="clear" w:color="auto" w:fill="auto"/>
            <w:noWrap/>
            <w:vAlign w:val="center"/>
            <w:hideMark/>
          </w:tcPr>
          <w:p w14:paraId="4EF87C75"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single" w:sz="8" w:space="0" w:color="auto"/>
              <w:left w:val="nil"/>
              <w:bottom w:val="single" w:sz="8" w:space="0" w:color="auto"/>
              <w:right w:val="single" w:sz="8" w:space="0" w:color="auto"/>
            </w:tcBorders>
            <w:shd w:val="clear" w:color="auto" w:fill="auto"/>
            <w:noWrap/>
            <w:vAlign w:val="center"/>
            <w:hideMark/>
          </w:tcPr>
          <w:p w14:paraId="2DCB6D7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24</w:t>
            </w:r>
          </w:p>
        </w:tc>
        <w:tc>
          <w:tcPr>
            <w:tcW w:w="368" w:type="dxa"/>
            <w:tcBorders>
              <w:top w:val="single" w:sz="8" w:space="0" w:color="auto"/>
              <w:left w:val="nil"/>
              <w:bottom w:val="single" w:sz="8" w:space="0" w:color="auto"/>
              <w:right w:val="single" w:sz="8" w:space="0" w:color="auto"/>
            </w:tcBorders>
            <w:shd w:val="clear" w:color="auto" w:fill="auto"/>
            <w:noWrap/>
            <w:vAlign w:val="center"/>
            <w:hideMark/>
          </w:tcPr>
          <w:p w14:paraId="7032793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0</w:t>
            </w:r>
          </w:p>
        </w:tc>
        <w:tc>
          <w:tcPr>
            <w:tcW w:w="386" w:type="dxa"/>
            <w:tcBorders>
              <w:top w:val="single" w:sz="8" w:space="0" w:color="auto"/>
              <w:left w:val="nil"/>
              <w:bottom w:val="single" w:sz="8" w:space="0" w:color="auto"/>
              <w:right w:val="single" w:sz="8" w:space="0" w:color="auto"/>
            </w:tcBorders>
            <w:shd w:val="clear" w:color="auto" w:fill="auto"/>
            <w:noWrap/>
            <w:vAlign w:val="center"/>
            <w:hideMark/>
          </w:tcPr>
          <w:p w14:paraId="5B603147"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0</w:t>
            </w:r>
          </w:p>
        </w:tc>
        <w:tc>
          <w:tcPr>
            <w:tcW w:w="438" w:type="dxa"/>
            <w:tcBorders>
              <w:top w:val="single" w:sz="8" w:space="0" w:color="auto"/>
              <w:left w:val="nil"/>
              <w:bottom w:val="single" w:sz="8" w:space="0" w:color="auto"/>
              <w:right w:val="single" w:sz="8" w:space="0" w:color="auto"/>
            </w:tcBorders>
            <w:shd w:val="clear" w:color="auto" w:fill="auto"/>
            <w:noWrap/>
            <w:vAlign w:val="center"/>
            <w:hideMark/>
          </w:tcPr>
          <w:p w14:paraId="144F60F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24</w:t>
            </w:r>
          </w:p>
        </w:tc>
        <w:tc>
          <w:tcPr>
            <w:tcW w:w="596" w:type="dxa"/>
            <w:tcBorders>
              <w:top w:val="single" w:sz="8" w:space="0" w:color="auto"/>
              <w:left w:val="nil"/>
              <w:bottom w:val="single" w:sz="8" w:space="0" w:color="auto"/>
              <w:right w:val="single" w:sz="8" w:space="0" w:color="auto"/>
            </w:tcBorders>
            <w:shd w:val="clear" w:color="auto" w:fill="auto"/>
            <w:noWrap/>
            <w:vAlign w:val="center"/>
            <w:hideMark/>
          </w:tcPr>
          <w:p w14:paraId="444793FC"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30</w:t>
            </w:r>
          </w:p>
        </w:tc>
        <w:tc>
          <w:tcPr>
            <w:tcW w:w="438" w:type="dxa"/>
            <w:tcBorders>
              <w:top w:val="nil"/>
              <w:left w:val="nil"/>
              <w:bottom w:val="nil"/>
              <w:right w:val="nil"/>
            </w:tcBorders>
            <w:shd w:val="clear" w:color="auto" w:fill="auto"/>
            <w:noWrap/>
            <w:vAlign w:val="bottom"/>
            <w:hideMark/>
          </w:tcPr>
          <w:p w14:paraId="0905037E"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c>
          <w:tcPr>
            <w:tcW w:w="8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0639D3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2844" w:type="dxa"/>
            <w:tcBorders>
              <w:top w:val="single" w:sz="8" w:space="0" w:color="auto"/>
              <w:left w:val="nil"/>
              <w:bottom w:val="single" w:sz="8" w:space="0" w:color="auto"/>
              <w:right w:val="single" w:sz="8" w:space="0" w:color="auto"/>
            </w:tcBorders>
            <w:shd w:val="clear" w:color="000000" w:fill="FFFFFF"/>
            <w:vAlign w:val="center"/>
            <w:hideMark/>
          </w:tcPr>
          <w:p w14:paraId="28921EEB"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GENEL TOPLAM</w:t>
            </w:r>
          </w:p>
        </w:tc>
        <w:tc>
          <w:tcPr>
            <w:tcW w:w="684" w:type="dxa"/>
            <w:tcBorders>
              <w:top w:val="single" w:sz="8" w:space="0" w:color="auto"/>
              <w:left w:val="nil"/>
              <w:bottom w:val="single" w:sz="8" w:space="0" w:color="auto"/>
              <w:right w:val="single" w:sz="8" w:space="0" w:color="auto"/>
            </w:tcBorders>
            <w:shd w:val="clear" w:color="auto" w:fill="auto"/>
            <w:noWrap/>
            <w:vAlign w:val="center"/>
            <w:hideMark/>
          </w:tcPr>
          <w:p w14:paraId="08B8E71B"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single" w:sz="8" w:space="0" w:color="auto"/>
              <w:left w:val="nil"/>
              <w:bottom w:val="single" w:sz="8" w:space="0" w:color="auto"/>
              <w:right w:val="single" w:sz="8" w:space="0" w:color="auto"/>
            </w:tcBorders>
            <w:shd w:val="clear" w:color="auto" w:fill="auto"/>
            <w:noWrap/>
            <w:vAlign w:val="center"/>
            <w:hideMark/>
          </w:tcPr>
          <w:p w14:paraId="3886A018"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24</w:t>
            </w:r>
          </w:p>
        </w:tc>
        <w:tc>
          <w:tcPr>
            <w:tcW w:w="456" w:type="dxa"/>
            <w:tcBorders>
              <w:top w:val="single" w:sz="8" w:space="0" w:color="auto"/>
              <w:left w:val="nil"/>
              <w:bottom w:val="single" w:sz="8" w:space="0" w:color="auto"/>
              <w:right w:val="single" w:sz="8" w:space="0" w:color="auto"/>
            </w:tcBorders>
            <w:shd w:val="clear" w:color="auto" w:fill="auto"/>
            <w:noWrap/>
            <w:vAlign w:val="center"/>
            <w:hideMark/>
          </w:tcPr>
          <w:p w14:paraId="1FB895C8"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0</w:t>
            </w:r>
          </w:p>
        </w:tc>
        <w:tc>
          <w:tcPr>
            <w:tcW w:w="456" w:type="dxa"/>
            <w:tcBorders>
              <w:top w:val="single" w:sz="8" w:space="0" w:color="auto"/>
              <w:left w:val="nil"/>
              <w:bottom w:val="single" w:sz="8" w:space="0" w:color="auto"/>
              <w:right w:val="single" w:sz="8" w:space="0" w:color="auto"/>
            </w:tcBorders>
            <w:shd w:val="clear" w:color="auto" w:fill="auto"/>
            <w:noWrap/>
            <w:vAlign w:val="center"/>
            <w:hideMark/>
          </w:tcPr>
          <w:p w14:paraId="0756E410"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0</w:t>
            </w:r>
          </w:p>
        </w:tc>
        <w:tc>
          <w:tcPr>
            <w:tcW w:w="491" w:type="dxa"/>
            <w:tcBorders>
              <w:top w:val="single" w:sz="8" w:space="0" w:color="auto"/>
              <w:left w:val="nil"/>
              <w:bottom w:val="single" w:sz="8" w:space="0" w:color="auto"/>
              <w:right w:val="single" w:sz="8" w:space="0" w:color="auto"/>
            </w:tcBorders>
            <w:shd w:val="clear" w:color="auto" w:fill="auto"/>
            <w:noWrap/>
            <w:vAlign w:val="center"/>
            <w:hideMark/>
          </w:tcPr>
          <w:p w14:paraId="2B77FB74"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24</w:t>
            </w:r>
          </w:p>
        </w:tc>
        <w:tc>
          <w:tcPr>
            <w:tcW w:w="614" w:type="dxa"/>
            <w:tcBorders>
              <w:top w:val="single" w:sz="8" w:space="0" w:color="auto"/>
              <w:left w:val="nil"/>
              <w:bottom w:val="single" w:sz="8" w:space="0" w:color="auto"/>
              <w:right w:val="single" w:sz="8" w:space="0" w:color="auto"/>
            </w:tcBorders>
            <w:shd w:val="clear" w:color="auto" w:fill="auto"/>
            <w:noWrap/>
            <w:vAlign w:val="center"/>
            <w:hideMark/>
          </w:tcPr>
          <w:p w14:paraId="34F6491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32</w:t>
            </w:r>
          </w:p>
        </w:tc>
        <w:tc>
          <w:tcPr>
            <w:tcW w:w="842" w:type="dxa"/>
            <w:tcBorders>
              <w:top w:val="nil"/>
              <w:left w:val="nil"/>
              <w:bottom w:val="nil"/>
              <w:right w:val="nil"/>
            </w:tcBorders>
            <w:shd w:val="clear" w:color="auto" w:fill="auto"/>
            <w:noWrap/>
            <w:vAlign w:val="bottom"/>
            <w:hideMark/>
          </w:tcPr>
          <w:p w14:paraId="675FAB4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608B9535" w14:textId="77777777" w:rsidTr="003C0C1F">
        <w:trPr>
          <w:trHeight w:val="297"/>
        </w:trPr>
        <w:tc>
          <w:tcPr>
            <w:tcW w:w="842" w:type="dxa"/>
            <w:tcBorders>
              <w:top w:val="nil"/>
              <w:left w:val="nil"/>
              <w:bottom w:val="nil"/>
              <w:right w:val="nil"/>
            </w:tcBorders>
            <w:shd w:val="clear" w:color="auto" w:fill="auto"/>
            <w:noWrap/>
            <w:vAlign w:val="bottom"/>
            <w:hideMark/>
          </w:tcPr>
          <w:p w14:paraId="00B4CEDB"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33705FD5"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791931AA" w14:textId="77777777" w:rsidR="003C0C1F" w:rsidRPr="003C0C1F" w:rsidRDefault="003C0C1F" w:rsidP="003C0C1F">
            <w:pPr>
              <w:jc w:val="left"/>
              <w:rPr>
                <w:rFonts w:eastAsia="Times New Roman" w:cs="Times New Roman"/>
                <w:kern w:val="0"/>
                <w:sz w:val="20"/>
                <w:szCs w:val="20"/>
                <w:lang w:eastAsia="tr-TR"/>
                <w14:ligatures w14:val="none"/>
              </w:rPr>
            </w:pPr>
          </w:p>
        </w:tc>
        <w:tc>
          <w:tcPr>
            <w:tcW w:w="702" w:type="dxa"/>
            <w:tcBorders>
              <w:top w:val="nil"/>
              <w:left w:val="nil"/>
              <w:bottom w:val="nil"/>
              <w:right w:val="nil"/>
            </w:tcBorders>
            <w:shd w:val="clear" w:color="auto" w:fill="auto"/>
            <w:noWrap/>
            <w:vAlign w:val="bottom"/>
            <w:hideMark/>
          </w:tcPr>
          <w:p w14:paraId="56933071"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67B65403" w14:textId="77777777" w:rsidR="003C0C1F" w:rsidRPr="003C0C1F" w:rsidRDefault="003C0C1F" w:rsidP="003C0C1F">
            <w:pPr>
              <w:jc w:val="left"/>
              <w:rPr>
                <w:rFonts w:eastAsia="Times New Roman" w:cs="Times New Roman"/>
                <w:kern w:val="0"/>
                <w:sz w:val="20"/>
                <w:szCs w:val="20"/>
                <w:lang w:eastAsia="tr-TR"/>
                <w14:ligatures w14:val="none"/>
              </w:rPr>
            </w:pPr>
          </w:p>
        </w:tc>
        <w:tc>
          <w:tcPr>
            <w:tcW w:w="368" w:type="dxa"/>
            <w:tcBorders>
              <w:top w:val="nil"/>
              <w:left w:val="nil"/>
              <w:bottom w:val="nil"/>
              <w:right w:val="nil"/>
            </w:tcBorders>
            <w:shd w:val="clear" w:color="auto" w:fill="auto"/>
            <w:noWrap/>
            <w:vAlign w:val="bottom"/>
            <w:hideMark/>
          </w:tcPr>
          <w:p w14:paraId="58C1E5AF" w14:textId="77777777" w:rsidR="003C0C1F" w:rsidRPr="003C0C1F" w:rsidRDefault="003C0C1F" w:rsidP="003C0C1F">
            <w:pPr>
              <w:jc w:val="left"/>
              <w:rPr>
                <w:rFonts w:eastAsia="Times New Roman" w:cs="Times New Roman"/>
                <w:kern w:val="0"/>
                <w:sz w:val="20"/>
                <w:szCs w:val="20"/>
                <w:lang w:eastAsia="tr-TR"/>
                <w14:ligatures w14:val="none"/>
              </w:rPr>
            </w:pPr>
          </w:p>
        </w:tc>
        <w:tc>
          <w:tcPr>
            <w:tcW w:w="386" w:type="dxa"/>
            <w:tcBorders>
              <w:top w:val="nil"/>
              <w:left w:val="nil"/>
              <w:bottom w:val="nil"/>
              <w:right w:val="nil"/>
            </w:tcBorders>
            <w:shd w:val="clear" w:color="auto" w:fill="auto"/>
            <w:noWrap/>
            <w:vAlign w:val="bottom"/>
            <w:hideMark/>
          </w:tcPr>
          <w:p w14:paraId="21954850"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7703E174" w14:textId="77777777" w:rsidR="003C0C1F" w:rsidRPr="003C0C1F" w:rsidRDefault="003C0C1F" w:rsidP="003C0C1F">
            <w:pPr>
              <w:jc w:val="left"/>
              <w:rPr>
                <w:rFonts w:eastAsia="Times New Roman" w:cs="Times New Roman"/>
                <w:kern w:val="0"/>
                <w:sz w:val="20"/>
                <w:szCs w:val="20"/>
                <w:lang w:eastAsia="tr-TR"/>
                <w14:ligatures w14:val="none"/>
              </w:rPr>
            </w:pPr>
          </w:p>
        </w:tc>
        <w:tc>
          <w:tcPr>
            <w:tcW w:w="596" w:type="dxa"/>
            <w:tcBorders>
              <w:top w:val="nil"/>
              <w:left w:val="nil"/>
              <w:bottom w:val="nil"/>
              <w:right w:val="nil"/>
            </w:tcBorders>
            <w:shd w:val="clear" w:color="auto" w:fill="auto"/>
            <w:noWrap/>
            <w:vAlign w:val="bottom"/>
            <w:hideMark/>
          </w:tcPr>
          <w:p w14:paraId="6AED086A"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2268AC4B"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24A66E5F" w14:textId="77777777" w:rsidR="003C0C1F" w:rsidRPr="003C0C1F" w:rsidRDefault="003C0C1F" w:rsidP="003C0C1F">
            <w:pPr>
              <w:jc w:val="left"/>
              <w:rPr>
                <w:rFonts w:eastAsia="Times New Roman" w:cs="Times New Roman"/>
                <w:kern w:val="0"/>
                <w:sz w:val="20"/>
                <w:szCs w:val="20"/>
                <w:lang w:eastAsia="tr-TR"/>
                <w14:ligatures w14:val="none"/>
              </w:rPr>
            </w:pPr>
          </w:p>
        </w:tc>
        <w:tc>
          <w:tcPr>
            <w:tcW w:w="2844" w:type="dxa"/>
            <w:tcBorders>
              <w:top w:val="nil"/>
              <w:left w:val="nil"/>
              <w:bottom w:val="nil"/>
              <w:right w:val="nil"/>
            </w:tcBorders>
            <w:shd w:val="clear" w:color="auto" w:fill="auto"/>
            <w:noWrap/>
            <w:vAlign w:val="bottom"/>
            <w:hideMark/>
          </w:tcPr>
          <w:p w14:paraId="1FE50409" w14:textId="77777777" w:rsidR="003C0C1F" w:rsidRPr="003C0C1F" w:rsidRDefault="003C0C1F" w:rsidP="003C0C1F">
            <w:pPr>
              <w:jc w:val="left"/>
              <w:rPr>
                <w:rFonts w:eastAsia="Times New Roman" w:cs="Times New Roman"/>
                <w:kern w:val="0"/>
                <w:sz w:val="20"/>
                <w:szCs w:val="20"/>
                <w:lang w:eastAsia="tr-TR"/>
                <w14:ligatures w14:val="none"/>
              </w:rPr>
            </w:pPr>
          </w:p>
        </w:tc>
        <w:tc>
          <w:tcPr>
            <w:tcW w:w="684" w:type="dxa"/>
            <w:tcBorders>
              <w:top w:val="nil"/>
              <w:left w:val="nil"/>
              <w:bottom w:val="nil"/>
              <w:right w:val="nil"/>
            </w:tcBorders>
            <w:shd w:val="clear" w:color="auto" w:fill="auto"/>
            <w:noWrap/>
            <w:vAlign w:val="bottom"/>
            <w:hideMark/>
          </w:tcPr>
          <w:p w14:paraId="2FD898B9"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2367C7AD"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5F6402D9"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1ACE3838"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744F79B5"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27FD0BE4"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31BDFC7A"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244766D1" w14:textId="77777777" w:rsidTr="003C0C1F">
        <w:trPr>
          <w:trHeight w:val="297"/>
        </w:trPr>
        <w:tc>
          <w:tcPr>
            <w:tcW w:w="842" w:type="dxa"/>
            <w:tcBorders>
              <w:top w:val="nil"/>
              <w:left w:val="nil"/>
              <w:bottom w:val="nil"/>
              <w:right w:val="nil"/>
            </w:tcBorders>
            <w:shd w:val="clear" w:color="auto" w:fill="auto"/>
            <w:noWrap/>
            <w:vAlign w:val="bottom"/>
            <w:hideMark/>
          </w:tcPr>
          <w:p w14:paraId="65E7F7A1" w14:textId="77777777" w:rsidR="003C0C1F" w:rsidRPr="003C0C1F" w:rsidRDefault="003C0C1F" w:rsidP="003C0C1F">
            <w:pPr>
              <w:jc w:val="left"/>
              <w:rPr>
                <w:rFonts w:eastAsia="Times New Roman" w:cs="Times New Roman"/>
                <w:kern w:val="0"/>
                <w:sz w:val="20"/>
                <w:szCs w:val="20"/>
                <w:lang w:eastAsia="tr-TR"/>
                <w14:ligatures w14:val="none"/>
              </w:rPr>
            </w:pPr>
          </w:p>
        </w:tc>
        <w:tc>
          <w:tcPr>
            <w:tcW w:w="709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F13D27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2. SINIF 1. YARIYIL (GÜZ)</w:t>
            </w:r>
          </w:p>
        </w:tc>
        <w:tc>
          <w:tcPr>
            <w:tcW w:w="438" w:type="dxa"/>
            <w:tcBorders>
              <w:top w:val="nil"/>
              <w:left w:val="nil"/>
              <w:bottom w:val="nil"/>
              <w:right w:val="nil"/>
            </w:tcBorders>
            <w:shd w:val="clear" w:color="auto" w:fill="auto"/>
            <w:noWrap/>
            <w:vAlign w:val="bottom"/>
            <w:hideMark/>
          </w:tcPr>
          <w:p w14:paraId="067E56E2"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6811"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7D7D74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2. SINIF 2. YARIYIL (BAHAR)</w:t>
            </w:r>
          </w:p>
        </w:tc>
        <w:tc>
          <w:tcPr>
            <w:tcW w:w="842" w:type="dxa"/>
            <w:tcBorders>
              <w:top w:val="nil"/>
              <w:left w:val="nil"/>
              <w:bottom w:val="nil"/>
              <w:right w:val="nil"/>
            </w:tcBorders>
            <w:shd w:val="clear" w:color="auto" w:fill="auto"/>
            <w:noWrap/>
            <w:vAlign w:val="bottom"/>
            <w:hideMark/>
          </w:tcPr>
          <w:p w14:paraId="6E6B451D"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7E67CBAB" w14:textId="77777777" w:rsidTr="003C0C1F">
        <w:trPr>
          <w:trHeight w:val="297"/>
        </w:trPr>
        <w:tc>
          <w:tcPr>
            <w:tcW w:w="842" w:type="dxa"/>
            <w:tcBorders>
              <w:top w:val="nil"/>
              <w:left w:val="nil"/>
              <w:bottom w:val="nil"/>
              <w:right w:val="nil"/>
            </w:tcBorders>
            <w:shd w:val="clear" w:color="auto" w:fill="auto"/>
            <w:noWrap/>
            <w:vAlign w:val="bottom"/>
            <w:hideMark/>
          </w:tcPr>
          <w:p w14:paraId="62402E6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nil"/>
              <w:right w:val="single" w:sz="8" w:space="0" w:color="auto"/>
            </w:tcBorders>
            <w:shd w:val="clear" w:color="auto" w:fill="auto"/>
            <w:vAlign w:val="center"/>
            <w:hideMark/>
          </w:tcPr>
          <w:p w14:paraId="533FF988"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 KODU</w:t>
            </w:r>
          </w:p>
        </w:tc>
        <w:tc>
          <w:tcPr>
            <w:tcW w:w="3247" w:type="dxa"/>
            <w:tcBorders>
              <w:top w:val="nil"/>
              <w:left w:val="nil"/>
              <w:bottom w:val="nil"/>
              <w:right w:val="single" w:sz="8" w:space="0" w:color="auto"/>
            </w:tcBorders>
            <w:shd w:val="clear" w:color="auto" w:fill="auto"/>
            <w:noWrap/>
            <w:vAlign w:val="center"/>
            <w:hideMark/>
          </w:tcPr>
          <w:p w14:paraId="5854BC6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DERSIN ADI</w:t>
            </w:r>
          </w:p>
        </w:tc>
        <w:tc>
          <w:tcPr>
            <w:tcW w:w="702" w:type="dxa"/>
            <w:tcBorders>
              <w:top w:val="nil"/>
              <w:left w:val="nil"/>
              <w:bottom w:val="single" w:sz="8" w:space="0" w:color="auto"/>
              <w:right w:val="single" w:sz="8" w:space="0" w:color="auto"/>
            </w:tcBorders>
            <w:shd w:val="clear" w:color="auto" w:fill="auto"/>
            <w:noWrap/>
            <w:vAlign w:val="center"/>
            <w:hideMark/>
          </w:tcPr>
          <w:p w14:paraId="45CBDD9C"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Kategori</w:t>
            </w:r>
          </w:p>
        </w:tc>
        <w:tc>
          <w:tcPr>
            <w:tcW w:w="491" w:type="dxa"/>
            <w:tcBorders>
              <w:top w:val="nil"/>
              <w:left w:val="nil"/>
              <w:bottom w:val="single" w:sz="8" w:space="0" w:color="auto"/>
              <w:right w:val="single" w:sz="8" w:space="0" w:color="auto"/>
            </w:tcBorders>
            <w:shd w:val="clear" w:color="auto" w:fill="auto"/>
            <w:noWrap/>
            <w:vAlign w:val="center"/>
            <w:hideMark/>
          </w:tcPr>
          <w:p w14:paraId="390173A0"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T</w:t>
            </w:r>
          </w:p>
        </w:tc>
        <w:tc>
          <w:tcPr>
            <w:tcW w:w="368" w:type="dxa"/>
            <w:tcBorders>
              <w:top w:val="nil"/>
              <w:left w:val="nil"/>
              <w:bottom w:val="single" w:sz="8" w:space="0" w:color="auto"/>
              <w:right w:val="single" w:sz="8" w:space="0" w:color="auto"/>
            </w:tcBorders>
            <w:shd w:val="clear" w:color="auto" w:fill="auto"/>
            <w:noWrap/>
            <w:vAlign w:val="center"/>
            <w:hideMark/>
          </w:tcPr>
          <w:p w14:paraId="07BDA5AF"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U</w:t>
            </w:r>
          </w:p>
        </w:tc>
        <w:tc>
          <w:tcPr>
            <w:tcW w:w="386" w:type="dxa"/>
            <w:tcBorders>
              <w:top w:val="nil"/>
              <w:left w:val="nil"/>
              <w:bottom w:val="single" w:sz="8" w:space="0" w:color="auto"/>
              <w:right w:val="single" w:sz="8" w:space="0" w:color="auto"/>
            </w:tcBorders>
            <w:shd w:val="clear" w:color="auto" w:fill="auto"/>
            <w:noWrap/>
            <w:vAlign w:val="center"/>
            <w:hideMark/>
          </w:tcPr>
          <w:p w14:paraId="1189D4E9"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L</w:t>
            </w:r>
          </w:p>
        </w:tc>
        <w:tc>
          <w:tcPr>
            <w:tcW w:w="438" w:type="dxa"/>
            <w:tcBorders>
              <w:top w:val="nil"/>
              <w:left w:val="nil"/>
              <w:bottom w:val="single" w:sz="8" w:space="0" w:color="auto"/>
              <w:right w:val="single" w:sz="8" w:space="0" w:color="auto"/>
            </w:tcBorders>
            <w:shd w:val="clear" w:color="auto" w:fill="auto"/>
            <w:noWrap/>
            <w:vAlign w:val="center"/>
            <w:hideMark/>
          </w:tcPr>
          <w:p w14:paraId="6FB9BA2B"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w:t>
            </w:r>
          </w:p>
        </w:tc>
        <w:tc>
          <w:tcPr>
            <w:tcW w:w="596" w:type="dxa"/>
            <w:tcBorders>
              <w:top w:val="nil"/>
              <w:left w:val="nil"/>
              <w:bottom w:val="single" w:sz="8" w:space="0" w:color="auto"/>
              <w:right w:val="single" w:sz="8" w:space="0" w:color="auto"/>
            </w:tcBorders>
            <w:shd w:val="clear" w:color="auto" w:fill="auto"/>
            <w:noWrap/>
            <w:vAlign w:val="center"/>
            <w:hideMark/>
          </w:tcPr>
          <w:p w14:paraId="4328076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AKTS</w:t>
            </w:r>
          </w:p>
        </w:tc>
        <w:tc>
          <w:tcPr>
            <w:tcW w:w="438" w:type="dxa"/>
            <w:tcBorders>
              <w:top w:val="nil"/>
              <w:left w:val="nil"/>
              <w:bottom w:val="nil"/>
              <w:right w:val="nil"/>
            </w:tcBorders>
            <w:shd w:val="clear" w:color="auto" w:fill="auto"/>
            <w:noWrap/>
            <w:vAlign w:val="bottom"/>
            <w:hideMark/>
          </w:tcPr>
          <w:p w14:paraId="71B18130"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842" w:type="dxa"/>
            <w:tcBorders>
              <w:top w:val="nil"/>
              <w:left w:val="single" w:sz="8" w:space="0" w:color="auto"/>
              <w:bottom w:val="nil"/>
              <w:right w:val="single" w:sz="8" w:space="0" w:color="auto"/>
            </w:tcBorders>
            <w:shd w:val="clear" w:color="auto" w:fill="auto"/>
            <w:vAlign w:val="center"/>
            <w:hideMark/>
          </w:tcPr>
          <w:p w14:paraId="41B60F2A"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 KODU</w:t>
            </w:r>
          </w:p>
        </w:tc>
        <w:tc>
          <w:tcPr>
            <w:tcW w:w="2844" w:type="dxa"/>
            <w:tcBorders>
              <w:top w:val="nil"/>
              <w:left w:val="nil"/>
              <w:bottom w:val="nil"/>
              <w:right w:val="single" w:sz="8" w:space="0" w:color="auto"/>
            </w:tcBorders>
            <w:shd w:val="clear" w:color="auto" w:fill="auto"/>
            <w:noWrap/>
            <w:vAlign w:val="center"/>
            <w:hideMark/>
          </w:tcPr>
          <w:p w14:paraId="00709A80"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DERSIN ADI</w:t>
            </w:r>
          </w:p>
        </w:tc>
        <w:tc>
          <w:tcPr>
            <w:tcW w:w="684" w:type="dxa"/>
            <w:tcBorders>
              <w:top w:val="nil"/>
              <w:left w:val="nil"/>
              <w:bottom w:val="single" w:sz="8" w:space="0" w:color="auto"/>
              <w:right w:val="single" w:sz="8" w:space="0" w:color="auto"/>
            </w:tcBorders>
            <w:shd w:val="clear" w:color="auto" w:fill="auto"/>
            <w:noWrap/>
            <w:vAlign w:val="center"/>
            <w:hideMark/>
          </w:tcPr>
          <w:p w14:paraId="7AE3C49D"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Kategori</w:t>
            </w:r>
          </w:p>
        </w:tc>
        <w:tc>
          <w:tcPr>
            <w:tcW w:w="421" w:type="dxa"/>
            <w:tcBorders>
              <w:top w:val="nil"/>
              <w:left w:val="nil"/>
              <w:bottom w:val="single" w:sz="8" w:space="0" w:color="auto"/>
              <w:right w:val="single" w:sz="8" w:space="0" w:color="auto"/>
            </w:tcBorders>
            <w:shd w:val="clear" w:color="auto" w:fill="auto"/>
            <w:noWrap/>
            <w:vAlign w:val="center"/>
            <w:hideMark/>
          </w:tcPr>
          <w:p w14:paraId="0EFAAA02"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T</w:t>
            </w:r>
          </w:p>
        </w:tc>
        <w:tc>
          <w:tcPr>
            <w:tcW w:w="456" w:type="dxa"/>
            <w:tcBorders>
              <w:top w:val="nil"/>
              <w:left w:val="nil"/>
              <w:bottom w:val="single" w:sz="8" w:space="0" w:color="auto"/>
              <w:right w:val="single" w:sz="8" w:space="0" w:color="auto"/>
            </w:tcBorders>
            <w:shd w:val="clear" w:color="auto" w:fill="auto"/>
            <w:noWrap/>
            <w:vAlign w:val="center"/>
            <w:hideMark/>
          </w:tcPr>
          <w:p w14:paraId="4158CE3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U</w:t>
            </w:r>
          </w:p>
        </w:tc>
        <w:tc>
          <w:tcPr>
            <w:tcW w:w="456" w:type="dxa"/>
            <w:tcBorders>
              <w:top w:val="nil"/>
              <w:left w:val="nil"/>
              <w:bottom w:val="single" w:sz="8" w:space="0" w:color="auto"/>
              <w:right w:val="single" w:sz="8" w:space="0" w:color="auto"/>
            </w:tcBorders>
            <w:shd w:val="clear" w:color="auto" w:fill="auto"/>
            <w:noWrap/>
            <w:vAlign w:val="center"/>
            <w:hideMark/>
          </w:tcPr>
          <w:p w14:paraId="06EB01E0"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L</w:t>
            </w:r>
          </w:p>
        </w:tc>
        <w:tc>
          <w:tcPr>
            <w:tcW w:w="491" w:type="dxa"/>
            <w:tcBorders>
              <w:top w:val="nil"/>
              <w:left w:val="nil"/>
              <w:bottom w:val="single" w:sz="8" w:space="0" w:color="auto"/>
              <w:right w:val="single" w:sz="8" w:space="0" w:color="auto"/>
            </w:tcBorders>
            <w:shd w:val="clear" w:color="auto" w:fill="auto"/>
            <w:noWrap/>
            <w:vAlign w:val="center"/>
            <w:hideMark/>
          </w:tcPr>
          <w:p w14:paraId="00B39A3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w:t>
            </w:r>
          </w:p>
        </w:tc>
        <w:tc>
          <w:tcPr>
            <w:tcW w:w="614" w:type="dxa"/>
            <w:tcBorders>
              <w:top w:val="nil"/>
              <w:left w:val="nil"/>
              <w:bottom w:val="single" w:sz="8" w:space="0" w:color="auto"/>
              <w:right w:val="single" w:sz="8" w:space="0" w:color="auto"/>
            </w:tcBorders>
            <w:shd w:val="clear" w:color="auto" w:fill="auto"/>
            <w:noWrap/>
            <w:vAlign w:val="center"/>
            <w:hideMark/>
          </w:tcPr>
          <w:p w14:paraId="052FC710"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AKTS</w:t>
            </w:r>
          </w:p>
        </w:tc>
        <w:tc>
          <w:tcPr>
            <w:tcW w:w="842" w:type="dxa"/>
            <w:tcBorders>
              <w:top w:val="nil"/>
              <w:left w:val="nil"/>
              <w:bottom w:val="nil"/>
              <w:right w:val="nil"/>
            </w:tcBorders>
            <w:shd w:val="clear" w:color="auto" w:fill="auto"/>
            <w:noWrap/>
            <w:vAlign w:val="bottom"/>
            <w:hideMark/>
          </w:tcPr>
          <w:p w14:paraId="14F46232"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14F3386B" w14:textId="77777777" w:rsidTr="003C0C1F">
        <w:trPr>
          <w:trHeight w:val="297"/>
        </w:trPr>
        <w:tc>
          <w:tcPr>
            <w:tcW w:w="842" w:type="dxa"/>
            <w:tcBorders>
              <w:top w:val="nil"/>
              <w:left w:val="nil"/>
              <w:bottom w:val="nil"/>
              <w:right w:val="nil"/>
            </w:tcBorders>
            <w:shd w:val="clear" w:color="auto" w:fill="auto"/>
            <w:noWrap/>
            <w:vAlign w:val="bottom"/>
            <w:hideMark/>
          </w:tcPr>
          <w:p w14:paraId="6EFD663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A4680F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SSY2101</w:t>
            </w:r>
          </w:p>
        </w:tc>
        <w:tc>
          <w:tcPr>
            <w:tcW w:w="3247" w:type="dxa"/>
            <w:tcBorders>
              <w:top w:val="single" w:sz="8" w:space="0" w:color="auto"/>
              <w:left w:val="nil"/>
              <w:bottom w:val="single" w:sz="8" w:space="0" w:color="auto"/>
              <w:right w:val="single" w:sz="8" w:space="0" w:color="auto"/>
            </w:tcBorders>
            <w:shd w:val="clear" w:color="000000" w:fill="FFFFFF"/>
            <w:vAlign w:val="center"/>
            <w:hideMark/>
          </w:tcPr>
          <w:p w14:paraId="4DCED78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Aile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1330292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39A8348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04F3298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7F8E0D9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07AD48D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1DD0C71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6D7356E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CDAFFE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SSY2201</w:t>
            </w:r>
          </w:p>
        </w:tc>
        <w:tc>
          <w:tcPr>
            <w:tcW w:w="2844" w:type="dxa"/>
            <w:tcBorders>
              <w:top w:val="single" w:sz="8" w:space="0" w:color="auto"/>
              <w:left w:val="nil"/>
              <w:bottom w:val="single" w:sz="8" w:space="0" w:color="auto"/>
              <w:right w:val="single" w:sz="8" w:space="0" w:color="auto"/>
            </w:tcBorders>
            <w:shd w:val="clear" w:color="000000" w:fill="FFFFFF"/>
            <w:vAlign w:val="center"/>
            <w:hideMark/>
          </w:tcPr>
          <w:p w14:paraId="7897AB6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Siyaset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6D97D66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7508FF9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5430DE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879A8C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5E4D450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555E93E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285D0E1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7CDDF027" w14:textId="77777777" w:rsidTr="003C0C1F">
        <w:trPr>
          <w:trHeight w:val="297"/>
        </w:trPr>
        <w:tc>
          <w:tcPr>
            <w:tcW w:w="842" w:type="dxa"/>
            <w:tcBorders>
              <w:top w:val="nil"/>
              <w:left w:val="nil"/>
              <w:bottom w:val="nil"/>
              <w:right w:val="nil"/>
            </w:tcBorders>
            <w:shd w:val="clear" w:color="auto" w:fill="auto"/>
            <w:noWrap/>
            <w:vAlign w:val="bottom"/>
            <w:hideMark/>
          </w:tcPr>
          <w:p w14:paraId="51C8181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0451258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SSY2102</w:t>
            </w:r>
          </w:p>
        </w:tc>
        <w:tc>
          <w:tcPr>
            <w:tcW w:w="3247" w:type="dxa"/>
            <w:tcBorders>
              <w:top w:val="nil"/>
              <w:left w:val="nil"/>
              <w:bottom w:val="single" w:sz="8" w:space="0" w:color="auto"/>
              <w:right w:val="single" w:sz="8" w:space="0" w:color="auto"/>
            </w:tcBorders>
            <w:shd w:val="clear" w:color="000000" w:fill="FFFFFF"/>
            <w:vAlign w:val="center"/>
            <w:hideMark/>
          </w:tcPr>
          <w:p w14:paraId="3819EA4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Klasik Sosyoloji Teorileri-I</w:t>
            </w:r>
          </w:p>
        </w:tc>
        <w:tc>
          <w:tcPr>
            <w:tcW w:w="702" w:type="dxa"/>
            <w:tcBorders>
              <w:top w:val="nil"/>
              <w:left w:val="nil"/>
              <w:bottom w:val="single" w:sz="8" w:space="0" w:color="auto"/>
              <w:right w:val="single" w:sz="8" w:space="0" w:color="auto"/>
            </w:tcBorders>
            <w:shd w:val="clear" w:color="auto" w:fill="auto"/>
            <w:noWrap/>
            <w:vAlign w:val="center"/>
            <w:hideMark/>
          </w:tcPr>
          <w:p w14:paraId="553DD37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3FE6CAC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13FF38B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412FDCA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643115D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4A208A4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5D660BE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2EE380A6"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SSY2202</w:t>
            </w:r>
          </w:p>
        </w:tc>
        <w:tc>
          <w:tcPr>
            <w:tcW w:w="2844" w:type="dxa"/>
            <w:tcBorders>
              <w:top w:val="nil"/>
              <w:left w:val="nil"/>
              <w:bottom w:val="single" w:sz="8" w:space="0" w:color="auto"/>
              <w:right w:val="single" w:sz="8" w:space="0" w:color="auto"/>
            </w:tcBorders>
            <w:shd w:val="clear" w:color="000000" w:fill="FFFFFF"/>
            <w:vAlign w:val="center"/>
            <w:hideMark/>
          </w:tcPr>
          <w:p w14:paraId="68CB311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Klasik Sosyoloji Teorileri II</w:t>
            </w:r>
          </w:p>
        </w:tc>
        <w:tc>
          <w:tcPr>
            <w:tcW w:w="684" w:type="dxa"/>
            <w:tcBorders>
              <w:top w:val="nil"/>
              <w:left w:val="nil"/>
              <w:bottom w:val="single" w:sz="8" w:space="0" w:color="auto"/>
              <w:right w:val="single" w:sz="8" w:space="0" w:color="auto"/>
            </w:tcBorders>
            <w:shd w:val="clear" w:color="auto" w:fill="auto"/>
            <w:noWrap/>
            <w:vAlign w:val="center"/>
            <w:hideMark/>
          </w:tcPr>
          <w:p w14:paraId="56269EC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22A5782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40FF5DC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FBDDE4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5204559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0B53F32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2EA4A1B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29A7C9DF" w14:textId="77777777" w:rsidTr="003C0C1F">
        <w:trPr>
          <w:trHeight w:val="297"/>
        </w:trPr>
        <w:tc>
          <w:tcPr>
            <w:tcW w:w="842" w:type="dxa"/>
            <w:tcBorders>
              <w:top w:val="nil"/>
              <w:left w:val="nil"/>
              <w:bottom w:val="nil"/>
              <w:right w:val="nil"/>
            </w:tcBorders>
            <w:shd w:val="clear" w:color="auto" w:fill="auto"/>
            <w:noWrap/>
            <w:vAlign w:val="bottom"/>
            <w:hideMark/>
          </w:tcPr>
          <w:p w14:paraId="69530B37"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1E23158"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SSY2103</w:t>
            </w:r>
          </w:p>
        </w:tc>
        <w:tc>
          <w:tcPr>
            <w:tcW w:w="3247" w:type="dxa"/>
            <w:tcBorders>
              <w:top w:val="nil"/>
              <w:left w:val="nil"/>
              <w:bottom w:val="single" w:sz="8" w:space="0" w:color="auto"/>
              <w:right w:val="single" w:sz="8" w:space="0" w:color="auto"/>
            </w:tcBorders>
            <w:shd w:val="clear" w:color="000000" w:fill="FFFFFF"/>
            <w:vAlign w:val="center"/>
            <w:hideMark/>
          </w:tcPr>
          <w:p w14:paraId="4D8BDA2E"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Saha Çalışması Yöntemleri</w:t>
            </w:r>
          </w:p>
        </w:tc>
        <w:tc>
          <w:tcPr>
            <w:tcW w:w="702" w:type="dxa"/>
            <w:tcBorders>
              <w:top w:val="nil"/>
              <w:left w:val="nil"/>
              <w:bottom w:val="single" w:sz="8" w:space="0" w:color="auto"/>
              <w:right w:val="single" w:sz="8" w:space="0" w:color="auto"/>
            </w:tcBorders>
            <w:shd w:val="clear" w:color="auto" w:fill="auto"/>
            <w:noWrap/>
            <w:vAlign w:val="center"/>
            <w:hideMark/>
          </w:tcPr>
          <w:p w14:paraId="093DEF0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2808A57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EC13EC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0691D24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33D996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D33F96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1DF412E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3786E98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SSY2203</w:t>
            </w:r>
          </w:p>
        </w:tc>
        <w:tc>
          <w:tcPr>
            <w:tcW w:w="2844" w:type="dxa"/>
            <w:tcBorders>
              <w:top w:val="nil"/>
              <w:left w:val="nil"/>
              <w:bottom w:val="single" w:sz="8" w:space="0" w:color="auto"/>
              <w:right w:val="single" w:sz="8" w:space="0" w:color="auto"/>
            </w:tcBorders>
            <w:shd w:val="clear" w:color="000000" w:fill="FFFFFF"/>
            <w:vAlign w:val="center"/>
            <w:hideMark/>
          </w:tcPr>
          <w:p w14:paraId="4DB9112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Kent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4FD3880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0115D78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DFAE46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5D186B3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CD67D6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1B953FB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842" w:type="dxa"/>
            <w:tcBorders>
              <w:top w:val="nil"/>
              <w:left w:val="nil"/>
              <w:bottom w:val="nil"/>
              <w:right w:val="nil"/>
            </w:tcBorders>
            <w:shd w:val="clear" w:color="auto" w:fill="auto"/>
            <w:noWrap/>
            <w:vAlign w:val="bottom"/>
            <w:hideMark/>
          </w:tcPr>
          <w:p w14:paraId="47B9456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351FBFE0" w14:textId="77777777" w:rsidTr="003C0C1F">
        <w:trPr>
          <w:trHeight w:val="297"/>
        </w:trPr>
        <w:tc>
          <w:tcPr>
            <w:tcW w:w="842" w:type="dxa"/>
            <w:tcBorders>
              <w:top w:val="nil"/>
              <w:left w:val="nil"/>
              <w:bottom w:val="nil"/>
              <w:right w:val="nil"/>
            </w:tcBorders>
            <w:shd w:val="clear" w:color="auto" w:fill="auto"/>
            <w:noWrap/>
            <w:vAlign w:val="bottom"/>
            <w:hideMark/>
          </w:tcPr>
          <w:p w14:paraId="24F840D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2DD1162"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55F0D828"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1</w:t>
            </w:r>
          </w:p>
        </w:tc>
        <w:tc>
          <w:tcPr>
            <w:tcW w:w="702" w:type="dxa"/>
            <w:tcBorders>
              <w:top w:val="nil"/>
              <w:left w:val="nil"/>
              <w:bottom w:val="single" w:sz="8" w:space="0" w:color="auto"/>
              <w:right w:val="single" w:sz="8" w:space="0" w:color="auto"/>
            </w:tcBorders>
            <w:shd w:val="clear" w:color="auto" w:fill="auto"/>
            <w:noWrap/>
            <w:vAlign w:val="center"/>
            <w:hideMark/>
          </w:tcPr>
          <w:p w14:paraId="13A1648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319A5B6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09B10F0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689B4BF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28BF738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53BF6EC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7209FB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3F1CA8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SSY2204</w:t>
            </w:r>
          </w:p>
        </w:tc>
        <w:tc>
          <w:tcPr>
            <w:tcW w:w="2844" w:type="dxa"/>
            <w:tcBorders>
              <w:top w:val="nil"/>
              <w:left w:val="nil"/>
              <w:bottom w:val="single" w:sz="8" w:space="0" w:color="auto"/>
              <w:right w:val="single" w:sz="8" w:space="0" w:color="auto"/>
            </w:tcBorders>
            <w:shd w:val="clear" w:color="000000" w:fill="FFFFFF"/>
            <w:vAlign w:val="center"/>
            <w:hideMark/>
          </w:tcPr>
          <w:p w14:paraId="6DF2EFD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Sosyal Tabakalaşma ve Hareketlilik</w:t>
            </w:r>
          </w:p>
        </w:tc>
        <w:tc>
          <w:tcPr>
            <w:tcW w:w="684" w:type="dxa"/>
            <w:tcBorders>
              <w:top w:val="nil"/>
              <w:left w:val="nil"/>
              <w:bottom w:val="single" w:sz="8" w:space="0" w:color="auto"/>
              <w:right w:val="single" w:sz="8" w:space="0" w:color="auto"/>
            </w:tcBorders>
            <w:shd w:val="clear" w:color="auto" w:fill="auto"/>
            <w:noWrap/>
            <w:vAlign w:val="center"/>
            <w:hideMark/>
          </w:tcPr>
          <w:p w14:paraId="1BE8B6D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49BA5F5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DE890A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E014C4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2D806D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348AADF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4741748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6F609A7A" w14:textId="77777777" w:rsidTr="003C0C1F">
        <w:trPr>
          <w:trHeight w:val="297"/>
        </w:trPr>
        <w:tc>
          <w:tcPr>
            <w:tcW w:w="842" w:type="dxa"/>
            <w:tcBorders>
              <w:top w:val="nil"/>
              <w:left w:val="nil"/>
              <w:bottom w:val="nil"/>
              <w:right w:val="nil"/>
            </w:tcBorders>
            <w:shd w:val="clear" w:color="auto" w:fill="auto"/>
            <w:noWrap/>
            <w:vAlign w:val="bottom"/>
            <w:hideMark/>
          </w:tcPr>
          <w:p w14:paraId="1E10B8A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02880AE7"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3816F08C"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2</w:t>
            </w:r>
          </w:p>
        </w:tc>
        <w:tc>
          <w:tcPr>
            <w:tcW w:w="702" w:type="dxa"/>
            <w:tcBorders>
              <w:top w:val="nil"/>
              <w:left w:val="nil"/>
              <w:bottom w:val="single" w:sz="8" w:space="0" w:color="auto"/>
              <w:right w:val="single" w:sz="8" w:space="0" w:color="auto"/>
            </w:tcBorders>
            <w:shd w:val="clear" w:color="auto" w:fill="auto"/>
            <w:noWrap/>
            <w:vAlign w:val="center"/>
            <w:hideMark/>
          </w:tcPr>
          <w:p w14:paraId="6317004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472975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3B24752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00AFAB9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6E55B55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69199D8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16BCEC6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68C70E2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3775DD7B"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1</w:t>
            </w:r>
          </w:p>
        </w:tc>
        <w:tc>
          <w:tcPr>
            <w:tcW w:w="684" w:type="dxa"/>
            <w:tcBorders>
              <w:top w:val="nil"/>
              <w:left w:val="nil"/>
              <w:bottom w:val="single" w:sz="8" w:space="0" w:color="auto"/>
              <w:right w:val="single" w:sz="8" w:space="0" w:color="auto"/>
            </w:tcBorders>
            <w:shd w:val="clear" w:color="auto" w:fill="auto"/>
            <w:noWrap/>
            <w:vAlign w:val="center"/>
            <w:hideMark/>
          </w:tcPr>
          <w:p w14:paraId="3FBE9B3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0E5462A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65A18F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97D2D5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32428DB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3E42CCF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23BEF24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0FCBD2F" w14:textId="77777777" w:rsidTr="003C0C1F">
        <w:trPr>
          <w:trHeight w:val="297"/>
        </w:trPr>
        <w:tc>
          <w:tcPr>
            <w:tcW w:w="842" w:type="dxa"/>
            <w:tcBorders>
              <w:top w:val="nil"/>
              <w:left w:val="nil"/>
              <w:bottom w:val="nil"/>
              <w:right w:val="nil"/>
            </w:tcBorders>
            <w:shd w:val="clear" w:color="auto" w:fill="auto"/>
            <w:noWrap/>
            <w:vAlign w:val="bottom"/>
            <w:hideMark/>
          </w:tcPr>
          <w:p w14:paraId="6813259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4196FC6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585F0697"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3</w:t>
            </w:r>
          </w:p>
        </w:tc>
        <w:tc>
          <w:tcPr>
            <w:tcW w:w="702" w:type="dxa"/>
            <w:tcBorders>
              <w:top w:val="nil"/>
              <w:left w:val="nil"/>
              <w:bottom w:val="single" w:sz="8" w:space="0" w:color="auto"/>
              <w:right w:val="single" w:sz="8" w:space="0" w:color="auto"/>
            </w:tcBorders>
            <w:shd w:val="clear" w:color="auto" w:fill="auto"/>
            <w:noWrap/>
            <w:vAlign w:val="center"/>
            <w:hideMark/>
          </w:tcPr>
          <w:p w14:paraId="508CA7A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3F08482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3BC4A02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0141343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3D7DDED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20DB311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13F7AAE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1F65494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0BB9C47A"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2</w:t>
            </w:r>
          </w:p>
        </w:tc>
        <w:tc>
          <w:tcPr>
            <w:tcW w:w="684" w:type="dxa"/>
            <w:tcBorders>
              <w:top w:val="nil"/>
              <w:left w:val="nil"/>
              <w:bottom w:val="single" w:sz="8" w:space="0" w:color="auto"/>
              <w:right w:val="single" w:sz="8" w:space="0" w:color="auto"/>
            </w:tcBorders>
            <w:shd w:val="clear" w:color="auto" w:fill="auto"/>
            <w:noWrap/>
            <w:vAlign w:val="center"/>
            <w:hideMark/>
          </w:tcPr>
          <w:p w14:paraId="70B323F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23774B3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28D555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30F0A8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3147BF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63E3B9B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3258BAA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545ADD1C" w14:textId="77777777" w:rsidTr="003C0C1F">
        <w:trPr>
          <w:trHeight w:val="297"/>
        </w:trPr>
        <w:tc>
          <w:tcPr>
            <w:tcW w:w="842" w:type="dxa"/>
            <w:tcBorders>
              <w:top w:val="nil"/>
              <w:left w:val="nil"/>
              <w:bottom w:val="nil"/>
              <w:right w:val="nil"/>
            </w:tcBorders>
            <w:shd w:val="clear" w:color="auto" w:fill="auto"/>
            <w:noWrap/>
            <w:vAlign w:val="bottom"/>
            <w:hideMark/>
          </w:tcPr>
          <w:p w14:paraId="4AF26FD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51BA6F8A"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7855DD71"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4</w:t>
            </w:r>
          </w:p>
        </w:tc>
        <w:tc>
          <w:tcPr>
            <w:tcW w:w="702" w:type="dxa"/>
            <w:tcBorders>
              <w:top w:val="nil"/>
              <w:left w:val="nil"/>
              <w:bottom w:val="single" w:sz="8" w:space="0" w:color="auto"/>
              <w:right w:val="single" w:sz="8" w:space="0" w:color="auto"/>
            </w:tcBorders>
            <w:shd w:val="clear" w:color="auto" w:fill="auto"/>
            <w:noWrap/>
            <w:vAlign w:val="center"/>
            <w:hideMark/>
          </w:tcPr>
          <w:p w14:paraId="111D2FD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7C1F5D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5701410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6628700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385F79A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41CA570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0A79883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736AF28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68E620DE"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3</w:t>
            </w:r>
          </w:p>
        </w:tc>
        <w:tc>
          <w:tcPr>
            <w:tcW w:w="684" w:type="dxa"/>
            <w:tcBorders>
              <w:top w:val="nil"/>
              <w:left w:val="nil"/>
              <w:bottom w:val="single" w:sz="8" w:space="0" w:color="auto"/>
              <w:right w:val="single" w:sz="8" w:space="0" w:color="auto"/>
            </w:tcBorders>
            <w:shd w:val="clear" w:color="auto" w:fill="auto"/>
            <w:noWrap/>
            <w:vAlign w:val="center"/>
            <w:hideMark/>
          </w:tcPr>
          <w:p w14:paraId="5F87D4F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7901EC4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9D27D3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B1A98F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66A605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79FDEC8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1D68B0F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32094EEB" w14:textId="77777777" w:rsidTr="003C0C1F">
        <w:trPr>
          <w:trHeight w:val="297"/>
        </w:trPr>
        <w:tc>
          <w:tcPr>
            <w:tcW w:w="842" w:type="dxa"/>
            <w:tcBorders>
              <w:top w:val="nil"/>
              <w:left w:val="nil"/>
              <w:bottom w:val="nil"/>
              <w:right w:val="nil"/>
            </w:tcBorders>
            <w:shd w:val="clear" w:color="auto" w:fill="auto"/>
            <w:noWrap/>
            <w:vAlign w:val="bottom"/>
            <w:hideMark/>
          </w:tcPr>
          <w:p w14:paraId="3CE15709"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BD4C24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1C2DAE48"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Zorunlu Toplam Kredi</w:t>
            </w:r>
          </w:p>
        </w:tc>
        <w:tc>
          <w:tcPr>
            <w:tcW w:w="702" w:type="dxa"/>
            <w:tcBorders>
              <w:top w:val="nil"/>
              <w:left w:val="nil"/>
              <w:bottom w:val="single" w:sz="8" w:space="0" w:color="auto"/>
              <w:right w:val="single" w:sz="8" w:space="0" w:color="auto"/>
            </w:tcBorders>
            <w:shd w:val="clear" w:color="auto" w:fill="auto"/>
            <w:noWrap/>
            <w:vAlign w:val="center"/>
            <w:hideMark/>
          </w:tcPr>
          <w:p w14:paraId="1F83B22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A55A21D"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20</w:t>
            </w:r>
          </w:p>
        </w:tc>
        <w:tc>
          <w:tcPr>
            <w:tcW w:w="368" w:type="dxa"/>
            <w:tcBorders>
              <w:top w:val="nil"/>
              <w:left w:val="nil"/>
              <w:bottom w:val="single" w:sz="8" w:space="0" w:color="auto"/>
              <w:right w:val="single" w:sz="8" w:space="0" w:color="auto"/>
            </w:tcBorders>
            <w:shd w:val="clear" w:color="auto" w:fill="auto"/>
            <w:noWrap/>
            <w:vAlign w:val="center"/>
            <w:hideMark/>
          </w:tcPr>
          <w:p w14:paraId="6238EB41"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3CA609B6"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48CF509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20</w:t>
            </w:r>
          </w:p>
        </w:tc>
        <w:tc>
          <w:tcPr>
            <w:tcW w:w="596" w:type="dxa"/>
            <w:tcBorders>
              <w:top w:val="nil"/>
              <w:left w:val="nil"/>
              <w:bottom w:val="single" w:sz="8" w:space="0" w:color="auto"/>
              <w:right w:val="single" w:sz="8" w:space="0" w:color="auto"/>
            </w:tcBorders>
            <w:shd w:val="clear" w:color="auto" w:fill="auto"/>
            <w:noWrap/>
            <w:vAlign w:val="center"/>
            <w:hideMark/>
          </w:tcPr>
          <w:p w14:paraId="5452FFD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30</w:t>
            </w:r>
          </w:p>
        </w:tc>
        <w:tc>
          <w:tcPr>
            <w:tcW w:w="438" w:type="dxa"/>
            <w:tcBorders>
              <w:top w:val="nil"/>
              <w:left w:val="nil"/>
              <w:bottom w:val="nil"/>
              <w:right w:val="nil"/>
            </w:tcBorders>
            <w:shd w:val="clear" w:color="auto" w:fill="auto"/>
            <w:noWrap/>
            <w:vAlign w:val="bottom"/>
            <w:hideMark/>
          </w:tcPr>
          <w:p w14:paraId="0F2E2FFB"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79F3653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097F795B"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Zorunlu Toplam Kredi</w:t>
            </w:r>
          </w:p>
        </w:tc>
        <w:tc>
          <w:tcPr>
            <w:tcW w:w="684" w:type="dxa"/>
            <w:tcBorders>
              <w:top w:val="nil"/>
              <w:left w:val="nil"/>
              <w:bottom w:val="single" w:sz="8" w:space="0" w:color="auto"/>
              <w:right w:val="single" w:sz="8" w:space="0" w:color="auto"/>
            </w:tcBorders>
            <w:shd w:val="clear" w:color="auto" w:fill="auto"/>
            <w:noWrap/>
            <w:vAlign w:val="center"/>
            <w:hideMark/>
          </w:tcPr>
          <w:p w14:paraId="7A5F4157"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335AAA08"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20</w:t>
            </w:r>
          </w:p>
        </w:tc>
        <w:tc>
          <w:tcPr>
            <w:tcW w:w="456" w:type="dxa"/>
            <w:tcBorders>
              <w:top w:val="nil"/>
              <w:left w:val="nil"/>
              <w:bottom w:val="single" w:sz="8" w:space="0" w:color="auto"/>
              <w:right w:val="single" w:sz="8" w:space="0" w:color="auto"/>
            </w:tcBorders>
            <w:shd w:val="clear" w:color="auto" w:fill="auto"/>
            <w:noWrap/>
            <w:vAlign w:val="center"/>
            <w:hideMark/>
          </w:tcPr>
          <w:p w14:paraId="3839BF76"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A72E17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43F8225"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20</w:t>
            </w:r>
          </w:p>
        </w:tc>
        <w:tc>
          <w:tcPr>
            <w:tcW w:w="614" w:type="dxa"/>
            <w:tcBorders>
              <w:top w:val="nil"/>
              <w:left w:val="nil"/>
              <w:bottom w:val="single" w:sz="8" w:space="0" w:color="auto"/>
              <w:right w:val="single" w:sz="8" w:space="0" w:color="auto"/>
            </w:tcBorders>
            <w:shd w:val="clear" w:color="auto" w:fill="auto"/>
            <w:noWrap/>
            <w:vAlign w:val="center"/>
            <w:hideMark/>
          </w:tcPr>
          <w:p w14:paraId="537093F7"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30</w:t>
            </w:r>
          </w:p>
        </w:tc>
        <w:tc>
          <w:tcPr>
            <w:tcW w:w="842" w:type="dxa"/>
            <w:tcBorders>
              <w:top w:val="nil"/>
              <w:left w:val="nil"/>
              <w:bottom w:val="nil"/>
              <w:right w:val="nil"/>
            </w:tcBorders>
            <w:shd w:val="clear" w:color="auto" w:fill="auto"/>
            <w:noWrap/>
            <w:vAlign w:val="bottom"/>
            <w:hideMark/>
          </w:tcPr>
          <w:p w14:paraId="20E9525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3FB66030" w14:textId="77777777" w:rsidTr="003C0C1F">
        <w:trPr>
          <w:trHeight w:val="297"/>
        </w:trPr>
        <w:tc>
          <w:tcPr>
            <w:tcW w:w="842" w:type="dxa"/>
            <w:tcBorders>
              <w:top w:val="nil"/>
              <w:left w:val="nil"/>
              <w:bottom w:val="nil"/>
              <w:right w:val="nil"/>
            </w:tcBorders>
            <w:shd w:val="clear" w:color="auto" w:fill="auto"/>
            <w:noWrap/>
            <w:vAlign w:val="bottom"/>
            <w:hideMark/>
          </w:tcPr>
          <w:p w14:paraId="2A25496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37D47C2"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2836D3CA" w14:textId="77777777" w:rsidR="003C0C1F" w:rsidRPr="003C0C1F" w:rsidRDefault="003C0C1F" w:rsidP="003C0C1F">
            <w:pPr>
              <w:jc w:val="left"/>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xml:space="preserve"> Seçmeli Dersler</w:t>
            </w:r>
          </w:p>
        </w:tc>
        <w:tc>
          <w:tcPr>
            <w:tcW w:w="702" w:type="dxa"/>
            <w:tcBorders>
              <w:top w:val="nil"/>
              <w:left w:val="nil"/>
              <w:bottom w:val="single" w:sz="8" w:space="0" w:color="auto"/>
              <w:right w:val="single" w:sz="8" w:space="0" w:color="auto"/>
            </w:tcBorders>
            <w:shd w:val="clear" w:color="auto" w:fill="auto"/>
            <w:noWrap/>
            <w:vAlign w:val="center"/>
            <w:hideMark/>
          </w:tcPr>
          <w:p w14:paraId="5A67BF07"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591856C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15C68F21"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7D6D8F3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6F1D4EC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52653CD4"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bottom"/>
            <w:hideMark/>
          </w:tcPr>
          <w:p w14:paraId="10DB84E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087783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781C13C5" w14:textId="77777777" w:rsidR="003C0C1F" w:rsidRPr="003C0C1F" w:rsidRDefault="003C0C1F" w:rsidP="003C0C1F">
            <w:pPr>
              <w:jc w:val="left"/>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xml:space="preserve"> Seçmeli Dersler</w:t>
            </w:r>
          </w:p>
        </w:tc>
        <w:tc>
          <w:tcPr>
            <w:tcW w:w="684" w:type="dxa"/>
            <w:tcBorders>
              <w:top w:val="nil"/>
              <w:left w:val="nil"/>
              <w:bottom w:val="single" w:sz="8" w:space="0" w:color="auto"/>
              <w:right w:val="single" w:sz="8" w:space="0" w:color="auto"/>
            </w:tcBorders>
            <w:shd w:val="clear" w:color="auto" w:fill="auto"/>
            <w:noWrap/>
            <w:vAlign w:val="center"/>
            <w:hideMark/>
          </w:tcPr>
          <w:p w14:paraId="682F707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7EF96CE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41D3A93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00E9D8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7BBE575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5029F5B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74C4DF4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5C849E11" w14:textId="77777777" w:rsidTr="003C0C1F">
        <w:trPr>
          <w:trHeight w:val="297"/>
        </w:trPr>
        <w:tc>
          <w:tcPr>
            <w:tcW w:w="842" w:type="dxa"/>
            <w:tcBorders>
              <w:top w:val="nil"/>
              <w:left w:val="nil"/>
              <w:bottom w:val="nil"/>
              <w:right w:val="nil"/>
            </w:tcBorders>
            <w:shd w:val="clear" w:color="auto" w:fill="auto"/>
            <w:noWrap/>
            <w:vAlign w:val="bottom"/>
            <w:hideMark/>
          </w:tcPr>
          <w:p w14:paraId="5294F0A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6E1CB27"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ÜSD1</w:t>
            </w:r>
          </w:p>
        </w:tc>
        <w:tc>
          <w:tcPr>
            <w:tcW w:w="3247" w:type="dxa"/>
            <w:tcBorders>
              <w:top w:val="nil"/>
              <w:left w:val="nil"/>
              <w:bottom w:val="single" w:sz="8" w:space="0" w:color="auto"/>
              <w:right w:val="single" w:sz="8" w:space="0" w:color="auto"/>
            </w:tcBorders>
            <w:shd w:val="clear" w:color="000000" w:fill="FFFFFF"/>
            <w:vAlign w:val="center"/>
            <w:hideMark/>
          </w:tcPr>
          <w:p w14:paraId="0F3B7AC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Üniversite Seçmeli Dersi I ***</w:t>
            </w:r>
          </w:p>
        </w:tc>
        <w:tc>
          <w:tcPr>
            <w:tcW w:w="702" w:type="dxa"/>
            <w:tcBorders>
              <w:top w:val="nil"/>
              <w:left w:val="nil"/>
              <w:bottom w:val="single" w:sz="8" w:space="0" w:color="auto"/>
              <w:right w:val="single" w:sz="8" w:space="0" w:color="auto"/>
            </w:tcBorders>
            <w:shd w:val="clear" w:color="auto" w:fill="auto"/>
            <w:noWrap/>
            <w:vAlign w:val="center"/>
            <w:hideMark/>
          </w:tcPr>
          <w:p w14:paraId="77E0DA9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082E873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2</w:t>
            </w:r>
          </w:p>
        </w:tc>
        <w:tc>
          <w:tcPr>
            <w:tcW w:w="368" w:type="dxa"/>
            <w:tcBorders>
              <w:top w:val="nil"/>
              <w:left w:val="nil"/>
              <w:bottom w:val="single" w:sz="8" w:space="0" w:color="auto"/>
              <w:right w:val="single" w:sz="8" w:space="0" w:color="auto"/>
            </w:tcBorders>
            <w:shd w:val="clear" w:color="auto" w:fill="auto"/>
            <w:noWrap/>
            <w:vAlign w:val="center"/>
            <w:hideMark/>
          </w:tcPr>
          <w:p w14:paraId="7C06BB1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29439D2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1F16FB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2</w:t>
            </w:r>
          </w:p>
        </w:tc>
        <w:tc>
          <w:tcPr>
            <w:tcW w:w="596" w:type="dxa"/>
            <w:tcBorders>
              <w:top w:val="nil"/>
              <w:left w:val="nil"/>
              <w:bottom w:val="single" w:sz="8" w:space="0" w:color="auto"/>
              <w:right w:val="single" w:sz="8" w:space="0" w:color="auto"/>
            </w:tcBorders>
            <w:shd w:val="clear" w:color="auto" w:fill="auto"/>
            <w:noWrap/>
            <w:vAlign w:val="center"/>
            <w:hideMark/>
          </w:tcPr>
          <w:p w14:paraId="4658557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38" w:type="dxa"/>
            <w:tcBorders>
              <w:top w:val="nil"/>
              <w:left w:val="nil"/>
              <w:bottom w:val="nil"/>
              <w:right w:val="nil"/>
            </w:tcBorders>
            <w:shd w:val="clear" w:color="auto" w:fill="auto"/>
            <w:noWrap/>
            <w:vAlign w:val="bottom"/>
            <w:hideMark/>
          </w:tcPr>
          <w:p w14:paraId="45D38BB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auto" w:fill="auto"/>
            <w:noWrap/>
            <w:vAlign w:val="center"/>
            <w:hideMark/>
          </w:tcPr>
          <w:p w14:paraId="5FA41BB6"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ÜSD2</w:t>
            </w:r>
          </w:p>
        </w:tc>
        <w:tc>
          <w:tcPr>
            <w:tcW w:w="2844" w:type="dxa"/>
            <w:tcBorders>
              <w:top w:val="nil"/>
              <w:left w:val="nil"/>
              <w:bottom w:val="single" w:sz="8" w:space="0" w:color="auto"/>
              <w:right w:val="single" w:sz="8" w:space="0" w:color="auto"/>
            </w:tcBorders>
            <w:shd w:val="clear" w:color="000000" w:fill="FFFFFF"/>
            <w:vAlign w:val="center"/>
            <w:hideMark/>
          </w:tcPr>
          <w:p w14:paraId="35C7F75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Üniversite Seçmeli Dersi II ***</w:t>
            </w:r>
          </w:p>
        </w:tc>
        <w:tc>
          <w:tcPr>
            <w:tcW w:w="684" w:type="dxa"/>
            <w:tcBorders>
              <w:top w:val="nil"/>
              <w:left w:val="nil"/>
              <w:bottom w:val="single" w:sz="8" w:space="0" w:color="auto"/>
              <w:right w:val="single" w:sz="8" w:space="0" w:color="auto"/>
            </w:tcBorders>
            <w:shd w:val="clear" w:color="auto" w:fill="auto"/>
            <w:noWrap/>
            <w:vAlign w:val="center"/>
            <w:hideMark/>
          </w:tcPr>
          <w:p w14:paraId="5368F03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7BD35FF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7716651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3131310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47335F6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2</w:t>
            </w:r>
          </w:p>
        </w:tc>
        <w:tc>
          <w:tcPr>
            <w:tcW w:w="614" w:type="dxa"/>
            <w:tcBorders>
              <w:top w:val="nil"/>
              <w:left w:val="nil"/>
              <w:bottom w:val="single" w:sz="8" w:space="0" w:color="auto"/>
              <w:right w:val="single" w:sz="8" w:space="0" w:color="auto"/>
            </w:tcBorders>
            <w:shd w:val="clear" w:color="auto" w:fill="auto"/>
            <w:noWrap/>
            <w:vAlign w:val="center"/>
            <w:hideMark/>
          </w:tcPr>
          <w:p w14:paraId="18E05F5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842" w:type="dxa"/>
            <w:tcBorders>
              <w:top w:val="nil"/>
              <w:left w:val="nil"/>
              <w:bottom w:val="nil"/>
              <w:right w:val="nil"/>
            </w:tcBorders>
            <w:shd w:val="clear" w:color="auto" w:fill="auto"/>
            <w:noWrap/>
            <w:vAlign w:val="bottom"/>
            <w:hideMark/>
          </w:tcPr>
          <w:p w14:paraId="72B673C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69DE0152" w14:textId="77777777" w:rsidTr="003C0C1F">
        <w:trPr>
          <w:trHeight w:val="297"/>
        </w:trPr>
        <w:tc>
          <w:tcPr>
            <w:tcW w:w="842" w:type="dxa"/>
            <w:tcBorders>
              <w:top w:val="nil"/>
              <w:left w:val="nil"/>
              <w:bottom w:val="nil"/>
              <w:right w:val="nil"/>
            </w:tcBorders>
            <w:shd w:val="clear" w:color="auto" w:fill="auto"/>
            <w:noWrap/>
            <w:vAlign w:val="bottom"/>
            <w:hideMark/>
          </w:tcPr>
          <w:p w14:paraId="66B0C6EB"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6CC0FE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SSY2104</w:t>
            </w:r>
          </w:p>
        </w:tc>
        <w:tc>
          <w:tcPr>
            <w:tcW w:w="3247" w:type="dxa"/>
            <w:tcBorders>
              <w:top w:val="nil"/>
              <w:left w:val="nil"/>
              <w:bottom w:val="single" w:sz="8" w:space="0" w:color="auto"/>
              <w:right w:val="single" w:sz="8" w:space="0" w:color="auto"/>
            </w:tcBorders>
            <w:shd w:val="clear" w:color="000000" w:fill="FFFFFF"/>
            <w:vAlign w:val="center"/>
            <w:hideMark/>
          </w:tcPr>
          <w:p w14:paraId="7D8B8F72"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Felsefe Tarihi II*</w:t>
            </w:r>
          </w:p>
        </w:tc>
        <w:tc>
          <w:tcPr>
            <w:tcW w:w="702" w:type="dxa"/>
            <w:tcBorders>
              <w:top w:val="nil"/>
              <w:left w:val="nil"/>
              <w:bottom w:val="single" w:sz="8" w:space="0" w:color="auto"/>
              <w:right w:val="single" w:sz="8" w:space="0" w:color="auto"/>
            </w:tcBorders>
            <w:shd w:val="clear" w:color="auto" w:fill="auto"/>
            <w:noWrap/>
            <w:vAlign w:val="center"/>
            <w:hideMark/>
          </w:tcPr>
          <w:p w14:paraId="6E0B09E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388744D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3869FF2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556E0A0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7982A0D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361B8E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438" w:type="dxa"/>
            <w:tcBorders>
              <w:top w:val="nil"/>
              <w:left w:val="nil"/>
              <w:bottom w:val="nil"/>
              <w:right w:val="nil"/>
            </w:tcBorders>
            <w:shd w:val="clear" w:color="auto" w:fill="auto"/>
            <w:noWrap/>
            <w:vAlign w:val="bottom"/>
            <w:hideMark/>
          </w:tcPr>
          <w:p w14:paraId="76FED9A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29F162F8"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SSY2205</w:t>
            </w:r>
          </w:p>
        </w:tc>
        <w:tc>
          <w:tcPr>
            <w:tcW w:w="2844" w:type="dxa"/>
            <w:tcBorders>
              <w:top w:val="nil"/>
              <w:left w:val="nil"/>
              <w:bottom w:val="single" w:sz="8" w:space="0" w:color="auto"/>
              <w:right w:val="single" w:sz="8" w:space="0" w:color="auto"/>
            </w:tcBorders>
            <w:shd w:val="clear" w:color="000000" w:fill="FFFFFF"/>
            <w:vAlign w:val="center"/>
            <w:hideMark/>
          </w:tcPr>
          <w:p w14:paraId="2C6E82A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Din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26975A9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177A705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4F33FF7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8DC2D8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51CA8D5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629C6C5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842" w:type="dxa"/>
            <w:tcBorders>
              <w:top w:val="nil"/>
              <w:left w:val="nil"/>
              <w:bottom w:val="nil"/>
              <w:right w:val="nil"/>
            </w:tcBorders>
            <w:shd w:val="clear" w:color="auto" w:fill="auto"/>
            <w:noWrap/>
            <w:vAlign w:val="bottom"/>
            <w:hideMark/>
          </w:tcPr>
          <w:p w14:paraId="25F6030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46E30585" w14:textId="77777777" w:rsidTr="003C0C1F">
        <w:trPr>
          <w:trHeight w:val="297"/>
        </w:trPr>
        <w:tc>
          <w:tcPr>
            <w:tcW w:w="842" w:type="dxa"/>
            <w:tcBorders>
              <w:top w:val="nil"/>
              <w:left w:val="nil"/>
              <w:bottom w:val="nil"/>
              <w:right w:val="nil"/>
            </w:tcBorders>
            <w:shd w:val="clear" w:color="auto" w:fill="auto"/>
            <w:noWrap/>
            <w:vAlign w:val="bottom"/>
            <w:hideMark/>
          </w:tcPr>
          <w:p w14:paraId="04E59D5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77D160A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SSY2105</w:t>
            </w:r>
          </w:p>
        </w:tc>
        <w:tc>
          <w:tcPr>
            <w:tcW w:w="3247" w:type="dxa"/>
            <w:tcBorders>
              <w:top w:val="nil"/>
              <w:left w:val="nil"/>
              <w:bottom w:val="single" w:sz="8" w:space="0" w:color="auto"/>
              <w:right w:val="single" w:sz="8" w:space="0" w:color="auto"/>
            </w:tcBorders>
            <w:shd w:val="clear" w:color="000000" w:fill="FFFFFF"/>
            <w:vAlign w:val="center"/>
            <w:hideMark/>
          </w:tcPr>
          <w:p w14:paraId="3674D46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Sanat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3B05846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5DB54F7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0FB65F3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626FE32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79691F2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50DD4E3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438" w:type="dxa"/>
            <w:tcBorders>
              <w:top w:val="nil"/>
              <w:left w:val="nil"/>
              <w:bottom w:val="nil"/>
              <w:right w:val="nil"/>
            </w:tcBorders>
            <w:shd w:val="clear" w:color="auto" w:fill="auto"/>
            <w:noWrap/>
            <w:vAlign w:val="bottom"/>
            <w:hideMark/>
          </w:tcPr>
          <w:p w14:paraId="550FA58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44DC8F7"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SSY2206</w:t>
            </w:r>
          </w:p>
        </w:tc>
        <w:tc>
          <w:tcPr>
            <w:tcW w:w="2844" w:type="dxa"/>
            <w:tcBorders>
              <w:top w:val="nil"/>
              <w:left w:val="nil"/>
              <w:bottom w:val="single" w:sz="8" w:space="0" w:color="auto"/>
              <w:right w:val="single" w:sz="8" w:space="0" w:color="auto"/>
            </w:tcBorders>
            <w:shd w:val="clear" w:color="000000" w:fill="FFFFFF"/>
            <w:vAlign w:val="center"/>
            <w:hideMark/>
          </w:tcPr>
          <w:p w14:paraId="472389EA"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İktisat Sosyolojisi </w:t>
            </w:r>
          </w:p>
        </w:tc>
        <w:tc>
          <w:tcPr>
            <w:tcW w:w="684" w:type="dxa"/>
            <w:tcBorders>
              <w:top w:val="nil"/>
              <w:left w:val="nil"/>
              <w:bottom w:val="single" w:sz="8" w:space="0" w:color="auto"/>
              <w:right w:val="single" w:sz="8" w:space="0" w:color="auto"/>
            </w:tcBorders>
            <w:shd w:val="clear" w:color="auto" w:fill="auto"/>
            <w:noWrap/>
            <w:vAlign w:val="center"/>
            <w:hideMark/>
          </w:tcPr>
          <w:p w14:paraId="396EBC3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6837342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28D9133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AC2E44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11BCFDB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1A5F3C7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842" w:type="dxa"/>
            <w:tcBorders>
              <w:top w:val="nil"/>
              <w:left w:val="nil"/>
              <w:bottom w:val="nil"/>
              <w:right w:val="nil"/>
            </w:tcBorders>
            <w:shd w:val="clear" w:color="auto" w:fill="auto"/>
            <w:noWrap/>
            <w:vAlign w:val="bottom"/>
            <w:hideMark/>
          </w:tcPr>
          <w:p w14:paraId="529F5DE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3F92CD2B" w14:textId="77777777" w:rsidTr="003C0C1F">
        <w:trPr>
          <w:trHeight w:val="297"/>
        </w:trPr>
        <w:tc>
          <w:tcPr>
            <w:tcW w:w="842" w:type="dxa"/>
            <w:tcBorders>
              <w:top w:val="nil"/>
              <w:left w:val="nil"/>
              <w:bottom w:val="nil"/>
              <w:right w:val="nil"/>
            </w:tcBorders>
            <w:shd w:val="clear" w:color="auto" w:fill="auto"/>
            <w:noWrap/>
            <w:vAlign w:val="bottom"/>
            <w:hideMark/>
          </w:tcPr>
          <w:p w14:paraId="0E57908B"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5050D41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SSY2107</w:t>
            </w:r>
          </w:p>
        </w:tc>
        <w:tc>
          <w:tcPr>
            <w:tcW w:w="3247" w:type="dxa"/>
            <w:tcBorders>
              <w:top w:val="nil"/>
              <w:left w:val="nil"/>
              <w:bottom w:val="single" w:sz="8" w:space="0" w:color="auto"/>
              <w:right w:val="single" w:sz="8" w:space="0" w:color="auto"/>
            </w:tcBorders>
            <w:shd w:val="clear" w:color="000000" w:fill="FFFFFF"/>
            <w:vAlign w:val="center"/>
            <w:hideMark/>
          </w:tcPr>
          <w:p w14:paraId="47E4C3D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Hukuk Sosyolojisi </w:t>
            </w:r>
          </w:p>
        </w:tc>
        <w:tc>
          <w:tcPr>
            <w:tcW w:w="702" w:type="dxa"/>
            <w:tcBorders>
              <w:top w:val="nil"/>
              <w:left w:val="nil"/>
              <w:bottom w:val="single" w:sz="8" w:space="0" w:color="auto"/>
              <w:right w:val="single" w:sz="8" w:space="0" w:color="auto"/>
            </w:tcBorders>
            <w:shd w:val="clear" w:color="auto" w:fill="auto"/>
            <w:noWrap/>
            <w:vAlign w:val="center"/>
            <w:hideMark/>
          </w:tcPr>
          <w:p w14:paraId="2E3A721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1336B0E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342E10C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66472B6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5358678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1889BD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438" w:type="dxa"/>
            <w:tcBorders>
              <w:top w:val="nil"/>
              <w:left w:val="nil"/>
              <w:bottom w:val="nil"/>
              <w:right w:val="nil"/>
            </w:tcBorders>
            <w:shd w:val="clear" w:color="auto" w:fill="auto"/>
            <w:noWrap/>
            <w:vAlign w:val="bottom"/>
            <w:hideMark/>
          </w:tcPr>
          <w:p w14:paraId="70CF028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0A1188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SSY2208</w:t>
            </w:r>
          </w:p>
        </w:tc>
        <w:tc>
          <w:tcPr>
            <w:tcW w:w="2844" w:type="dxa"/>
            <w:tcBorders>
              <w:top w:val="nil"/>
              <w:left w:val="nil"/>
              <w:bottom w:val="single" w:sz="8" w:space="0" w:color="auto"/>
              <w:right w:val="single" w:sz="8" w:space="0" w:color="auto"/>
            </w:tcBorders>
            <w:shd w:val="clear" w:color="000000" w:fill="FFFFFF"/>
            <w:vAlign w:val="center"/>
            <w:hideMark/>
          </w:tcPr>
          <w:p w14:paraId="4F37322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Eğitim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138D1CE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79B807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139D5E2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731EC1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713AF3B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7DA57B2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842" w:type="dxa"/>
            <w:tcBorders>
              <w:top w:val="nil"/>
              <w:left w:val="nil"/>
              <w:bottom w:val="nil"/>
              <w:right w:val="nil"/>
            </w:tcBorders>
            <w:shd w:val="clear" w:color="auto" w:fill="auto"/>
            <w:noWrap/>
            <w:vAlign w:val="bottom"/>
            <w:hideMark/>
          </w:tcPr>
          <w:p w14:paraId="5071FA0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1DA1780A" w14:textId="77777777" w:rsidTr="003C0C1F">
        <w:trPr>
          <w:trHeight w:val="297"/>
        </w:trPr>
        <w:tc>
          <w:tcPr>
            <w:tcW w:w="842" w:type="dxa"/>
            <w:tcBorders>
              <w:top w:val="nil"/>
              <w:left w:val="nil"/>
              <w:bottom w:val="nil"/>
              <w:right w:val="nil"/>
            </w:tcBorders>
            <w:shd w:val="clear" w:color="auto" w:fill="auto"/>
            <w:noWrap/>
            <w:vAlign w:val="bottom"/>
            <w:hideMark/>
          </w:tcPr>
          <w:p w14:paraId="7DD5BB8A"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0B88A3E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SSY2108</w:t>
            </w:r>
          </w:p>
        </w:tc>
        <w:tc>
          <w:tcPr>
            <w:tcW w:w="3247" w:type="dxa"/>
            <w:tcBorders>
              <w:top w:val="nil"/>
              <w:left w:val="nil"/>
              <w:bottom w:val="single" w:sz="8" w:space="0" w:color="auto"/>
              <w:right w:val="single" w:sz="8" w:space="0" w:color="auto"/>
            </w:tcBorders>
            <w:shd w:val="clear" w:color="000000" w:fill="FFFFFF"/>
            <w:vAlign w:val="center"/>
            <w:hideMark/>
          </w:tcPr>
          <w:p w14:paraId="1405B29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Kır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39A1D9A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11277A0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3280B49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0E9C9CC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936962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E2AD0D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438" w:type="dxa"/>
            <w:tcBorders>
              <w:top w:val="nil"/>
              <w:left w:val="nil"/>
              <w:bottom w:val="nil"/>
              <w:right w:val="nil"/>
            </w:tcBorders>
            <w:shd w:val="clear" w:color="auto" w:fill="auto"/>
            <w:noWrap/>
            <w:vAlign w:val="bottom"/>
            <w:hideMark/>
          </w:tcPr>
          <w:p w14:paraId="3B9AF2A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25B674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SSY2209</w:t>
            </w:r>
          </w:p>
        </w:tc>
        <w:tc>
          <w:tcPr>
            <w:tcW w:w="2844" w:type="dxa"/>
            <w:tcBorders>
              <w:top w:val="nil"/>
              <w:left w:val="nil"/>
              <w:bottom w:val="single" w:sz="8" w:space="0" w:color="auto"/>
              <w:right w:val="single" w:sz="8" w:space="0" w:color="auto"/>
            </w:tcBorders>
            <w:shd w:val="clear" w:color="000000" w:fill="FFFFFF"/>
            <w:vAlign w:val="center"/>
            <w:hideMark/>
          </w:tcPr>
          <w:p w14:paraId="4796DA2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Mesleki Yabancı Dil II</w:t>
            </w:r>
          </w:p>
        </w:tc>
        <w:tc>
          <w:tcPr>
            <w:tcW w:w="684" w:type="dxa"/>
            <w:tcBorders>
              <w:top w:val="nil"/>
              <w:left w:val="nil"/>
              <w:bottom w:val="single" w:sz="8" w:space="0" w:color="auto"/>
              <w:right w:val="single" w:sz="8" w:space="0" w:color="auto"/>
            </w:tcBorders>
            <w:shd w:val="clear" w:color="auto" w:fill="auto"/>
            <w:noWrap/>
            <w:vAlign w:val="center"/>
            <w:hideMark/>
          </w:tcPr>
          <w:p w14:paraId="013ADFB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AA4F3A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525144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6A87EAB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7B436EA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64F8DB2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842" w:type="dxa"/>
            <w:tcBorders>
              <w:top w:val="nil"/>
              <w:left w:val="nil"/>
              <w:bottom w:val="nil"/>
              <w:right w:val="nil"/>
            </w:tcBorders>
            <w:shd w:val="clear" w:color="auto" w:fill="auto"/>
            <w:noWrap/>
            <w:vAlign w:val="bottom"/>
            <w:hideMark/>
          </w:tcPr>
          <w:p w14:paraId="39FC42F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222A3510" w14:textId="77777777" w:rsidTr="003C0C1F">
        <w:trPr>
          <w:trHeight w:val="297"/>
        </w:trPr>
        <w:tc>
          <w:tcPr>
            <w:tcW w:w="842" w:type="dxa"/>
            <w:tcBorders>
              <w:top w:val="nil"/>
              <w:left w:val="nil"/>
              <w:bottom w:val="nil"/>
              <w:right w:val="nil"/>
            </w:tcBorders>
            <w:shd w:val="clear" w:color="auto" w:fill="auto"/>
            <w:noWrap/>
            <w:vAlign w:val="bottom"/>
            <w:hideMark/>
          </w:tcPr>
          <w:p w14:paraId="5686D29A"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0D4A35EA"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SSY2109</w:t>
            </w:r>
          </w:p>
        </w:tc>
        <w:tc>
          <w:tcPr>
            <w:tcW w:w="3247" w:type="dxa"/>
            <w:tcBorders>
              <w:top w:val="nil"/>
              <w:left w:val="nil"/>
              <w:bottom w:val="single" w:sz="8" w:space="0" w:color="auto"/>
              <w:right w:val="single" w:sz="8" w:space="0" w:color="auto"/>
            </w:tcBorders>
            <w:shd w:val="clear" w:color="000000" w:fill="FFFFFF"/>
            <w:vAlign w:val="center"/>
            <w:hideMark/>
          </w:tcPr>
          <w:p w14:paraId="73030EE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Mesleki Yabancı Dil I</w:t>
            </w:r>
          </w:p>
        </w:tc>
        <w:tc>
          <w:tcPr>
            <w:tcW w:w="702" w:type="dxa"/>
            <w:tcBorders>
              <w:top w:val="nil"/>
              <w:left w:val="nil"/>
              <w:bottom w:val="single" w:sz="8" w:space="0" w:color="auto"/>
              <w:right w:val="single" w:sz="8" w:space="0" w:color="auto"/>
            </w:tcBorders>
            <w:shd w:val="clear" w:color="auto" w:fill="auto"/>
            <w:noWrap/>
            <w:vAlign w:val="center"/>
            <w:hideMark/>
          </w:tcPr>
          <w:p w14:paraId="5760676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286C857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648B09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0DAAAD6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67CC070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1935E4D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438" w:type="dxa"/>
            <w:tcBorders>
              <w:top w:val="nil"/>
              <w:left w:val="nil"/>
              <w:bottom w:val="nil"/>
              <w:right w:val="nil"/>
            </w:tcBorders>
            <w:shd w:val="clear" w:color="auto" w:fill="auto"/>
            <w:noWrap/>
            <w:vAlign w:val="bottom"/>
            <w:hideMark/>
          </w:tcPr>
          <w:p w14:paraId="439800E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3966F1F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SSY2210</w:t>
            </w:r>
          </w:p>
        </w:tc>
        <w:tc>
          <w:tcPr>
            <w:tcW w:w="2844" w:type="dxa"/>
            <w:tcBorders>
              <w:top w:val="nil"/>
              <w:left w:val="nil"/>
              <w:bottom w:val="single" w:sz="8" w:space="0" w:color="auto"/>
              <w:right w:val="single" w:sz="8" w:space="0" w:color="auto"/>
            </w:tcBorders>
            <w:shd w:val="clear" w:color="000000" w:fill="FFFFFF"/>
            <w:vAlign w:val="center"/>
            <w:hideMark/>
          </w:tcPr>
          <w:p w14:paraId="3D5C462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Mesleki Osmanlıca II</w:t>
            </w:r>
          </w:p>
        </w:tc>
        <w:tc>
          <w:tcPr>
            <w:tcW w:w="684" w:type="dxa"/>
            <w:tcBorders>
              <w:top w:val="nil"/>
              <w:left w:val="nil"/>
              <w:bottom w:val="single" w:sz="8" w:space="0" w:color="auto"/>
              <w:right w:val="single" w:sz="8" w:space="0" w:color="auto"/>
            </w:tcBorders>
            <w:shd w:val="clear" w:color="auto" w:fill="auto"/>
            <w:noWrap/>
            <w:vAlign w:val="center"/>
            <w:hideMark/>
          </w:tcPr>
          <w:p w14:paraId="17FB0D7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1540984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6A1D990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0C8584B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7940C65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450575A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842" w:type="dxa"/>
            <w:tcBorders>
              <w:top w:val="nil"/>
              <w:left w:val="nil"/>
              <w:bottom w:val="nil"/>
              <w:right w:val="nil"/>
            </w:tcBorders>
            <w:shd w:val="clear" w:color="auto" w:fill="auto"/>
            <w:noWrap/>
            <w:vAlign w:val="bottom"/>
            <w:hideMark/>
          </w:tcPr>
          <w:p w14:paraId="7D7F92A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4824B847" w14:textId="77777777" w:rsidTr="003C0C1F">
        <w:trPr>
          <w:trHeight w:val="297"/>
        </w:trPr>
        <w:tc>
          <w:tcPr>
            <w:tcW w:w="842" w:type="dxa"/>
            <w:tcBorders>
              <w:top w:val="nil"/>
              <w:left w:val="nil"/>
              <w:bottom w:val="nil"/>
              <w:right w:val="nil"/>
            </w:tcBorders>
            <w:shd w:val="clear" w:color="auto" w:fill="auto"/>
            <w:noWrap/>
            <w:vAlign w:val="bottom"/>
            <w:hideMark/>
          </w:tcPr>
          <w:p w14:paraId="48426E5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790F7E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SSY2110</w:t>
            </w:r>
          </w:p>
        </w:tc>
        <w:tc>
          <w:tcPr>
            <w:tcW w:w="3247" w:type="dxa"/>
            <w:tcBorders>
              <w:top w:val="nil"/>
              <w:left w:val="nil"/>
              <w:bottom w:val="single" w:sz="8" w:space="0" w:color="auto"/>
              <w:right w:val="single" w:sz="8" w:space="0" w:color="auto"/>
            </w:tcBorders>
            <w:shd w:val="clear" w:color="000000" w:fill="FFFFFF"/>
            <w:vAlign w:val="center"/>
            <w:hideMark/>
          </w:tcPr>
          <w:p w14:paraId="4F82EDA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Mesleki Osmanlıca I</w:t>
            </w:r>
          </w:p>
        </w:tc>
        <w:tc>
          <w:tcPr>
            <w:tcW w:w="702" w:type="dxa"/>
            <w:tcBorders>
              <w:top w:val="nil"/>
              <w:left w:val="nil"/>
              <w:bottom w:val="single" w:sz="8" w:space="0" w:color="auto"/>
              <w:right w:val="single" w:sz="8" w:space="0" w:color="auto"/>
            </w:tcBorders>
            <w:shd w:val="clear" w:color="auto" w:fill="auto"/>
            <w:noWrap/>
            <w:vAlign w:val="center"/>
            <w:hideMark/>
          </w:tcPr>
          <w:p w14:paraId="6CE4C56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1F75420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7071EE8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5DD802B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42EDDCE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3A409EB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4</w:t>
            </w:r>
          </w:p>
        </w:tc>
        <w:tc>
          <w:tcPr>
            <w:tcW w:w="438" w:type="dxa"/>
            <w:tcBorders>
              <w:top w:val="nil"/>
              <w:left w:val="nil"/>
              <w:bottom w:val="nil"/>
              <w:right w:val="nil"/>
            </w:tcBorders>
            <w:shd w:val="clear" w:color="auto" w:fill="auto"/>
            <w:noWrap/>
            <w:vAlign w:val="bottom"/>
            <w:hideMark/>
          </w:tcPr>
          <w:p w14:paraId="5C16155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63EA22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SSY2211</w:t>
            </w:r>
          </w:p>
        </w:tc>
        <w:tc>
          <w:tcPr>
            <w:tcW w:w="2844" w:type="dxa"/>
            <w:tcBorders>
              <w:top w:val="nil"/>
              <w:left w:val="nil"/>
              <w:bottom w:val="single" w:sz="8" w:space="0" w:color="auto"/>
              <w:right w:val="single" w:sz="8" w:space="0" w:color="auto"/>
            </w:tcBorders>
            <w:shd w:val="clear" w:color="000000" w:fill="FFFFFF"/>
            <w:vAlign w:val="center"/>
            <w:hideMark/>
          </w:tcPr>
          <w:p w14:paraId="3BDF4DF8"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Sosyal Bilimler Felsefesi*</w:t>
            </w:r>
          </w:p>
        </w:tc>
        <w:tc>
          <w:tcPr>
            <w:tcW w:w="684" w:type="dxa"/>
            <w:tcBorders>
              <w:top w:val="nil"/>
              <w:left w:val="nil"/>
              <w:bottom w:val="single" w:sz="8" w:space="0" w:color="auto"/>
              <w:right w:val="single" w:sz="8" w:space="0" w:color="auto"/>
            </w:tcBorders>
            <w:shd w:val="clear" w:color="auto" w:fill="auto"/>
            <w:noWrap/>
            <w:vAlign w:val="center"/>
            <w:hideMark/>
          </w:tcPr>
          <w:p w14:paraId="00BEE57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367676F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9BF1FB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3431E04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7875708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4C6B1DD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4463EA6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2A0F5690" w14:textId="77777777" w:rsidTr="003C0C1F">
        <w:trPr>
          <w:trHeight w:val="297"/>
        </w:trPr>
        <w:tc>
          <w:tcPr>
            <w:tcW w:w="842" w:type="dxa"/>
            <w:tcBorders>
              <w:top w:val="nil"/>
              <w:left w:val="nil"/>
              <w:bottom w:val="nil"/>
              <w:right w:val="nil"/>
            </w:tcBorders>
            <w:shd w:val="clear" w:color="auto" w:fill="auto"/>
            <w:noWrap/>
            <w:vAlign w:val="bottom"/>
            <w:hideMark/>
          </w:tcPr>
          <w:p w14:paraId="43BE587B"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7855349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SSY2111</w:t>
            </w:r>
          </w:p>
        </w:tc>
        <w:tc>
          <w:tcPr>
            <w:tcW w:w="3247" w:type="dxa"/>
            <w:tcBorders>
              <w:top w:val="nil"/>
              <w:left w:val="nil"/>
              <w:bottom w:val="single" w:sz="8" w:space="0" w:color="auto"/>
              <w:right w:val="single" w:sz="8" w:space="0" w:color="auto"/>
            </w:tcBorders>
            <w:shd w:val="clear" w:color="000000" w:fill="FFFFFF"/>
            <w:vAlign w:val="center"/>
            <w:hideMark/>
          </w:tcPr>
          <w:p w14:paraId="77D01AE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Sosyal Bil. İst. ve Bil. </w:t>
            </w:r>
            <w:proofErr w:type="spellStart"/>
            <w:r w:rsidRPr="003C0C1F">
              <w:rPr>
                <w:rFonts w:ascii="Calibri" w:eastAsia="Times New Roman" w:hAnsi="Calibri" w:cs="Calibri"/>
                <w:color w:val="000000"/>
                <w:kern w:val="0"/>
                <w:sz w:val="16"/>
                <w:szCs w:val="16"/>
                <w:lang w:eastAsia="tr-TR"/>
                <w14:ligatures w14:val="none"/>
              </w:rPr>
              <w:t>Uygl</w:t>
            </w:r>
            <w:proofErr w:type="spellEnd"/>
            <w:r w:rsidRPr="003C0C1F">
              <w:rPr>
                <w:rFonts w:ascii="Calibri" w:eastAsia="Times New Roman" w:hAnsi="Calibri" w:cs="Calibri"/>
                <w:color w:val="000000"/>
                <w:kern w:val="0"/>
                <w:sz w:val="16"/>
                <w:szCs w:val="16"/>
                <w:lang w:eastAsia="tr-TR"/>
                <w14:ligatures w14:val="none"/>
              </w:rPr>
              <w:t>. II</w:t>
            </w:r>
          </w:p>
        </w:tc>
        <w:tc>
          <w:tcPr>
            <w:tcW w:w="702" w:type="dxa"/>
            <w:tcBorders>
              <w:top w:val="nil"/>
              <w:left w:val="nil"/>
              <w:bottom w:val="single" w:sz="8" w:space="0" w:color="auto"/>
              <w:right w:val="single" w:sz="8" w:space="0" w:color="auto"/>
            </w:tcBorders>
            <w:shd w:val="clear" w:color="auto" w:fill="auto"/>
            <w:noWrap/>
            <w:vAlign w:val="center"/>
            <w:hideMark/>
          </w:tcPr>
          <w:p w14:paraId="05A55F8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344F3DE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2</w:t>
            </w:r>
          </w:p>
        </w:tc>
        <w:tc>
          <w:tcPr>
            <w:tcW w:w="368" w:type="dxa"/>
            <w:tcBorders>
              <w:top w:val="nil"/>
              <w:left w:val="nil"/>
              <w:bottom w:val="single" w:sz="8" w:space="0" w:color="auto"/>
              <w:right w:val="single" w:sz="8" w:space="0" w:color="auto"/>
            </w:tcBorders>
            <w:shd w:val="clear" w:color="auto" w:fill="auto"/>
            <w:noWrap/>
            <w:vAlign w:val="center"/>
            <w:hideMark/>
          </w:tcPr>
          <w:p w14:paraId="5F076C3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2</w:t>
            </w:r>
          </w:p>
        </w:tc>
        <w:tc>
          <w:tcPr>
            <w:tcW w:w="386" w:type="dxa"/>
            <w:tcBorders>
              <w:top w:val="nil"/>
              <w:left w:val="nil"/>
              <w:bottom w:val="single" w:sz="8" w:space="0" w:color="auto"/>
              <w:right w:val="single" w:sz="8" w:space="0" w:color="auto"/>
            </w:tcBorders>
            <w:shd w:val="clear" w:color="auto" w:fill="auto"/>
            <w:noWrap/>
            <w:vAlign w:val="center"/>
            <w:hideMark/>
          </w:tcPr>
          <w:p w14:paraId="3ACE450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163B045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712285E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single" w:sz="8" w:space="0" w:color="auto"/>
              <w:right w:val="nil"/>
            </w:tcBorders>
            <w:shd w:val="clear" w:color="auto" w:fill="auto"/>
            <w:noWrap/>
            <w:vAlign w:val="bottom"/>
            <w:hideMark/>
          </w:tcPr>
          <w:p w14:paraId="5477B1E7" w14:textId="77777777" w:rsidR="003C0C1F" w:rsidRPr="003C0C1F" w:rsidRDefault="003C0C1F" w:rsidP="003C0C1F">
            <w:pPr>
              <w:jc w:val="left"/>
              <w:rPr>
                <w:rFonts w:ascii="Calibri" w:eastAsia="Times New Roman" w:hAnsi="Calibri" w:cs="Calibri"/>
                <w:color w:val="000000"/>
                <w:kern w:val="0"/>
                <w:sz w:val="22"/>
                <w:lang w:eastAsia="tr-TR"/>
                <w14:ligatures w14:val="none"/>
              </w:rPr>
            </w:pPr>
            <w:r w:rsidRPr="003C0C1F">
              <w:rPr>
                <w:rFonts w:ascii="Calibri" w:eastAsia="Times New Roman" w:hAnsi="Calibri" w:cs="Calibri"/>
                <w:color w:val="000000"/>
                <w:kern w:val="0"/>
                <w:sz w:val="22"/>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EF0D3B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47F7FE48"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84" w:type="dxa"/>
            <w:tcBorders>
              <w:top w:val="nil"/>
              <w:left w:val="nil"/>
              <w:bottom w:val="single" w:sz="8" w:space="0" w:color="auto"/>
              <w:right w:val="single" w:sz="8" w:space="0" w:color="auto"/>
            </w:tcBorders>
            <w:shd w:val="clear" w:color="auto" w:fill="auto"/>
            <w:noWrap/>
            <w:vAlign w:val="center"/>
            <w:hideMark/>
          </w:tcPr>
          <w:p w14:paraId="0FE2FD5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121D4BF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08F740E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080D9E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3A33FE1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77A747F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677FB9F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74D99CCA" w14:textId="77777777" w:rsidTr="003C0C1F">
        <w:trPr>
          <w:trHeight w:val="297"/>
        </w:trPr>
        <w:tc>
          <w:tcPr>
            <w:tcW w:w="842" w:type="dxa"/>
            <w:tcBorders>
              <w:top w:val="nil"/>
              <w:left w:val="nil"/>
              <w:bottom w:val="nil"/>
              <w:right w:val="nil"/>
            </w:tcBorders>
            <w:shd w:val="clear" w:color="auto" w:fill="auto"/>
            <w:noWrap/>
            <w:vAlign w:val="bottom"/>
            <w:hideMark/>
          </w:tcPr>
          <w:p w14:paraId="29788D82" w14:textId="77777777" w:rsidR="003C0C1F" w:rsidRPr="003C0C1F" w:rsidRDefault="003C0C1F" w:rsidP="003C0C1F">
            <w:pPr>
              <w:jc w:val="left"/>
              <w:rPr>
                <w:rFonts w:eastAsia="Times New Roman" w:cs="Times New Roman"/>
                <w:kern w:val="0"/>
                <w:sz w:val="20"/>
                <w:szCs w:val="20"/>
                <w:lang w:eastAsia="tr-TR"/>
                <w14:ligatures w14:val="none"/>
              </w:rPr>
            </w:pPr>
          </w:p>
        </w:tc>
        <w:tc>
          <w:tcPr>
            <w:tcW w:w="41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D97ABD"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Pedagojik Formasyon Eğitimi (PFE) Seçmeli Dersleri</w:t>
            </w:r>
          </w:p>
        </w:tc>
        <w:tc>
          <w:tcPr>
            <w:tcW w:w="702" w:type="dxa"/>
            <w:tcBorders>
              <w:top w:val="nil"/>
              <w:left w:val="nil"/>
              <w:bottom w:val="single" w:sz="8" w:space="0" w:color="auto"/>
              <w:right w:val="single" w:sz="8" w:space="0" w:color="auto"/>
            </w:tcBorders>
            <w:shd w:val="clear" w:color="auto" w:fill="auto"/>
            <w:noWrap/>
            <w:vAlign w:val="center"/>
            <w:hideMark/>
          </w:tcPr>
          <w:p w14:paraId="02465538"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5F3FED6E"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3284759F"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1EA12B6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280A012E"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22DC0C7E"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6ED7FBE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36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E7238E"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Pedagojik Formasyon Eğitimi (PFE) Seçmeli Dersleri</w:t>
            </w:r>
          </w:p>
        </w:tc>
        <w:tc>
          <w:tcPr>
            <w:tcW w:w="684" w:type="dxa"/>
            <w:tcBorders>
              <w:top w:val="nil"/>
              <w:left w:val="nil"/>
              <w:bottom w:val="single" w:sz="8" w:space="0" w:color="auto"/>
              <w:right w:val="single" w:sz="8" w:space="0" w:color="auto"/>
            </w:tcBorders>
            <w:shd w:val="clear" w:color="auto" w:fill="auto"/>
            <w:noWrap/>
            <w:vAlign w:val="center"/>
            <w:hideMark/>
          </w:tcPr>
          <w:p w14:paraId="344BF499"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60F36EB7"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5EB5A37"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0F0D3DC"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1FC7DB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1E6F59FB"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30DBA1C4"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0AA7E5BF" w14:textId="77777777" w:rsidTr="003C0C1F">
        <w:trPr>
          <w:trHeight w:val="297"/>
        </w:trPr>
        <w:tc>
          <w:tcPr>
            <w:tcW w:w="842" w:type="dxa"/>
            <w:tcBorders>
              <w:top w:val="nil"/>
              <w:left w:val="nil"/>
              <w:bottom w:val="nil"/>
              <w:right w:val="nil"/>
            </w:tcBorders>
            <w:shd w:val="clear" w:color="auto" w:fill="auto"/>
            <w:noWrap/>
            <w:vAlign w:val="bottom"/>
            <w:hideMark/>
          </w:tcPr>
          <w:p w14:paraId="5B60E14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EAE356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6C44AD5A"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1</w:t>
            </w:r>
          </w:p>
        </w:tc>
        <w:tc>
          <w:tcPr>
            <w:tcW w:w="702" w:type="dxa"/>
            <w:tcBorders>
              <w:top w:val="nil"/>
              <w:left w:val="nil"/>
              <w:bottom w:val="single" w:sz="8" w:space="0" w:color="auto"/>
              <w:right w:val="single" w:sz="8" w:space="0" w:color="auto"/>
            </w:tcBorders>
            <w:shd w:val="clear" w:color="auto" w:fill="auto"/>
            <w:noWrap/>
            <w:vAlign w:val="center"/>
            <w:hideMark/>
          </w:tcPr>
          <w:p w14:paraId="21BB4138"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7C1CDFF"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5108828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4E838B05"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277917D5"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6B941820"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2B6E63F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auto" w:fill="auto"/>
            <w:noWrap/>
            <w:vAlign w:val="center"/>
            <w:hideMark/>
          </w:tcPr>
          <w:p w14:paraId="44FE84C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7339868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1</w:t>
            </w:r>
          </w:p>
        </w:tc>
        <w:tc>
          <w:tcPr>
            <w:tcW w:w="684" w:type="dxa"/>
            <w:tcBorders>
              <w:top w:val="nil"/>
              <w:left w:val="nil"/>
              <w:bottom w:val="single" w:sz="8" w:space="0" w:color="auto"/>
              <w:right w:val="single" w:sz="8" w:space="0" w:color="auto"/>
            </w:tcBorders>
            <w:shd w:val="clear" w:color="auto" w:fill="auto"/>
            <w:noWrap/>
            <w:vAlign w:val="center"/>
            <w:hideMark/>
          </w:tcPr>
          <w:p w14:paraId="00EB1C5A"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56AB4F6F"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05132BA6"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4B7E2179"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0D6F234"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1116872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284C1AAB"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04B234D4" w14:textId="77777777" w:rsidTr="003C0C1F">
        <w:trPr>
          <w:trHeight w:val="297"/>
        </w:trPr>
        <w:tc>
          <w:tcPr>
            <w:tcW w:w="842" w:type="dxa"/>
            <w:tcBorders>
              <w:top w:val="nil"/>
              <w:left w:val="nil"/>
              <w:bottom w:val="nil"/>
              <w:right w:val="nil"/>
            </w:tcBorders>
            <w:shd w:val="clear" w:color="auto" w:fill="auto"/>
            <w:noWrap/>
            <w:vAlign w:val="bottom"/>
            <w:hideMark/>
          </w:tcPr>
          <w:p w14:paraId="662578C5"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6971A1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2DD10694"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2</w:t>
            </w:r>
          </w:p>
        </w:tc>
        <w:tc>
          <w:tcPr>
            <w:tcW w:w="702" w:type="dxa"/>
            <w:tcBorders>
              <w:top w:val="nil"/>
              <w:left w:val="nil"/>
              <w:bottom w:val="single" w:sz="8" w:space="0" w:color="auto"/>
              <w:right w:val="single" w:sz="8" w:space="0" w:color="auto"/>
            </w:tcBorders>
            <w:shd w:val="clear" w:color="auto" w:fill="auto"/>
            <w:noWrap/>
            <w:vAlign w:val="center"/>
            <w:hideMark/>
          </w:tcPr>
          <w:p w14:paraId="46F618E8"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6A265E8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5D04A67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167261F9"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3D2538E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58055055"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5EE7B939"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auto" w:fill="auto"/>
            <w:noWrap/>
            <w:vAlign w:val="center"/>
            <w:hideMark/>
          </w:tcPr>
          <w:p w14:paraId="7AB9B292"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41047656"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2</w:t>
            </w:r>
          </w:p>
        </w:tc>
        <w:tc>
          <w:tcPr>
            <w:tcW w:w="684" w:type="dxa"/>
            <w:tcBorders>
              <w:top w:val="nil"/>
              <w:left w:val="nil"/>
              <w:bottom w:val="single" w:sz="8" w:space="0" w:color="auto"/>
              <w:right w:val="single" w:sz="8" w:space="0" w:color="auto"/>
            </w:tcBorders>
            <w:shd w:val="clear" w:color="auto" w:fill="auto"/>
            <w:noWrap/>
            <w:vAlign w:val="center"/>
            <w:hideMark/>
          </w:tcPr>
          <w:p w14:paraId="633C9F46"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27B73F0F"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BFAFB3D"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2685365E"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5F837A8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51FF9635"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553245F2"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3E1E23AF" w14:textId="77777777" w:rsidTr="003C0C1F">
        <w:trPr>
          <w:trHeight w:val="297"/>
        </w:trPr>
        <w:tc>
          <w:tcPr>
            <w:tcW w:w="842" w:type="dxa"/>
            <w:tcBorders>
              <w:top w:val="nil"/>
              <w:left w:val="nil"/>
              <w:bottom w:val="nil"/>
              <w:right w:val="nil"/>
            </w:tcBorders>
            <w:shd w:val="clear" w:color="auto" w:fill="auto"/>
            <w:noWrap/>
            <w:vAlign w:val="bottom"/>
            <w:hideMark/>
          </w:tcPr>
          <w:p w14:paraId="43A1494F"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1D86408E"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42674DCB" w14:textId="77777777" w:rsidR="003C0C1F" w:rsidRPr="003C0C1F" w:rsidRDefault="003C0C1F" w:rsidP="003C0C1F">
            <w:pPr>
              <w:jc w:val="left"/>
              <w:rPr>
                <w:rFonts w:eastAsia="Times New Roman" w:cs="Times New Roman"/>
                <w:kern w:val="0"/>
                <w:sz w:val="20"/>
                <w:szCs w:val="20"/>
                <w:lang w:eastAsia="tr-TR"/>
                <w14:ligatures w14:val="none"/>
              </w:rPr>
            </w:pPr>
          </w:p>
        </w:tc>
        <w:tc>
          <w:tcPr>
            <w:tcW w:w="702" w:type="dxa"/>
            <w:tcBorders>
              <w:top w:val="nil"/>
              <w:left w:val="nil"/>
              <w:bottom w:val="nil"/>
              <w:right w:val="nil"/>
            </w:tcBorders>
            <w:shd w:val="clear" w:color="auto" w:fill="auto"/>
            <w:noWrap/>
            <w:vAlign w:val="bottom"/>
            <w:hideMark/>
          </w:tcPr>
          <w:p w14:paraId="10204628"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4130251A" w14:textId="77777777" w:rsidR="003C0C1F" w:rsidRPr="003C0C1F" w:rsidRDefault="003C0C1F" w:rsidP="003C0C1F">
            <w:pPr>
              <w:jc w:val="left"/>
              <w:rPr>
                <w:rFonts w:eastAsia="Times New Roman" w:cs="Times New Roman"/>
                <w:kern w:val="0"/>
                <w:sz w:val="20"/>
                <w:szCs w:val="20"/>
                <w:lang w:eastAsia="tr-TR"/>
                <w14:ligatures w14:val="none"/>
              </w:rPr>
            </w:pPr>
          </w:p>
        </w:tc>
        <w:tc>
          <w:tcPr>
            <w:tcW w:w="368" w:type="dxa"/>
            <w:tcBorders>
              <w:top w:val="nil"/>
              <w:left w:val="nil"/>
              <w:bottom w:val="nil"/>
              <w:right w:val="nil"/>
            </w:tcBorders>
            <w:shd w:val="clear" w:color="auto" w:fill="auto"/>
            <w:noWrap/>
            <w:vAlign w:val="bottom"/>
            <w:hideMark/>
          </w:tcPr>
          <w:p w14:paraId="6F0C359A" w14:textId="77777777" w:rsidR="003C0C1F" w:rsidRPr="003C0C1F" w:rsidRDefault="003C0C1F" w:rsidP="003C0C1F">
            <w:pPr>
              <w:jc w:val="left"/>
              <w:rPr>
                <w:rFonts w:eastAsia="Times New Roman" w:cs="Times New Roman"/>
                <w:kern w:val="0"/>
                <w:sz w:val="20"/>
                <w:szCs w:val="20"/>
                <w:lang w:eastAsia="tr-TR"/>
                <w14:ligatures w14:val="none"/>
              </w:rPr>
            </w:pPr>
          </w:p>
        </w:tc>
        <w:tc>
          <w:tcPr>
            <w:tcW w:w="386" w:type="dxa"/>
            <w:tcBorders>
              <w:top w:val="nil"/>
              <w:left w:val="nil"/>
              <w:bottom w:val="nil"/>
              <w:right w:val="nil"/>
            </w:tcBorders>
            <w:shd w:val="clear" w:color="auto" w:fill="auto"/>
            <w:noWrap/>
            <w:vAlign w:val="bottom"/>
            <w:hideMark/>
          </w:tcPr>
          <w:p w14:paraId="42714902"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0F0AB981" w14:textId="77777777" w:rsidR="003C0C1F" w:rsidRPr="003C0C1F" w:rsidRDefault="003C0C1F" w:rsidP="003C0C1F">
            <w:pPr>
              <w:jc w:val="left"/>
              <w:rPr>
                <w:rFonts w:eastAsia="Times New Roman" w:cs="Times New Roman"/>
                <w:kern w:val="0"/>
                <w:sz w:val="20"/>
                <w:szCs w:val="20"/>
                <w:lang w:eastAsia="tr-TR"/>
                <w14:ligatures w14:val="none"/>
              </w:rPr>
            </w:pPr>
          </w:p>
        </w:tc>
        <w:tc>
          <w:tcPr>
            <w:tcW w:w="596" w:type="dxa"/>
            <w:tcBorders>
              <w:top w:val="nil"/>
              <w:left w:val="nil"/>
              <w:bottom w:val="nil"/>
              <w:right w:val="nil"/>
            </w:tcBorders>
            <w:shd w:val="clear" w:color="auto" w:fill="auto"/>
            <w:noWrap/>
            <w:vAlign w:val="bottom"/>
            <w:hideMark/>
          </w:tcPr>
          <w:p w14:paraId="297B534B"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7B373E62"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11612326" w14:textId="77777777" w:rsidR="003C0C1F" w:rsidRPr="003C0C1F" w:rsidRDefault="003C0C1F" w:rsidP="003C0C1F">
            <w:pPr>
              <w:jc w:val="left"/>
              <w:rPr>
                <w:rFonts w:eastAsia="Times New Roman" w:cs="Times New Roman"/>
                <w:kern w:val="0"/>
                <w:sz w:val="20"/>
                <w:szCs w:val="20"/>
                <w:lang w:eastAsia="tr-TR"/>
                <w14:ligatures w14:val="none"/>
              </w:rPr>
            </w:pPr>
          </w:p>
        </w:tc>
        <w:tc>
          <w:tcPr>
            <w:tcW w:w="2844" w:type="dxa"/>
            <w:tcBorders>
              <w:top w:val="nil"/>
              <w:left w:val="nil"/>
              <w:bottom w:val="nil"/>
              <w:right w:val="nil"/>
            </w:tcBorders>
            <w:shd w:val="clear" w:color="auto" w:fill="auto"/>
            <w:noWrap/>
            <w:vAlign w:val="bottom"/>
            <w:hideMark/>
          </w:tcPr>
          <w:p w14:paraId="568E31DC" w14:textId="77777777" w:rsidR="003C0C1F" w:rsidRPr="003C0C1F" w:rsidRDefault="003C0C1F" w:rsidP="003C0C1F">
            <w:pPr>
              <w:jc w:val="left"/>
              <w:rPr>
                <w:rFonts w:eastAsia="Times New Roman" w:cs="Times New Roman"/>
                <w:kern w:val="0"/>
                <w:sz w:val="20"/>
                <w:szCs w:val="20"/>
                <w:lang w:eastAsia="tr-TR"/>
                <w14:ligatures w14:val="none"/>
              </w:rPr>
            </w:pPr>
          </w:p>
        </w:tc>
        <w:tc>
          <w:tcPr>
            <w:tcW w:w="684" w:type="dxa"/>
            <w:tcBorders>
              <w:top w:val="nil"/>
              <w:left w:val="nil"/>
              <w:bottom w:val="nil"/>
              <w:right w:val="nil"/>
            </w:tcBorders>
            <w:shd w:val="clear" w:color="auto" w:fill="auto"/>
            <w:noWrap/>
            <w:vAlign w:val="bottom"/>
            <w:hideMark/>
          </w:tcPr>
          <w:p w14:paraId="281BA296"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473909EA"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723E4366"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59ACA7C0"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4FAC48CA"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1F7157A2"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5A3BAB0E"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49AA3D12" w14:textId="77777777" w:rsidTr="003C0C1F">
        <w:trPr>
          <w:trHeight w:val="297"/>
        </w:trPr>
        <w:tc>
          <w:tcPr>
            <w:tcW w:w="842" w:type="dxa"/>
            <w:tcBorders>
              <w:top w:val="nil"/>
              <w:left w:val="nil"/>
              <w:bottom w:val="nil"/>
              <w:right w:val="nil"/>
            </w:tcBorders>
            <w:shd w:val="clear" w:color="auto" w:fill="auto"/>
            <w:noWrap/>
            <w:vAlign w:val="bottom"/>
            <w:hideMark/>
          </w:tcPr>
          <w:p w14:paraId="254BC41F" w14:textId="77777777" w:rsidR="003C0C1F" w:rsidRPr="003C0C1F" w:rsidRDefault="003C0C1F" w:rsidP="003C0C1F">
            <w:pPr>
              <w:jc w:val="left"/>
              <w:rPr>
                <w:rFonts w:eastAsia="Times New Roman" w:cs="Times New Roman"/>
                <w:kern w:val="0"/>
                <w:sz w:val="20"/>
                <w:szCs w:val="20"/>
                <w:lang w:eastAsia="tr-TR"/>
                <w14:ligatures w14:val="none"/>
              </w:rPr>
            </w:pPr>
          </w:p>
        </w:tc>
        <w:tc>
          <w:tcPr>
            <w:tcW w:w="709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6AFA10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3. SINIF 1. YARIYIL (GÜZ)</w:t>
            </w:r>
          </w:p>
        </w:tc>
        <w:tc>
          <w:tcPr>
            <w:tcW w:w="438" w:type="dxa"/>
            <w:tcBorders>
              <w:top w:val="nil"/>
              <w:left w:val="nil"/>
              <w:bottom w:val="nil"/>
              <w:right w:val="nil"/>
            </w:tcBorders>
            <w:shd w:val="clear" w:color="auto" w:fill="auto"/>
            <w:noWrap/>
            <w:vAlign w:val="bottom"/>
            <w:hideMark/>
          </w:tcPr>
          <w:p w14:paraId="7AC1FD48"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6811"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1EAEA2"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3. SINIF 2. YARIYIL (BAHAR)</w:t>
            </w:r>
          </w:p>
        </w:tc>
        <w:tc>
          <w:tcPr>
            <w:tcW w:w="842" w:type="dxa"/>
            <w:tcBorders>
              <w:top w:val="nil"/>
              <w:left w:val="nil"/>
              <w:bottom w:val="nil"/>
              <w:right w:val="nil"/>
            </w:tcBorders>
            <w:shd w:val="clear" w:color="auto" w:fill="auto"/>
            <w:noWrap/>
            <w:vAlign w:val="bottom"/>
            <w:hideMark/>
          </w:tcPr>
          <w:p w14:paraId="571E8A3D"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46B3C964" w14:textId="77777777" w:rsidTr="003C0C1F">
        <w:trPr>
          <w:trHeight w:val="297"/>
        </w:trPr>
        <w:tc>
          <w:tcPr>
            <w:tcW w:w="842" w:type="dxa"/>
            <w:tcBorders>
              <w:top w:val="nil"/>
              <w:left w:val="nil"/>
              <w:bottom w:val="nil"/>
              <w:right w:val="nil"/>
            </w:tcBorders>
            <w:shd w:val="clear" w:color="auto" w:fill="auto"/>
            <w:noWrap/>
            <w:vAlign w:val="bottom"/>
            <w:hideMark/>
          </w:tcPr>
          <w:p w14:paraId="22F5BF7F"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nil"/>
              <w:right w:val="single" w:sz="8" w:space="0" w:color="auto"/>
            </w:tcBorders>
            <w:shd w:val="clear" w:color="auto" w:fill="auto"/>
            <w:vAlign w:val="center"/>
            <w:hideMark/>
          </w:tcPr>
          <w:p w14:paraId="48C02A7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 KODU</w:t>
            </w:r>
          </w:p>
        </w:tc>
        <w:tc>
          <w:tcPr>
            <w:tcW w:w="3247" w:type="dxa"/>
            <w:tcBorders>
              <w:top w:val="nil"/>
              <w:left w:val="nil"/>
              <w:bottom w:val="nil"/>
              <w:right w:val="single" w:sz="8" w:space="0" w:color="auto"/>
            </w:tcBorders>
            <w:shd w:val="clear" w:color="auto" w:fill="auto"/>
            <w:noWrap/>
            <w:vAlign w:val="center"/>
            <w:hideMark/>
          </w:tcPr>
          <w:p w14:paraId="0F296A47"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DERSIN ADI</w:t>
            </w:r>
          </w:p>
        </w:tc>
        <w:tc>
          <w:tcPr>
            <w:tcW w:w="702" w:type="dxa"/>
            <w:tcBorders>
              <w:top w:val="nil"/>
              <w:left w:val="nil"/>
              <w:bottom w:val="single" w:sz="8" w:space="0" w:color="auto"/>
              <w:right w:val="single" w:sz="8" w:space="0" w:color="auto"/>
            </w:tcBorders>
            <w:shd w:val="clear" w:color="auto" w:fill="auto"/>
            <w:noWrap/>
            <w:vAlign w:val="center"/>
            <w:hideMark/>
          </w:tcPr>
          <w:p w14:paraId="42DED9DE"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Kategori</w:t>
            </w:r>
          </w:p>
        </w:tc>
        <w:tc>
          <w:tcPr>
            <w:tcW w:w="491" w:type="dxa"/>
            <w:tcBorders>
              <w:top w:val="nil"/>
              <w:left w:val="nil"/>
              <w:bottom w:val="single" w:sz="8" w:space="0" w:color="auto"/>
              <w:right w:val="single" w:sz="8" w:space="0" w:color="auto"/>
            </w:tcBorders>
            <w:shd w:val="clear" w:color="auto" w:fill="auto"/>
            <w:noWrap/>
            <w:vAlign w:val="center"/>
            <w:hideMark/>
          </w:tcPr>
          <w:p w14:paraId="7A58FCB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T</w:t>
            </w:r>
          </w:p>
        </w:tc>
        <w:tc>
          <w:tcPr>
            <w:tcW w:w="368" w:type="dxa"/>
            <w:tcBorders>
              <w:top w:val="nil"/>
              <w:left w:val="nil"/>
              <w:bottom w:val="single" w:sz="8" w:space="0" w:color="auto"/>
              <w:right w:val="single" w:sz="8" w:space="0" w:color="auto"/>
            </w:tcBorders>
            <w:shd w:val="clear" w:color="auto" w:fill="auto"/>
            <w:noWrap/>
            <w:vAlign w:val="center"/>
            <w:hideMark/>
          </w:tcPr>
          <w:p w14:paraId="42E3642D"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U</w:t>
            </w:r>
          </w:p>
        </w:tc>
        <w:tc>
          <w:tcPr>
            <w:tcW w:w="386" w:type="dxa"/>
            <w:tcBorders>
              <w:top w:val="nil"/>
              <w:left w:val="nil"/>
              <w:bottom w:val="single" w:sz="8" w:space="0" w:color="auto"/>
              <w:right w:val="single" w:sz="8" w:space="0" w:color="auto"/>
            </w:tcBorders>
            <w:shd w:val="clear" w:color="auto" w:fill="auto"/>
            <w:noWrap/>
            <w:vAlign w:val="center"/>
            <w:hideMark/>
          </w:tcPr>
          <w:p w14:paraId="2886E3A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L</w:t>
            </w:r>
          </w:p>
        </w:tc>
        <w:tc>
          <w:tcPr>
            <w:tcW w:w="438" w:type="dxa"/>
            <w:tcBorders>
              <w:top w:val="nil"/>
              <w:left w:val="nil"/>
              <w:bottom w:val="single" w:sz="8" w:space="0" w:color="auto"/>
              <w:right w:val="single" w:sz="8" w:space="0" w:color="auto"/>
            </w:tcBorders>
            <w:shd w:val="clear" w:color="auto" w:fill="auto"/>
            <w:noWrap/>
            <w:vAlign w:val="center"/>
            <w:hideMark/>
          </w:tcPr>
          <w:p w14:paraId="59D80DD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w:t>
            </w:r>
          </w:p>
        </w:tc>
        <w:tc>
          <w:tcPr>
            <w:tcW w:w="596" w:type="dxa"/>
            <w:tcBorders>
              <w:top w:val="nil"/>
              <w:left w:val="nil"/>
              <w:bottom w:val="single" w:sz="8" w:space="0" w:color="auto"/>
              <w:right w:val="single" w:sz="8" w:space="0" w:color="auto"/>
            </w:tcBorders>
            <w:shd w:val="clear" w:color="auto" w:fill="auto"/>
            <w:noWrap/>
            <w:vAlign w:val="center"/>
            <w:hideMark/>
          </w:tcPr>
          <w:p w14:paraId="5098470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AKTS</w:t>
            </w:r>
          </w:p>
        </w:tc>
        <w:tc>
          <w:tcPr>
            <w:tcW w:w="438" w:type="dxa"/>
            <w:tcBorders>
              <w:top w:val="nil"/>
              <w:left w:val="nil"/>
              <w:bottom w:val="nil"/>
              <w:right w:val="nil"/>
            </w:tcBorders>
            <w:shd w:val="clear" w:color="auto" w:fill="auto"/>
            <w:noWrap/>
            <w:vAlign w:val="bottom"/>
            <w:hideMark/>
          </w:tcPr>
          <w:p w14:paraId="7CE9A16B"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842" w:type="dxa"/>
            <w:tcBorders>
              <w:top w:val="nil"/>
              <w:left w:val="single" w:sz="8" w:space="0" w:color="auto"/>
              <w:bottom w:val="nil"/>
              <w:right w:val="single" w:sz="8" w:space="0" w:color="auto"/>
            </w:tcBorders>
            <w:shd w:val="clear" w:color="auto" w:fill="auto"/>
            <w:vAlign w:val="center"/>
            <w:hideMark/>
          </w:tcPr>
          <w:p w14:paraId="29E289D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 KODU</w:t>
            </w:r>
          </w:p>
        </w:tc>
        <w:tc>
          <w:tcPr>
            <w:tcW w:w="2844" w:type="dxa"/>
            <w:tcBorders>
              <w:top w:val="nil"/>
              <w:left w:val="nil"/>
              <w:bottom w:val="nil"/>
              <w:right w:val="single" w:sz="8" w:space="0" w:color="auto"/>
            </w:tcBorders>
            <w:shd w:val="clear" w:color="auto" w:fill="auto"/>
            <w:noWrap/>
            <w:vAlign w:val="center"/>
            <w:hideMark/>
          </w:tcPr>
          <w:p w14:paraId="72CE122E"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DERSIN ADI</w:t>
            </w:r>
          </w:p>
        </w:tc>
        <w:tc>
          <w:tcPr>
            <w:tcW w:w="684" w:type="dxa"/>
            <w:tcBorders>
              <w:top w:val="nil"/>
              <w:left w:val="nil"/>
              <w:bottom w:val="single" w:sz="8" w:space="0" w:color="auto"/>
              <w:right w:val="single" w:sz="8" w:space="0" w:color="auto"/>
            </w:tcBorders>
            <w:shd w:val="clear" w:color="auto" w:fill="auto"/>
            <w:noWrap/>
            <w:vAlign w:val="center"/>
            <w:hideMark/>
          </w:tcPr>
          <w:p w14:paraId="669C673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Kategori</w:t>
            </w:r>
          </w:p>
        </w:tc>
        <w:tc>
          <w:tcPr>
            <w:tcW w:w="421" w:type="dxa"/>
            <w:tcBorders>
              <w:top w:val="nil"/>
              <w:left w:val="nil"/>
              <w:bottom w:val="single" w:sz="8" w:space="0" w:color="auto"/>
              <w:right w:val="single" w:sz="8" w:space="0" w:color="auto"/>
            </w:tcBorders>
            <w:shd w:val="clear" w:color="auto" w:fill="auto"/>
            <w:noWrap/>
            <w:vAlign w:val="center"/>
            <w:hideMark/>
          </w:tcPr>
          <w:p w14:paraId="192FC60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T</w:t>
            </w:r>
          </w:p>
        </w:tc>
        <w:tc>
          <w:tcPr>
            <w:tcW w:w="456" w:type="dxa"/>
            <w:tcBorders>
              <w:top w:val="nil"/>
              <w:left w:val="nil"/>
              <w:bottom w:val="single" w:sz="8" w:space="0" w:color="auto"/>
              <w:right w:val="single" w:sz="8" w:space="0" w:color="auto"/>
            </w:tcBorders>
            <w:shd w:val="clear" w:color="auto" w:fill="auto"/>
            <w:noWrap/>
            <w:vAlign w:val="center"/>
            <w:hideMark/>
          </w:tcPr>
          <w:p w14:paraId="58CBC9D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U</w:t>
            </w:r>
          </w:p>
        </w:tc>
        <w:tc>
          <w:tcPr>
            <w:tcW w:w="456" w:type="dxa"/>
            <w:tcBorders>
              <w:top w:val="nil"/>
              <w:left w:val="nil"/>
              <w:bottom w:val="single" w:sz="8" w:space="0" w:color="auto"/>
              <w:right w:val="single" w:sz="8" w:space="0" w:color="auto"/>
            </w:tcBorders>
            <w:shd w:val="clear" w:color="auto" w:fill="auto"/>
            <w:noWrap/>
            <w:vAlign w:val="center"/>
            <w:hideMark/>
          </w:tcPr>
          <w:p w14:paraId="1D0BF14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L</w:t>
            </w:r>
          </w:p>
        </w:tc>
        <w:tc>
          <w:tcPr>
            <w:tcW w:w="491" w:type="dxa"/>
            <w:tcBorders>
              <w:top w:val="nil"/>
              <w:left w:val="nil"/>
              <w:bottom w:val="single" w:sz="8" w:space="0" w:color="auto"/>
              <w:right w:val="single" w:sz="8" w:space="0" w:color="auto"/>
            </w:tcBorders>
            <w:shd w:val="clear" w:color="auto" w:fill="auto"/>
            <w:noWrap/>
            <w:vAlign w:val="center"/>
            <w:hideMark/>
          </w:tcPr>
          <w:p w14:paraId="6E345AB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K</w:t>
            </w:r>
          </w:p>
        </w:tc>
        <w:tc>
          <w:tcPr>
            <w:tcW w:w="614" w:type="dxa"/>
            <w:tcBorders>
              <w:top w:val="nil"/>
              <w:left w:val="nil"/>
              <w:bottom w:val="single" w:sz="8" w:space="0" w:color="auto"/>
              <w:right w:val="single" w:sz="8" w:space="0" w:color="auto"/>
            </w:tcBorders>
            <w:shd w:val="clear" w:color="auto" w:fill="auto"/>
            <w:noWrap/>
            <w:vAlign w:val="center"/>
            <w:hideMark/>
          </w:tcPr>
          <w:p w14:paraId="6989904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AKTS</w:t>
            </w:r>
          </w:p>
        </w:tc>
        <w:tc>
          <w:tcPr>
            <w:tcW w:w="842" w:type="dxa"/>
            <w:tcBorders>
              <w:top w:val="nil"/>
              <w:left w:val="nil"/>
              <w:bottom w:val="nil"/>
              <w:right w:val="nil"/>
            </w:tcBorders>
            <w:shd w:val="clear" w:color="auto" w:fill="auto"/>
            <w:noWrap/>
            <w:vAlign w:val="bottom"/>
            <w:hideMark/>
          </w:tcPr>
          <w:p w14:paraId="5D70AD4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269CC766" w14:textId="77777777" w:rsidTr="003C0C1F">
        <w:trPr>
          <w:trHeight w:val="297"/>
        </w:trPr>
        <w:tc>
          <w:tcPr>
            <w:tcW w:w="842" w:type="dxa"/>
            <w:tcBorders>
              <w:top w:val="nil"/>
              <w:left w:val="nil"/>
              <w:bottom w:val="nil"/>
              <w:right w:val="nil"/>
            </w:tcBorders>
            <w:shd w:val="clear" w:color="auto" w:fill="auto"/>
            <w:noWrap/>
            <w:vAlign w:val="bottom"/>
            <w:hideMark/>
          </w:tcPr>
          <w:p w14:paraId="7A41EA4D"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DC6782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SSY3101</w:t>
            </w:r>
          </w:p>
        </w:tc>
        <w:tc>
          <w:tcPr>
            <w:tcW w:w="3247" w:type="dxa"/>
            <w:tcBorders>
              <w:top w:val="single" w:sz="8" w:space="0" w:color="auto"/>
              <w:left w:val="nil"/>
              <w:bottom w:val="single" w:sz="8" w:space="0" w:color="auto"/>
              <w:right w:val="single" w:sz="8" w:space="0" w:color="auto"/>
            </w:tcBorders>
            <w:shd w:val="clear" w:color="000000" w:fill="FFFFFF"/>
            <w:vAlign w:val="center"/>
            <w:hideMark/>
          </w:tcPr>
          <w:p w14:paraId="51FCEE8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proofErr w:type="spellStart"/>
            <w:r w:rsidRPr="003C0C1F">
              <w:rPr>
                <w:rFonts w:ascii="Calibri" w:eastAsia="Times New Roman" w:hAnsi="Calibri" w:cs="Calibri"/>
                <w:color w:val="000000"/>
                <w:kern w:val="0"/>
                <w:sz w:val="16"/>
                <w:szCs w:val="16"/>
                <w:lang w:eastAsia="tr-TR"/>
                <w14:ligatures w14:val="none"/>
              </w:rPr>
              <w:t>Sosyo</w:t>
            </w:r>
            <w:proofErr w:type="spellEnd"/>
            <w:r w:rsidRPr="003C0C1F">
              <w:rPr>
                <w:rFonts w:ascii="Calibri" w:eastAsia="Times New Roman" w:hAnsi="Calibri" w:cs="Calibri"/>
                <w:color w:val="000000"/>
                <w:kern w:val="0"/>
                <w:sz w:val="16"/>
                <w:szCs w:val="16"/>
                <w:lang w:eastAsia="tr-TR"/>
                <w14:ligatures w14:val="none"/>
              </w:rPr>
              <w:t>-Kültürel Değişme</w:t>
            </w:r>
          </w:p>
        </w:tc>
        <w:tc>
          <w:tcPr>
            <w:tcW w:w="702" w:type="dxa"/>
            <w:tcBorders>
              <w:top w:val="nil"/>
              <w:left w:val="nil"/>
              <w:bottom w:val="single" w:sz="8" w:space="0" w:color="auto"/>
              <w:right w:val="single" w:sz="8" w:space="0" w:color="auto"/>
            </w:tcBorders>
            <w:shd w:val="clear" w:color="auto" w:fill="auto"/>
            <w:noWrap/>
            <w:vAlign w:val="center"/>
            <w:hideMark/>
          </w:tcPr>
          <w:p w14:paraId="6F58646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2D107A5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C323AF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5E0DDE8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551E494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5EE85D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center"/>
            <w:hideMark/>
          </w:tcPr>
          <w:p w14:paraId="2A91101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A227E9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SSY3201</w:t>
            </w:r>
          </w:p>
        </w:tc>
        <w:tc>
          <w:tcPr>
            <w:tcW w:w="2844" w:type="dxa"/>
            <w:tcBorders>
              <w:top w:val="single" w:sz="8" w:space="0" w:color="auto"/>
              <w:left w:val="nil"/>
              <w:bottom w:val="single" w:sz="8" w:space="0" w:color="auto"/>
              <w:right w:val="single" w:sz="8" w:space="0" w:color="auto"/>
            </w:tcBorders>
            <w:shd w:val="clear" w:color="000000" w:fill="FFFFFF"/>
            <w:vAlign w:val="center"/>
            <w:hideMark/>
          </w:tcPr>
          <w:p w14:paraId="38606BC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Türkiye’de Sosyolojinin Gelişimi</w:t>
            </w:r>
          </w:p>
        </w:tc>
        <w:tc>
          <w:tcPr>
            <w:tcW w:w="684" w:type="dxa"/>
            <w:tcBorders>
              <w:top w:val="nil"/>
              <w:left w:val="nil"/>
              <w:bottom w:val="single" w:sz="8" w:space="0" w:color="auto"/>
              <w:right w:val="single" w:sz="8" w:space="0" w:color="auto"/>
            </w:tcBorders>
            <w:shd w:val="clear" w:color="auto" w:fill="auto"/>
            <w:noWrap/>
            <w:vAlign w:val="center"/>
            <w:hideMark/>
          </w:tcPr>
          <w:p w14:paraId="6614BA1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4432FE2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34D388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747E270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26ACE46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51C2422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247138C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18C3A288" w14:textId="77777777" w:rsidTr="003C0C1F">
        <w:trPr>
          <w:trHeight w:val="297"/>
        </w:trPr>
        <w:tc>
          <w:tcPr>
            <w:tcW w:w="842" w:type="dxa"/>
            <w:tcBorders>
              <w:top w:val="nil"/>
              <w:left w:val="nil"/>
              <w:bottom w:val="nil"/>
              <w:right w:val="nil"/>
            </w:tcBorders>
            <w:shd w:val="clear" w:color="auto" w:fill="auto"/>
            <w:noWrap/>
            <w:vAlign w:val="bottom"/>
            <w:hideMark/>
          </w:tcPr>
          <w:p w14:paraId="679A4D0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588D4A4"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SSY3102</w:t>
            </w:r>
          </w:p>
        </w:tc>
        <w:tc>
          <w:tcPr>
            <w:tcW w:w="3247" w:type="dxa"/>
            <w:tcBorders>
              <w:top w:val="nil"/>
              <w:left w:val="nil"/>
              <w:bottom w:val="single" w:sz="8" w:space="0" w:color="auto"/>
              <w:right w:val="single" w:sz="8" w:space="0" w:color="auto"/>
            </w:tcBorders>
            <w:shd w:val="clear" w:color="000000" w:fill="FFFFFF"/>
            <w:vAlign w:val="center"/>
            <w:hideMark/>
          </w:tcPr>
          <w:p w14:paraId="0D5250A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Türkiye’nin Sosyal Yapısı I</w:t>
            </w:r>
          </w:p>
        </w:tc>
        <w:tc>
          <w:tcPr>
            <w:tcW w:w="702" w:type="dxa"/>
            <w:tcBorders>
              <w:top w:val="nil"/>
              <w:left w:val="nil"/>
              <w:bottom w:val="single" w:sz="8" w:space="0" w:color="auto"/>
              <w:right w:val="single" w:sz="8" w:space="0" w:color="auto"/>
            </w:tcBorders>
            <w:shd w:val="clear" w:color="auto" w:fill="auto"/>
            <w:noWrap/>
            <w:vAlign w:val="center"/>
            <w:hideMark/>
          </w:tcPr>
          <w:p w14:paraId="29EDC00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20EDD6A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5F51221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46954FC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692352F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B32083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center"/>
            <w:hideMark/>
          </w:tcPr>
          <w:p w14:paraId="197150C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2B351B11"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SSY3202</w:t>
            </w:r>
          </w:p>
        </w:tc>
        <w:tc>
          <w:tcPr>
            <w:tcW w:w="2844" w:type="dxa"/>
            <w:tcBorders>
              <w:top w:val="nil"/>
              <w:left w:val="nil"/>
              <w:bottom w:val="single" w:sz="8" w:space="0" w:color="auto"/>
              <w:right w:val="single" w:sz="8" w:space="0" w:color="auto"/>
            </w:tcBorders>
            <w:shd w:val="clear" w:color="000000" w:fill="FFFFFF"/>
            <w:vAlign w:val="center"/>
            <w:hideMark/>
          </w:tcPr>
          <w:p w14:paraId="2F5C322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Türkiye’nin Sosyal Yapısı II</w:t>
            </w:r>
          </w:p>
        </w:tc>
        <w:tc>
          <w:tcPr>
            <w:tcW w:w="684" w:type="dxa"/>
            <w:tcBorders>
              <w:top w:val="nil"/>
              <w:left w:val="nil"/>
              <w:bottom w:val="single" w:sz="8" w:space="0" w:color="auto"/>
              <w:right w:val="single" w:sz="8" w:space="0" w:color="auto"/>
            </w:tcBorders>
            <w:shd w:val="clear" w:color="auto" w:fill="auto"/>
            <w:noWrap/>
            <w:vAlign w:val="center"/>
            <w:hideMark/>
          </w:tcPr>
          <w:p w14:paraId="7EFD710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5BE6692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15D7D0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6A931AC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2878752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30333FF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3929EF0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1C76D594" w14:textId="77777777" w:rsidTr="003C0C1F">
        <w:trPr>
          <w:trHeight w:val="297"/>
        </w:trPr>
        <w:tc>
          <w:tcPr>
            <w:tcW w:w="842" w:type="dxa"/>
            <w:tcBorders>
              <w:top w:val="nil"/>
              <w:left w:val="nil"/>
              <w:bottom w:val="nil"/>
              <w:right w:val="nil"/>
            </w:tcBorders>
            <w:shd w:val="clear" w:color="auto" w:fill="auto"/>
            <w:noWrap/>
            <w:vAlign w:val="bottom"/>
            <w:hideMark/>
          </w:tcPr>
          <w:p w14:paraId="243EFDB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F984C2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SSY3103</w:t>
            </w:r>
          </w:p>
        </w:tc>
        <w:tc>
          <w:tcPr>
            <w:tcW w:w="3247" w:type="dxa"/>
            <w:tcBorders>
              <w:top w:val="nil"/>
              <w:left w:val="nil"/>
              <w:bottom w:val="single" w:sz="8" w:space="0" w:color="auto"/>
              <w:right w:val="single" w:sz="8" w:space="0" w:color="auto"/>
            </w:tcBorders>
            <w:shd w:val="clear" w:color="000000" w:fill="FFFFFF"/>
            <w:vAlign w:val="center"/>
            <w:hideMark/>
          </w:tcPr>
          <w:p w14:paraId="30AEDCA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Çağdaş Sosyoloji Teorileri-I</w:t>
            </w:r>
          </w:p>
        </w:tc>
        <w:tc>
          <w:tcPr>
            <w:tcW w:w="702" w:type="dxa"/>
            <w:tcBorders>
              <w:top w:val="nil"/>
              <w:left w:val="nil"/>
              <w:bottom w:val="single" w:sz="8" w:space="0" w:color="auto"/>
              <w:right w:val="single" w:sz="8" w:space="0" w:color="auto"/>
            </w:tcBorders>
            <w:shd w:val="clear" w:color="auto" w:fill="auto"/>
            <w:noWrap/>
            <w:vAlign w:val="center"/>
            <w:hideMark/>
          </w:tcPr>
          <w:p w14:paraId="3F547E2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91" w:type="dxa"/>
            <w:tcBorders>
              <w:top w:val="nil"/>
              <w:left w:val="nil"/>
              <w:bottom w:val="single" w:sz="8" w:space="0" w:color="auto"/>
              <w:right w:val="single" w:sz="8" w:space="0" w:color="auto"/>
            </w:tcBorders>
            <w:shd w:val="clear" w:color="auto" w:fill="auto"/>
            <w:noWrap/>
            <w:vAlign w:val="center"/>
            <w:hideMark/>
          </w:tcPr>
          <w:p w14:paraId="2778D64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1C0D3B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3D869AE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6FF142B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15996C8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center"/>
            <w:hideMark/>
          </w:tcPr>
          <w:p w14:paraId="39E54F3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2D1D829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SSY3203</w:t>
            </w:r>
          </w:p>
        </w:tc>
        <w:tc>
          <w:tcPr>
            <w:tcW w:w="2844" w:type="dxa"/>
            <w:tcBorders>
              <w:top w:val="nil"/>
              <w:left w:val="nil"/>
              <w:bottom w:val="single" w:sz="8" w:space="0" w:color="auto"/>
              <w:right w:val="single" w:sz="8" w:space="0" w:color="auto"/>
            </w:tcBorders>
            <w:shd w:val="clear" w:color="000000" w:fill="FFFFFF"/>
            <w:vAlign w:val="center"/>
            <w:hideMark/>
          </w:tcPr>
          <w:p w14:paraId="6028CEB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Çağdaş Sosyoloji Teorileri II</w:t>
            </w:r>
          </w:p>
        </w:tc>
        <w:tc>
          <w:tcPr>
            <w:tcW w:w="684" w:type="dxa"/>
            <w:tcBorders>
              <w:top w:val="nil"/>
              <w:left w:val="nil"/>
              <w:bottom w:val="single" w:sz="8" w:space="0" w:color="auto"/>
              <w:right w:val="single" w:sz="8" w:space="0" w:color="auto"/>
            </w:tcBorders>
            <w:shd w:val="clear" w:color="auto" w:fill="auto"/>
            <w:noWrap/>
            <w:vAlign w:val="center"/>
            <w:hideMark/>
          </w:tcPr>
          <w:p w14:paraId="188F7B8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Z</w:t>
            </w:r>
          </w:p>
        </w:tc>
        <w:tc>
          <w:tcPr>
            <w:tcW w:w="421" w:type="dxa"/>
            <w:tcBorders>
              <w:top w:val="nil"/>
              <w:left w:val="nil"/>
              <w:bottom w:val="single" w:sz="8" w:space="0" w:color="auto"/>
              <w:right w:val="single" w:sz="8" w:space="0" w:color="auto"/>
            </w:tcBorders>
            <w:shd w:val="clear" w:color="auto" w:fill="auto"/>
            <w:noWrap/>
            <w:vAlign w:val="center"/>
            <w:hideMark/>
          </w:tcPr>
          <w:p w14:paraId="5383C31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0E00E4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E910AE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D5CB1A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38179E8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7D28ACB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14F1B24E" w14:textId="77777777" w:rsidTr="003C0C1F">
        <w:trPr>
          <w:trHeight w:val="297"/>
        </w:trPr>
        <w:tc>
          <w:tcPr>
            <w:tcW w:w="842" w:type="dxa"/>
            <w:tcBorders>
              <w:top w:val="nil"/>
              <w:left w:val="nil"/>
              <w:bottom w:val="nil"/>
              <w:right w:val="nil"/>
            </w:tcBorders>
            <w:shd w:val="clear" w:color="auto" w:fill="auto"/>
            <w:noWrap/>
            <w:vAlign w:val="bottom"/>
            <w:hideMark/>
          </w:tcPr>
          <w:p w14:paraId="15EC543A"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667F72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7D819B4F"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1</w:t>
            </w:r>
          </w:p>
        </w:tc>
        <w:tc>
          <w:tcPr>
            <w:tcW w:w="702" w:type="dxa"/>
            <w:tcBorders>
              <w:top w:val="nil"/>
              <w:left w:val="nil"/>
              <w:bottom w:val="single" w:sz="8" w:space="0" w:color="auto"/>
              <w:right w:val="single" w:sz="8" w:space="0" w:color="auto"/>
            </w:tcBorders>
            <w:shd w:val="clear" w:color="auto" w:fill="auto"/>
            <w:noWrap/>
            <w:vAlign w:val="center"/>
            <w:hideMark/>
          </w:tcPr>
          <w:p w14:paraId="7030277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2673DE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4DBD8A0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7B64E53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68BB5CE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76E8F56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621B02D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149330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303822A3"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1</w:t>
            </w:r>
          </w:p>
        </w:tc>
        <w:tc>
          <w:tcPr>
            <w:tcW w:w="684" w:type="dxa"/>
            <w:tcBorders>
              <w:top w:val="nil"/>
              <w:left w:val="nil"/>
              <w:bottom w:val="single" w:sz="8" w:space="0" w:color="auto"/>
              <w:right w:val="single" w:sz="8" w:space="0" w:color="auto"/>
            </w:tcBorders>
            <w:shd w:val="clear" w:color="auto" w:fill="auto"/>
            <w:noWrap/>
            <w:vAlign w:val="center"/>
            <w:hideMark/>
          </w:tcPr>
          <w:p w14:paraId="7495816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26935E5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E96C90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9AA1B4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DE6679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5B1FCC4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6DEC151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77AE271F" w14:textId="77777777" w:rsidTr="003C0C1F">
        <w:trPr>
          <w:trHeight w:val="297"/>
        </w:trPr>
        <w:tc>
          <w:tcPr>
            <w:tcW w:w="842" w:type="dxa"/>
            <w:tcBorders>
              <w:top w:val="nil"/>
              <w:left w:val="nil"/>
              <w:bottom w:val="nil"/>
              <w:right w:val="nil"/>
            </w:tcBorders>
            <w:shd w:val="clear" w:color="auto" w:fill="auto"/>
            <w:noWrap/>
            <w:vAlign w:val="bottom"/>
            <w:hideMark/>
          </w:tcPr>
          <w:p w14:paraId="17520E9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420574F1"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66641817"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2</w:t>
            </w:r>
          </w:p>
        </w:tc>
        <w:tc>
          <w:tcPr>
            <w:tcW w:w="702" w:type="dxa"/>
            <w:tcBorders>
              <w:top w:val="nil"/>
              <w:left w:val="nil"/>
              <w:bottom w:val="single" w:sz="8" w:space="0" w:color="auto"/>
              <w:right w:val="single" w:sz="8" w:space="0" w:color="auto"/>
            </w:tcBorders>
            <w:shd w:val="clear" w:color="auto" w:fill="auto"/>
            <w:noWrap/>
            <w:vAlign w:val="center"/>
            <w:hideMark/>
          </w:tcPr>
          <w:p w14:paraId="28FD22B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228AF3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3DD61BA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59EEE31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3C8B40B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453DEE3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73E88FF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3BE8DF36"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6FC7EFA9"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2</w:t>
            </w:r>
          </w:p>
        </w:tc>
        <w:tc>
          <w:tcPr>
            <w:tcW w:w="684" w:type="dxa"/>
            <w:tcBorders>
              <w:top w:val="nil"/>
              <w:left w:val="nil"/>
              <w:bottom w:val="single" w:sz="8" w:space="0" w:color="auto"/>
              <w:right w:val="single" w:sz="8" w:space="0" w:color="auto"/>
            </w:tcBorders>
            <w:shd w:val="clear" w:color="auto" w:fill="auto"/>
            <w:noWrap/>
            <w:vAlign w:val="center"/>
            <w:hideMark/>
          </w:tcPr>
          <w:p w14:paraId="6442067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53FE64E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1711CA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4B64F16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7A8D17B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11D39C8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7E28A0C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72497144" w14:textId="77777777" w:rsidTr="003C0C1F">
        <w:trPr>
          <w:trHeight w:val="297"/>
        </w:trPr>
        <w:tc>
          <w:tcPr>
            <w:tcW w:w="842" w:type="dxa"/>
            <w:tcBorders>
              <w:top w:val="nil"/>
              <w:left w:val="nil"/>
              <w:bottom w:val="nil"/>
              <w:right w:val="nil"/>
            </w:tcBorders>
            <w:shd w:val="clear" w:color="auto" w:fill="auto"/>
            <w:noWrap/>
            <w:vAlign w:val="bottom"/>
            <w:hideMark/>
          </w:tcPr>
          <w:p w14:paraId="6F1FCF4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25F390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0A1C5702"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3</w:t>
            </w:r>
          </w:p>
        </w:tc>
        <w:tc>
          <w:tcPr>
            <w:tcW w:w="702" w:type="dxa"/>
            <w:tcBorders>
              <w:top w:val="nil"/>
              <w:left w:val="nil"/>
              <w:bottom w:val="single" w:sz="8" w:space="0" w:color="auto"/>
              <w:right w:val="single" w:sz="8" w:space="0" w:color="auto"/>
            </w:tcBorders>
            <w:shd w:val="clear" w:color="auto" w:fill="auto"/>
            <w:noWrap/>
            <w:vAlign w:val="center"/>
            <w:hideMark/>
          </w:tcPr>
          <w:p w14:paraId="7C428C7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012A50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0652505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1EE00B8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14279E5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4EF2A7C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4E1B694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CA225B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438E2A1C" w14:textId="77777777" w:rsidR="003C0C1F" w:rsidRPr="003C0C1F" w:rsidRDefault="003C0C1F" w:rsidP="003C0C1F">
            <w:pPr>
              <w:jc w:val="center"/>
              <w:rPr>
                <w:rFonts w:ascii="Calibri" w:eastAsia="Times New Roman" w:hAnsi="Calibri" w:cs="Calibri"/>
                <w:i/>
                <w:iCs/>
                <w:color w:val="000000"/>
                <w:kern w:val="0"/>
                <w:sz w:val="18"/>
                <w:szCs w:val="18"/>
                <w:lang w:eastAsia="tr-TR"/>
                <w14:ligatures w14:val="none"/>
              </w:rPr>
            </w:pPr>
            <w:r w:rsidRPr="003C0C1F">
              <w:rPr>
                <w:rFonts w:ascii="Calibri" w:eastAsia="Times New Roman" w:hAnsi="Calibri" w:cs="Calibri"/>
                <w:i/>
                <w:iCs/>
                <w:color w:val="000000"/>
                <w:kern w:val="0"/>
                <w:sz w:val="18"/>
                <w:szCs w:val="18"/>
                <w:lang w:eastAsia="tr-TR"/>
                <w14:ligatures w14:val="none"/>
              </w:rPr>
              <w:t xml:space="preserve"> Seçmeli Ders 3</w:t>
            </w:r>
          </w:p>
        </w:tc>
        <w:tc>
          <w:tcPr>
            <w:tcW w:w="684" w:type="dxa"/>
            <w:tcBorders>
              <w:top w:val="nil"/>
              <w:left w:val="nil"/>
              <w:bottom w:val="single" w:sz="8" w:space="0" w:color="auto"/>
              <w:right w:val="single" w:sz="8" w:space="0" w:color="auto"/>
            </w:tcBorders>
            <w:shd w:val="clear" w:color="auto" w:fill="auto"/>
            <w:noWrap/>
            <w:vAlign w:val="center"/>
            <w:hideMark/>
          </w:tcPr>
          <w:p w14:paraId="3FF2505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4E00B6C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0C6FD6D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991CFF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9E3489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0F647BE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1CF15B5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12A79EA9" w14:textId="77777777" w:rsidTr="003C0C1F">
        <w:trPr>
          <w:trHeight w:val="297"/>
        </w:trPr>
        <w:tc>
          <w:tcPr>
            <w:tcW w:w="842" w:type="dxa"/>
            <w:tcBorders>
              <w:top w:val="nil"/>
              <w:left w:val="nil"/>
              <w:bottom w:val="nil"/>
              <w:right w:val="nil"/>
            </w:tcBorders>
            <w:shd w:val="clear" w:color="auto" w:fill="auto"/>
            <w:noWrap/>
            <w:vAlign w:val="bottom"/>
            <w:hideMark/>
          </w:tcPr>
          <w:p w14:paraId="068B300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4BEF708"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4D17AA00"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Zorunlu Toplam Kredi</w:t>
            </w:r>
          </w:p>
        </w:tc>
        <w:tc>
          <w:tcPr>
            <w:tcW w:w="702" w:type="dxa"/>
            <w:tcBorders>
              <w:top w:val="nil"/>
              <w:left w:val="nil"/>
              <w:bottom w:val="single" w:sz="8" w:space="0" w:color="auto"/>
              <w:right w:val="single" w:sz="8" w:space="0" w:color="auto"/>
            </w:tcBorders>
            <w:shd w:val="clear" w:color="auto" w:fill="auto"/>
            <w:noWrap/>
            <w:vAlign w:val="center"/>
            <w:hideMark/>
          </w:tcPr>
          <w:p w14:paraId="1FE18F67"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B472E3F"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18</w:t>
            </w:r>
          </w:p>
        </w:tc>
        <w:tc>
          <w:tcPr>
            <w:tcW w:w="368" w:type="dxa"/>
            <w:tcBorders>
              <w:top w:val="nil"/>
              <w:left w:val="nil"/>
              <w:bottom w:val="single" w:sz="8" w:space="0" w:color="auto"/>
              <w:right w:val="single" w:sz="8" w:space="0" w:color="auto"/>
            </w:tcBorders>
            <w:shd w:val="clear" w:color="auto" w:fill="auto"/>
            <w:noWrap/>
            <w:vAlign w:val="center"/>
            <w:hideMark/>
          </w:tcPr>
          <w:p w14:paraId="64C5F9D5"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1A0E3D25"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2F4C62F9"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18</w:t>
            </w:r>
          </w:p>
        </w:tc>
        <w:tc>
          <w:tcPr>
            <w:tcW w:w="596" w:type="dxa"/>
            <w:tcBorders>
              <w:top w:val="nil"/>
              <w:left w:val="nil"/>
              <w:bottom w:val="single" w:sz="8" w:space="0" w:color="auto"/>
              <w:right w:val="single" w:sz="8" w:space="0" w:color="auto"/>
            </w:tcBorders>
            <w:shd w:val="clear" w:color="auto" w:fill="auto"/>
            <w:noWrap/>
            <w:vAlign w:val="center"/>
            <w:hideMark/>
          </w:tcPr>
          <w:p w14:paraId="207DBC95"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30</w:t>
            </w:r>
          </w:p>
        </w:tc>
        <w:tc>
          <w:tcPr>
            <w:tcW w:w="438" w:type="dxa"/>
            <w:tcBorders>
              <w:top w:val="nil"/>
              <w:left w:val="nil"/>
              <w:bottom w:val="nil"/>
              <w:right w:val="nil"/>
            </w:tcBorders>
            <w:shd w:val="clear" w:color="auto" w:fill="auto"/>
            <w:noWrap/>
            <w:vAlign w:val="center"/>
            <w:hideMark/>
          </w:tcPr>
          <w:p w14:paraId="12B8569B"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4DF2DC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40ED2C3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Zorunlu Toplam Kredi</w:t>
            </w:r>
          </w:p>
        </w:tc>
        <w:tc>
          <w:tcPr>
            <w:tcW w:w="684" w:type="dxa"/>
            <w:tcBorders>
              <w:top w:val="nil"/>
              <w:left w:val="nil"/>
              <w:bottom w:val="single" w:sz="8" w:space="0" w:color="auto"/>
              <w:right w:val="single" w:sz="8" w:space="0" w:color="auto"/>
            </w:tcBorders>
            <w:shd w:val="clear" w:color="auto" w:fill="auto"/>
            <w:noWrap/>
            <w:vAlign w:val="center"/>
            <w:hideMark/>
          </w:tcPr>
          <w:p w14:paraId="65C57DBC"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64759400"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18</w:t>
            </w:r>
          </w:p>
        </w:tc>
        <w:tc>
          <w:tcPr>
            <w:tcW w:w="456" w:type="dxa"/>
            <w:tcBorders>
              <w:top w:val="nil"/>
              <w:left w:val="nil"/>
              <w:bottom w:val="single" w:sz="8" w:space="0" w:color="auto"/>
              <w:right w:val="single" w:sz="8" w:space="0" w:color="auto"/>
            </w:tcBorders>
            <w:shd w:val="clear" w:color="auto" w:fill="auto"/>
            <w:noWrap/>
            <w:vAlign w:val="center"/>
            <w:hideMark/>
          </w:tcPr>
          <w:p w14:paraId="0DBBA3C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286288F"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FCEE30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18</w:t>
            </w:r>
          </w:p>
        </w:tc>
        <w:tc>
          <w:tcPr>
            <w:tcW w:w="614" w:type="dxa"/>
            <w:tcBorders>
              <w:top w:val="nil"/>
              <w:left w:val="nil"/>
              <w:bottom w:val="single" w:sz="8" w:space="0" w:color="auto"/>
              <w:right w:val="single" w:sz="8" w:space="0" w:color="auto"/>
            </w:tcBorders>
            <w:shd w:val="clear" w:color="auto" w:fill="auto"/>
            <w:noWrap/>
            <w:vAlign w:val="center"/>
            <w:hideMark/>
          </w:tcPr>
          <w:p w14:paraId="5EE908D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30</w:t>
            </w:r>
          </w:p>
        </w:tc>
        <w:tc>
          <w:tcPr>
            <w:tcW w:w="842" w:type="dxa"/>
            <w:tcBorders>
              <w:top w:val="nil"/>
              <w:left w:val="nil"/>
              <w:bottom w:val="nil"/>
              <w:right w:val="nil"/>
            </w:tcBorders>
            <w:shd w:val="clear" w:color="auto" w:fill="auto"/>
            <w:noWrap/>
            <w:vAlign w:val="bottom"/>
            <w:hideMark/>
          </w:tcPr>
          <w:p w14:paraId="2D04226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187D63DF" w14:textId="77777777" w:rsidTr="003C0C1F">
        <w:trPr>
          <w:trHeight w:val="297"/>
        </w:trPr>
        <w:tc>
          <w:tcPr>
            <w:tcW w:w="842" w:type="dxa"/>
            <w:tcBorders>
              <w:top w:val="nil"/>
              <w:left w:val="nil"/>
              <w:bottom w:val="nil"/>
              <w:right w:val="nil"/>
            </w:tcBorders>
            <w:shd w:val="clear" w:color="auto" w:fill="auto"/>
            <w:noWrap/>
            <w:vAlign w:val="bottom"/>
            <w:hideMark/>
          </w:tcPr>
          <w:p w14:paraId="437E6E7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45FD5F7"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4BA05AAB" w14:textId="77777777" w:rsidR="003C0C1F" w:rsidRPr="003C0C1F" w:rsidRDefault="003C0C1F" w:rsidP="003C0C1F">
            <w:pPr>
              <w:jc w:val="left"/>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Seçmeli Dersler</w:t>
            </w:r>
          </w:p>
        </w:tc>
        <w:tc>
          <w:tcPr>
            <w:tcW w:w="702" w:type="dxa"/>
            <w:tcBorders>
              <w:top w:val="nil"/>
              <w:left w:val="nil"/>
              <w:bottom w:val="single" w:sz="8" w:space="0" w:color="auto"/>
              <w:right w:val="single" w:sz="8" w:space="0" w:color="auto"/>
            </w:tcBorders>
            <w:shd w:val="clear" w:color="auto" w:fill="auto"/>
            <w:noWrap/>
            <w:vAlign w:val="center"/>
            <w:hideMark/>
          </w:tcPr>
          <w:p w14:paraId="61C3283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6EA948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4050007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582F9D4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35B11C1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668F3E6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205AAB8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173EC6E"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6742183E" w14:textId="77777777" w:rsidR="003C0C1F" w:rsidRPr="003C0C1F" w:rsidRDefault="003C0C1F" w:rsidP="003C0C1F">
            <w:pPr>
              <w:jc w:val="left"/>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Seçmeli Dersler</w:t>
            </w:r>
          </w:p>
        </w:tc>
        <w:tc>
          <w:tcPr>
            <w:tcW w:w="684" w:type="dxa"/>
            <w:tcBorders>
              <w:top w:val="nil"/>
              <w:left w:val="nil"/>
              <w:bottom w:val="single" w:sz="8" w:space="0" w:color="auto"/>
              <w:right w:val="single" w:sz="8" w:space="0" w:color="auto"/>
            </w:tcBorders>
            <w:shd w:val="clear" w:color="auto" w:fill="auto"/>
            <w:noWrap/>
            <w:vAlign w:val="center"/>
            <w:hideMark/>
          </w:tcPr>
          <w:p w14:paraId="6DA8EC0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0473726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BF9AE1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4998BA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618FDFA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678332C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2F3ED4F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25BC342F" w14:textId="77777777" w:rsidTr="003C0C1F">
        <w:trPr>
          <w:trHeight w:val="297"/>
        </w:trPr>
        <w:tc>
          <w:tcPr>
            <w:tcW w:w="842" w:type="dxa"/>
            <w:tcBorders>
              <w:top w:val="nil"/>
              <w:left w:val="nil"/>
              <w:bottom w:val="nil"/>
              <w:right w:val="nil"/>
            </w:tcBorders>
            <w:shd w:val="clear" w:color="auto" w:fill="auto"/>
            <w:noWrap/>
            <w:vAlign w:val="bottom"/>
            <w:hideMark/>
          </w:tcPr>
          <w:p w14:paraId="1D6D2ED1"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noWrap/>
            <w:vAlign w:val="center"/>
            <w:hideMark/>
          </w:tcPr>
          <w:p w14:paraId="00A9C26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SSY3104</w:t>
            </w:r>
          </w:p>
        </w:tc>
        <w:tc>
          <w:tcPr>
            <w:tcW w:w="3247" w:type="dxa"/>
            <w:tcBorders>
              <w:top w:val="nil"/>
              <w:left w:val="nil"/>
              <w:bottom w:val="single" w:sz="8" w:space="0" w:color="auto"/>
              <w:right w:val="single" w:sz="8" w:space="0" w:color="auto"/>
            </w:tcBorders>
            <w:shd w:val="clear" w:color="000000" w:fill="FFFFFF"/>
            <w:noWrap/>
            <w:vAlign w:val="center"/>
            <w:hideMark/>
          </w:tcPr>
          <w:p w14:paraId="0B928411"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İletişim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0EE1339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70848AF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27D4384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137EE3E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05FA5AB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70777FC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336E49A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noWrap/>
            <w:vAlign w:val="center"/>
            <w:hideMark/>
          </w:tcPr>
          <w:p w14:paraId="290BE9BA"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SSY3204</w:t>
            </w:r>
          </w:p>
        </w:tc>
        <w:tc>
          <w:tcPr>
            <w:tcW w:w="2844" w:type="dxa"/>
            <w:tcBorders>
              <w:top w:val="nil"/>
              <w:left w:val="nil"/>
              <w:bottom w:val="single" w:sz="8" w:space="0" w:color="auto"/>
              <w:right w:val="single" w:sz="8" w:space="0" w:color="auto"/>
            </w:tcBorders>
            <w:shd w:val="clear" w:color="000000" w:fill="FFFFFF"/>
            <w:noWrap/>
            <w:vAlign w:val="center"/>
            <w:hideMark/>
          </w:tcPr>
          <w:p w14:paraId="4912538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Tarihsel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5F1BE69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C69382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B9CAE3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44D5A4E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532492E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3D2579D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61C034F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6EA6AD7D" w14:textId="77777777" w:rsidTr="003C0C1F">
        <w:trPr>
          <w:trHeight w:val="297"/>
        </w:trPr>
        <w:tc>
          <w:tcPr>
            <w:tcW w:w="842" w:type="dxa"/>
            <w:tcBorders>
              <w:top w:val="nil"/>
              <w:left w:val="nil"/>
              <w:bottom w:val="nil"/>
              <w:right w:val="nil"/>
            </w:tcBorders>
            <w:shd w:val="clear" w:color="auto" w:fill="auto"/>
            <w:noWrap/>
            <w:vAlign w:val="bottom"/>
            <w:hideMark/>
          </w:tcPr>
          <w:p w14:paraId="402AA3C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ED8CAD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SSY3106</w:t>
            </w:r>
          </w:p>
        </w:tc>
        <w:tc>
          <w:tcPr>
            <w:tcW w:w="3247" w:type="dxa"/>
            <w:tcBorders>
              <w:top w:val="nil"/>
              <w:left w:val="nil"/>
              <w:bottom w:val="single" w:sz="8" w:space="0" w:color="auto"/>
              <w:right w:val="single" w:sz="8" w:space="0" w:color="auto"/>
            </w:tcBorders>
            <w:shd w:val="clear" w:color="000000" w:fill="FFFFFF"/>
            <w:vAlign w:val="center"/>
            <w:hideMark/>
          </w:tcPr>
          <w:p w14:paraId="1DE9E4D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Kültür Sosyolojisi </w:t>
            </w:r>
          </w:p>
        </w:tc>
        <w:tc>
          <w:tcPr>
            <w:tcW w:w="702" w:type="dxa"/>
            <w:tcBorders>
              <w:top w:val="nil"/>
              <w:left w:val="nil"/>
              <w:bottom w:val="single" w:sz="8" w:space="0" w:color="auto"/>
              <w:right w:val="single" w:sz="8" w:space="0" w:color="auto"/>
            </w:tcBorders>
            <w:shd w:val="clear" w:color="auto" w:fill="auto"/>
            <w:noWrap/>
            <w:vAlign w:val="center"/>
            <w:hideMark/>
          </w:tcPr>
          <w:p w14:paraId="30FC939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64B734B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36E2C0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149C7A7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5213D4B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5DD553D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5BFF332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68595DC4"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SSY3205</w:t>
            </w:r>
          </w:p>
        </w:tc>
        <w:tc>
          <w:tcPr>
            <w:tcW w:w="2844" w:type="dxa"/>
            <w:tcBorders>
              <w:top w:val="nil"/>
              <w:left w:val="nil"/>
              <w:bottom w:val="single" w:sz="8" w:space="0" w:color="auto"/>
              <w:right w:val="single" w:sz="8" w:space="0" w:color="auto"/>
            </w:tcBorders>
            <w:shd w:val="clear" w:color="000000" w:fill="FFFFFF"/>
            <w:vAlign w:val="center"/>
            <w:hideMark/>
          </w:tcPr>
          <w:p w14:paraId="476F0DCE"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Türkiye’de Modernleşme</w:t>
            </w:r>
          </w:p>
        </w:tc>
        <w:tc>
          <w:tcPr>
            <w:tcW w:w="684" w:type="dxa"/>
            <w:tcBorders>
              <w:top w:val="nil"/>
              <w:left w:val="nil"/>
              <w:bottom w:val="single" w:sz="8" w:space="0" w:color="auto"/>
              <w:right w:val="single" w:sz="8" w:space="0" w:color="auto"/>
            </w:tcBorders>
            <w:shd w:val="clear" w:color="auto" w:fill="auto"/>
            <w:noWrap/>
            <w:vAlign w:val="center"/>
            <w:hideMark/>
          </w:tcPr>
          <w:p w14:paraId="0A717D5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3EE3375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2DCF0DA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7B4B7B9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19D1F58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26C403A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48CCAA1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6912749F" w14:textId="77777777" w:rsidTr="003C0C1F">
        <w:trPr>
          <w:trHeight w:val="297"/>
        </w:trPr>
        <w:tc>
          <w:tcPr>
            <w:tcW w:w="842" w:type="dxa"/>
            <w:tcBorders>
              <w:top w:val="nil"/>
              <w:left w:val="nil"/>
              <w:bottom w:val="nil"/>
              <w:right w:val="nil"/>
            </w:tcBorders>
            <w:shd w:val="clear" w:color="auto" w:fill="auto"/>
            <w:noWrap/>
            <w:vAlign w:val="bottom"/>
            <w:hideMark/>
          </w:tcPr>
          <w:p w14:paraId="0B5A92E5"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CC1FFA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SSY3109</w:t>
            </w:r>
          </w:p>
        </w:tc>
        <w:tc>
          <w:tcPr>
            <w:tcW w:w="3247" w:type="dxa"/>
            <w:tcBorders>
              <w:top w:val="nil"/>
              <w:left w:val="nil"/>
              <w:bottom w:val="single" w:sz="8" w:space="0" w:color="auto"/>
              <w:right w:val="single" w:sz="8" w:space="0" w:color="auto"/>
            </w:tcBorders>
            <w:shd w:val="clear" w:color="000000" w:fill="FFFFFF"/>
            <w:vAlign w:val="center"/>
            <w:hideMark/>
          </w:tcPr>
          <w:p w14:paraId="297AA1A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Kimlik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6098960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58BF746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43E0D38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231ED80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7152480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7CA30DC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1655BE6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7276472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SSY3206</w:t>
            </w:r>
          </w:p>
        </w:tc>
        <w:tc>
          <w:tcPr>
            <w:tcW w:w="2844" w:type="dxa"/>
            <w:tcBorders>
              <w:top w:val="nil"/>
              <w:left w:val="nil"/>
              <w:bottom w:val="single" w:sz="8" w:space="0" w:color="auto"/>
              <w:right w:val="single" w:sz="8" w:space="0" w:color="auto"/>
            </w:tcBorders>
            <w:shd w:val="clear" w:color="000000" w:fill="FFFFFF"/>
            <w:vAlign w:val="center"/>
            <w:hideMark/>
          </w:tcPr>
          <w:p w14:paraId="3E94F69E"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Sosyal Hareketler</w:t>
            </w:r>
          </w:p>
        </w:tc>
        <w:tc>
          <w:tcPr>
            <w:tcW w:w="684" w:type="dxa"/>
            <w:tcBorders>
              <w:top w:val="nil"/>
              <w:left w:val="nil"/>
              <w:bottom w:val="single" w:sz="8" w:space="0" w:color="auto"/>
              <w:right w:val="single" w:sz="8" w:space="0" w:color="auto"/>
            </w:tcBorders>
            <w:shd w:val="clear" w:color="auto" w:fill="auto"/>
            <w:noWrap/>
            <w:vAlign w:val="center"/>
            <w:hideMark/>
          </w:tcPr>
          <w:p w14:paraId="73C5D5A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07A241B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6C089A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536DF35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3C1DD7A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5FE7FE1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620B5D9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32CA5535" w14:textId="77777777" w:rsidTr="003C0C1F">
        <w:trPr>
          <w:trHeight w:val="297"/>
        </w:trPr>
        <w:tc>
          <w:tcPr>
            <w:tcW w:w="842" w:type="dxa"/>
            <w:tcBorders>
              <w:top w:val="nil"/>
              <w:left w:val="nil"/>
              <w:bottom w:val="nil"/>
              <w:right w:val="nil"/>
            </w:tcBorders>
            <w:shd w:val="clear" w:color="auto" w:fill="auto"/>
            <w:noWrap/>
            <w:vAlign w:val="bottom"/>
            <w:hideMark/>
          </w:tcPr>
          <w:p w14:paraId="0410E0E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690383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SSY3110</w:t>
            </w:r>
          </w:p>
        </w:tc>
        <w:tc>
          <w:tcPr>
            <w:tcW w:w="3247" w:type="dxa"/>
            <w:tcBorders>
              <w:top w:val="nil"/>
              <w:left w:val="nil"/>
              <w:bottom w:val="single" w:sz="8" w:space="0" w:color="auto"/>
              <w:right w:val="single" w:sz="8" w:space="0" w:color="auto"/>
            </w:tcBorders>
            <w:shd w:val="clear" w:color="000000" w:fill="FFFFFF"/>
            <w:vAlign w:val="center"/>
            <w:hideMark/>
          </w:tcPr>
          <w:p w14:paraId="35CA327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Afetler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28FF8CF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6ED002B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3D04697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6D4FBFF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783711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789678F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3FAB6E0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2EA7E0E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SSY3208</w:t>
            </w:r>
          </w:p>
        </w:tc>
        <w:tc>
          <w:tcPr>
            <w:tcW w:w="2844" w:type="dxa"/>
            <w:tcBorders>
              <w:top w:val="nil"/>
              <w:left w:val="nil"/>
              <w:bottom w:val="single" w:sz="8" w:space="0" w:color="auto"/>
              <w:right w:val="single" w:sz="8" w:space="0" w:color="auto"/>
            </w:tcBorders>
            <w:shd w:val="clear" w:color="000000" w:fill="FFFFFF"/>
            <w:vAlign w:val="center"/>
            <w:hideMark/>
          </w:tcPr>
          <w:p w14:paraId="796C9F4A"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 Bölgesel Gelişmeler</w:t>
            </w:r>
          </w:p>
        </w:tc>
        <w:tc>
          <w:tcPr>
            <w:tcW w:w="684" w:type="dxa"/>
            <w:tcBorders>
              <w:top w:val="nil"/>
              <w:left w:val="nil"/>
              <w:bottom w:val="single" w:sz="8" w:space="0" w:color="auto"/>
              <w:right w:val="single" w:sz="8" w:space="0" w:color="auto"/>
            </w:tcBorders>
            <w:shd w:val="clear" w:color="auto" w:fill="auto"/>
            <w:noWrap/>
            <w:vAlign w:val="center"/>
            <w:hideMark/>
          </w:tcPr>
          <w:p w14:paraId="5727C6C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C00B11B"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1972E3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0FD5439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38F77A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31EE6CE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22D3CF7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79195519" w14:textId="77777777" w:rsidTr="003C0C1F">
        <w:trPr>
          <w:trHeight w:val="297"/>
        </w:trPr>
        <w:tc>
          <w:tcPr>
            <w:tcW w:w="842" w:type="dxa"/>
            <w:tcBorders>
              <w:top w:val="nil"/>
              <w:left w:val="nil"/>
              <w:bottom w:val="nil"/>
              <w:right w:val="nil"/>
            </w:tcBorders>
            <w:shd w:val="clear" w:color="auto" w:fill="auto"/>
            <w:noWrap/>
            <w:vAlign w:val="bottom"/>
            <w:hideMark/>
          </w:tcPr>
          <w:p w14:paraId="17339159"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05BB49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SSY3111</w:t>
            </w:r>
          </w:p>
        </w:tc>
        <w:tc>
          <w:tcPr>
            <w:tcW w:w="3247" w:type="dxa"/>
            <w:tcBorders>
              <w:top w:val="nil"/>
              <w:left w:val="nil"/>
              <w:bottom w:val="single" w:sz="8" w:space="0" w:color="auto"/>
              <w:right w:val="single" w:sz="8" w:space="0" w:color="auto"/>
            </w:tcBorders>
            <w:shd w:val="clear" w:color="000000" w:fill="FFFFFF"/>
            <w:vAlign w:val="center"/>
            <w:hideMark/>
          </w:tcPr>
          <w:p w14:paraId="492AB8C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Uygulamalı Sosyoloji</w:t>
            </w:r>
          </w:p>
        </w:tc>
        <w:tc>
          <w:tcPr>
            <w:tcW w:w="702" w:type="dxa"/>
            <w:tcBorders>
              <w:top w:val="nil"/>
              <w:left w:val="nil"/>
              <w:bottom w:val="single" w:sz="8" w:space="0" w:color="auto"/>
              <w:right w:val="single" w:sz="8" w:space="0" w:color="auto"/>
            </w:tcBorders>
            <w:shd w:val="clear" w:color="auto" w:fill="auto"/>
            <w:noWrap/>
            <w:vAlign w:val="center"/>
            <w:hideMark/>
          </w:tcPr>
          <w:p w14:paraId="06FE7FA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6C751F8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448999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503A5F8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6A6F6DB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4FD03395"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0157C6E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1F7560D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SSY3209</w:t>
            </w:r>
          </w:p>
        </w:tc>
        <w:tc>
          <w:tcPr>
            <w:tcW w:w="2844" w:type="dxa"/>
            <w:tcBorders>
              <w:top w:val="nil"/>
              <w:left w:val="nil"/>
              <w:bottom w:val="single" w:sz="8" w:space="0" w:color="auto"/>
              <w:right w:val="single" w:sz="8" w:space="0" w:color="auto"/>
            </w:tcBorders>
            <w:shd w:val="clear" w:color="000000" w:fill="FFFFFF"/>
            <w:vAlign w:val="center"/>
            <w:hideMark/>
          </w:tcPr>
          <w:p w14:paraId="75119776"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 İslam Toplumları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3EEC706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0FA1229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3B9E34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7D504F5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D0099D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6B19BF4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55CB737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35058DD8" w14:textId="77777777" w:rsidTr="003C0C1F">
        <w:trPr>
          <w:trHeight w:val="297"/>
        </w:trPr>
        <w:tc>
          <w:tcPr>
            <w:tcW w:w="842" w:type="dxa"/>
            <w:tcBorders>
              <w:top w:val="nil"/>
              <w:left w:val="nil"/>
              <w:bottom w:val="nil"/>
              <w:right w:val="nil"/>
            </w:tcBorders>
            <w:shd w:val="clear" w:color="auto" w:fill="auto"/>
            <w:noWrap/>
            <w:vAlign w:val="bottom"/>
            <w:hideMark/>
          </w:tcPr>
          <w:p w14:paraId="5BE29B1D"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F658B44"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SSY3112</w:t>
            </w:r>
          </w:p>
        </w:tc>
        <w:tc>
          <w:tcPr>
            <w:tcW w:w="3247" w:type="dxa"/>
            <w:tcBorders>
              <w:top w:val="nil"/>
              <w:left w:val="nil"/>
              <w:bottom w:val="single" w:sz="8" w:space="0" w:color="auto"/>
              <w:right w:val="single" w:sz="8" w:space="0" w:color="auto"/>
            </w:tcBorders>
            <w:shd w:val="clear" w:color="000000" w:fill="FFFFFF"/>
            <w:vAlign w:val="center"/>
            <w:hideMark/>
          </w:tcPr>
          <w:p w14:paraId="159C807B"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Değerler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2FF99AD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15B51D3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02F9AC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1D51BA8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636DBF0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445942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center"/>
            <w:hideMark/>
          </w:tcPr>
          <w:p w14:paraId="7C509F1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3BF4EF4E"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SSY3210</w:t>
            </w:r>
          </w:p>
        </w:tc>
        <w:tc>
          <w:tcPr>
            <w:tcW w:w="2844" w:type="dxa"/>
            <w:tcBorders>
              <w:top w:val="nil"/>
              <w:left w:val="nil"/>
              <w:bottom w:val="single" w:sz="8" w:space="0" w:color="auto"/>
              <w:right w:val="single" w:sz="8" w:space="0" w:color="auto"/>
            </w:tcBorders>
            <w:shd w:val="clear" w:color="000000" w:fill="FFFFFF"/>
            <w:vAlign w:val="center"/>
            <w:hideMark/>
          </w:tcPr>
          <w:p w14:paraId="3E8D602C"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 Turizm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50AF53D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713079D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6BBEBD9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0F7C223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2838B80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22F797B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0F8323E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5639C22C" w14:textId="77777777" w:rsidTr="003C0C1F">
        <w:trPr>
          <w:trHeight w:val="297"/>
        </w:trPr>
        <w:tc>
          <w:tcPr>
            <w:tcW w:w="842" w:type="dxa"/>
            <w:tcBorders>
              <w:top w:val="nil"/>
              <w:left w:val="nil"/>
              <w:bottom w:val="nil"/>
              <w:right w:val="nil"/>
            </w:tcBorders>
            <w:shd w:val="clear" w:color="auto" w:fill="auto"/>
            <w:noWrap/>
            <w:vAlign w:val="bottom"/>
            <w:hideMark/>
          </w:tcPr>
          <w:p w14:paraId="311F5609"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A34647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SSY3113</w:t>
            </w:r>
          </w:p>
        </w:tc>
        <w:tc>
          <w:tcPr>
            <w:tcW w:w="3247" w:type="dxa"/>
            <w:tcBorders>
              <w:top w:val="nil"/>
              <w:left w:val="nil"/>
              <w:bottom w:val="single" w:sz="8" w:space="0" w:color="auto"/>
              <w:right w:val="single" w:sz="8" w:space="0" w:color="auto"/>
            </w:tcBorders>
            <w:shd w:val="clear" w:color="000000" w:fill="FFFFFF"/>
            <w:vAlign w:val="center"/>
            <w:hideMark/>
          </w:tcPr>
          <w:p w14:paraId="66FE46B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Güvenlik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43EB205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2E445EE2"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0FF8BD3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547F10B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9B1F9E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BCBF0B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49DDD33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DFC330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SSY3211</w:t>
            </w:r>
          </w:p>
        </w:tc>
        <w:tc>
          <w:tcPr>
            <w:tcW w:w="2844" w:type="dxa"/>
            <w:tcBorders>
              <w:top w:val="nil"/>
              <w:left w:val="nil"/>
              <w:bottom w:val="single" w:sz="8" w:space="0" w:color="auto"/>
              <w:right w:val="single" w:sz="8" w:space="0" w:color="auto"/>
            </w:tcBorders>
            <w:shd w:val="clear" w:color="000000" w:fill="FFFFFF"/>
            <w:vAlign w:val="center"/>
            <w:hideMark/>
          </w:tcPr>
          <w:p w14:paraId="2F3D814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Örgütler ve Bürokrasi</w:t>
            </w:r>
          </w:p>
        </w:tc>
        <w:tc>
          <w:tcPr>
            <w:tcW w:w="684" w:type="dxa"/>
            <w:tcBorders>
              <w:top w:val="nil"/>
              <w:left w:val="nil"/>
              <w:bottom w:val="single" w:sz="8" w:space="0" w:color="auto"/>
              <w:right w:val="single" w:sz="8" w:space="0" w:color="auto"/>
            </w:tcBorders>
            <w:shd w:val="clear" w:color="auto" w:fill="auto"/>
            <w:noWrap/>
            <w:vAlign w:val="center"/>
            <w:hideMark/>
          </w:tcPr>
          <w:p w14:paraId="659591C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36066B5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2F50BF9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47D3260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A65AA8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794C301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7ADEF3BE"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5C997FD5" w14:textId="77777777" w:rsidTr="003C0C1F">
        <w:trPr>
          <w:trHeight w:val="297"/>
        </w:trPr>
        <w:tc>
          <w:tcPr>
            <w:tcW w:w="842" w:type="dxa"/>
            <w:tcBorders>
              <w:top w:val="nil"/>
              <w:left w:val="nil"/>
              <w:bottom w:val="nil"/>
              <w:right w:val="nil"/>
            </w:tcBorders>
            <w:shd w:val="clear" w:color="auto" w:fill="auto"/>
            <w:noWrap/>
            <w:vAlign w:val="bottom"/>
            <w:hideMark/>
          </w:tcPr>
          <w:p w14:paraId="00DAFF75"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C86ED7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SSY3114</w:t>
            </w:r>
          </w:p>
        </w:tc>
        <w:tc>
          <w:tcPr>
            <w:tcW w:w="3247" w:type="dxa"/>
            <w:tcBorders>
              <w:top w:val="nil"/>
              <w:left w:val="nil"/>
              <w:bottom w:val="single" w:sz="8" w:space="0" w:color="auto"/>
              <w:right w:val="single" w:sz="8" w:space="0" w:color="auto"/>
            </w:tcBorders>
            <w:shd w:val="clear" w:color="000000" w:fill="FFFFFF"/>
            <w:vAlign w:val="center"/>
            <w:hideMark/>
          </w:tcPr>
          <w:p w14:paraId="0F4FDBE6"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Göç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05B3CF7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5E2AB197"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26EBD1E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3FDFB7BF"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049902C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7D0BCDA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nil"/>
              <w:right w:val="nil"/>
            </w:tcBorders>
            <w:shd w:val="clear" w:color="auto" w:fill="auto"/>
            <w:noWrap/>
            <w:vAlign w:val="bottom"/>
            <w:hideMark/>
          </w:tcPr>
          <w:p w14:paraId="48DD5F3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6F9A1824"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SSY3213</w:t>
            </w:r>
          </w:p>
        </w:tc>
        <w:tc>
          <w:tcPr>
            <w:tcW w:w="2844" w:type="dxa"/>
            <w:tcBorders>
              <w:top w:val="nil"/>
              <w:left w:val="nil"/>
              <w:bottom w:val="single" w:sz="8" w:space="0" w:color="auto"/>
              <w:right w:val="single" w:sz="8" w:space="0" w:color="auto"/>
            </w:tcBorders>
            <w:shd w:val="clear" w:color="000000" w:fill="FFFFFF"/>
            <w:vAlign w:val="center"/>
            <w:hideMark/>
          </w:tcPr>
          <w:p w14:paraId="059D1D82"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Sosyal Politikalar</w:t>
            </w:r>
          </w:p>
        </w:tc>
        <w:tc>
          <w:tcPr>
            <w:tcW w:w="684" w:type="dxa"/>
            <w:tcBorders>
              <w:top w:val="nil"/>
              <w:left w:val="nil"/>
              <w:bottom w:val="single" w:sz="8" w:space="0" w:color="auto"/>
              <w:right w:val="single" w:sz="8" w:space="0" w:color="auto"/>
            </w:tcBorders>
            <w:shd w:val="clear" w:color="auto" w:fill="auto"/>
            <w:noWrap/>
            <w:vAlign w:val="center"/>
            <w:hideMark/>
          </w:tcPr>
          <w:p w14:paraId="7781C49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85FAFD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19E8D28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3E214BC"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63423BE6"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7F00CAF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5C77022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408D0603" w14:textId="77777777" w:rsidTr="003C0C1F">
        <w:trPr>
          <w:trHeight w:val="297"/>
        </w:trPr>
        <w:tc>
          <w:tcPr>
            <w:tcW w:w="842" w:type="dxa"/>
            <w:tcBorders>
              <w:top w:val="nil"/>
              <w:left w:val="nil"/>
              <w:bottom w:val="nil"/>
              <w:right w:val="nil"/>
            </w:tcBorders>
            <w:shd w:val="clear" w:color="auto" w:fill="auto"/>
            <w:noWrap/>
            <w:vAlign w:val="bottom"/>
            <w:hideMark/>
          </w:tcPr>
          <w:p w14:paraId="07C9F20A"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9570D12"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SSY3115</w:t>
            </w:r>
          </w:p>
        </w:tc>
        <w:tc>
          <w:tcPr>
            <w:tcW w:w="3247" w:type="dxa"/>
            <w:tcBorders>
              <w:top w:val="nil"/>
              <w:left w:val="nil"/>
              <w:bottom w:val="single" w:sz="8" w:space="0" w:color="auto"/>
              <w:right w:val="single" w:sz="8" w:space="0" w:color="auto"/>
            </w:tcBorders>
            <w:shd w:val="clear" w:color="000000" w:fill="FFFFFF"/>
            <w:vAlign w:val="center"/>
            <w:hideMark/>
          </w:tcPr>
          <w:p w14:paraId="4B9D688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Mekân Sosyolojisi</w:t>
            </w:r>
          </w:p>
        </w:tc>
        <w:tc>
          <w:tcPr>
            <w:tcW w:w="702" w:type="dxa"/>
            <w:tcBorders>
              <w:top w:val="nil"/>
              <w:left w:val="nil"/>
              <w:bottom w:val="single" w:sz="8" w:space="0" w:color="auto"/>
              <w:right w:val="single" w:sz="8" w:space="0" w:color="auto"/>
            </w:tcBorders>
            <w:shd w:val="clear" w:color="auto" w:fill="auto"/>
            <w:noWrap/>
            <w:vAlign w:val="center"/>
            <w:hideMark/>
          </w:tcPr>
          <w:p w14:paraId="70BF8F41"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7FE7A1C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74354DBD"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386" w:type="dxa"/>
            <w:tcBorders>
              <w:top w:val="nil"/>
              <w:left w:val="nil"/>
              <w:bottom w:val="single" w:sz="8" w:space="0" w:color="auto"/>
              <w:right w:val="single" w:sz="8" w:space="0" w:color="auto"/>
            </w:tcBorders>
            <w:shd w:val="clear" w:color="auto" w:fill="auto"/>
            <w:noWrap/>
            <w:vAlign w:val="center"/>
            <w:hideMark/>
          </w:tcPr>
          <w:p w14:paraId="3BF449C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38" w:type="dxa"/>
            <w:tcBorders>
              <w:top w:val="nil"/>
              <w:left w:val="nil"/>
              <w:bottom w:val="single" w:sz="8" w:space="0" w:color="auto"/>
              <w:right w:val="single" w:sz="8" w:space="0" w:color="auto"/>
            </w:tcBorders>
            <w:shd w:val="clear" w:color="auto" w:fill="auto"/>
            <w:noWrap/>
            <w:vAlign w:val="center"/>
            <w:hideMark/>
          </w:tcPr>
          <w:p w14:paraId="25BEB2A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1FD89154"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438" w:type="dxa"/>
            <w:tcBorders>
              <w:top w:val="nil"/>
              <w:left w:val="nil"/>
              <w:bottom w:val="single" w:sz="8" w:space="0" w:color="auto"/>
              <w:right w:val="nil"/>
            </w:tcBorders>
            <w:shd w:val="clear" w:color="auto" w:fill="auto"/>
            <w:noWrap/>
            <w:vAlign w:val="center"/>
            <w:hideMark/>
          </w:tcPr>
          <w:p w14:paraId="524C0321" w14:textId="77777777" w:rsidR="003C0C1F" w:rsidRPr="003C0C1F" w:rsidRDefault="003C0C1F" w:rsidP="003C0C1F">
            <w:pPr>
              <w:jc w:val="left"/>
              <w:rPr>
                <w:rFonts w:ascii="Calibri" w:eastAsia="Times New Roman" w:hAnsi="Calibri" w:cs="Calibri"/>
                <w:color w:val="000000"/>
                <w:kern w:val="0"/>
                <w:sz w:val="22"/>
                <w:lang w:eastAsia="tr-TR"/>
                <w14:ligatures w14:val="none"/>
              </w:rPr>
            </w:pPr>
            <w:r w:rsidRPr="003C0C1F">
              <w:rPr>
                <w:rFonts w:ascii="Calibri" w:eastAsia="Times New Roman" w:hAnsi="Calibri" w:cs="Calibri"/>
                <w:color w:val="000000"/>
                <w:kern w:val="0"/>
                <w:sz w:val="22"/>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920EAFF"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SSY3214</w:t>
            </w:r>
          </w:p>
        </w:tc>
        <w:tc>
          <w:tcPr>
            <w:tcW w:w="2844" w:type="dxa"/>
            <w:tcBorders>
              <w:top w:val="nil"/>
              <w:left w:val="nil"/>
              <w:bottom w:val="single" w:sz="8" w:space="0" w:color="auto"/>
              <w:right w:val="single" w:sz="8" w:space="0" w:color="auto"/>
            </w:tcBorders>
            <w:shd w:val="clear" w:color="000000" w:fill="FFFFFF"/>
            <w:vAlign w:val="center"/>
            <w:hideMark/>
          </w:tcPr>
          <w:p w14:paraId="0EE40298"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xml:space="preserve"> Dijital Medya Sosyolojisi </w:t>
            </w:r>
          </w:p>
        </w:tc>
        <w:tc>
          <w:tcPr>
            <w:tcW w:w="684" w:type="dxa"/>
            <w:tcBorders>
              <w:top w:val="nil"/>
              <w:left w:val="nil"/>
              <w:bottom w:val="single" w:sz="8" w:space="0" w:color="auto"/>
              <w:right w:val="single" w:sz="8" w:space="0" w:color="auto"/>
            </w:tcBorders>
            <w:shd w:val="clear" w:color="auto" w:fill="auto"/>
            <w:noWrap/>
            <w:vAlign w:val="center"/>
            <w:hideMark/>
          </w:tcPr>
          <w:p w14:paraId="5C443F6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1416FD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66C7D00"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0B042013"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384F3FC9"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534ED56A"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5</w:t>
            </w:r>
          </w:p>
        </w:tc>
        <w:tc>
          <w:tcPr>
            <w:tcW w:w="842" w:type="dxa"/>
            <w:tcBorders>
              <w:top w:val="nil"/>
              <w:left w:val="nil"/>
              <w:bottom w:val="nil"/>
              <w:right w:val="nil"/>
            </w:tcBorders>
            <w:shd w:val="clear" w:color="auto" w:fill="auto"/>
            <w:noWrap/>
            <w:vAlign w:val="bottom"/>
            <w:hideMark/>
          </w:tcPr>
          <w:p w14:paraId="125E23B8" w14:textId="77777777" w:rsidR="003C0C1F" w:rsidRPr="003C0C1F" w:rsidRDefault="003C0C1F" w:rsidP="003C0C1F">
            <w:pPr>
              <w:jc w:val="center"/>
              <w:rPr>
                <w:rFonts w:ascii="Calibri" w:eastAsia="Times New Roman" w:hAnsi="Calibri" w:cs="Calibri"/>
                <w:color w:val="000000"/>
                <w:kern w:val="0"/>
                <w:sz w:val="16"/>
                <w:szCs w:val="16"/>
                <w:lang w:eastAsia="tr-TR"/>
                <w14:ligatures w14:val="none"/>
              </w:rPr>
            </w:pPr>
          </w:p>
        </w:tc>
      </w:tr>
      <w:tr w:rsidR="003C0C1F" w:rsidRPr="003C0C1F" w14:paraId="31F83719" w14:textId="77777777" w:rsidTr="003C0C1F">
        <w:trPr>
          <w:trHeight w:val="476"/>
        </w:trPr>
        <w:tc>
          <w:tcPr>
            <w:tcW w:w="842" w:type="dxa"/>
            <w:tcBorders>
              <w:top w:val="nil"/>
              <w:left w:val="nil"/>
              <w:bottom w:val="nil"/>
              <w:right w:val="nil"/>
            </w:tcBorders>
            <w:shd w:val="clear" w:color="auto" w:fill="auto"/>
            <w:noWrap/>
            <w:vAlign w:val="bottom"/>
            <w:hideMark/>
          </w:tcPr>
          <w:p w14:paraId="7D2C7575" w14:textId="77777777" w:rsidR="003C0C1F" w:rsidRPr="003C0C1F" w:rsidRDefault="003C0C1F" w:rsidP="003C0C1F">
            <w:pPr>
              <w:jc w:val="left"/>
              <w:rPr>
                <w:rFonts w:eastAsia="Times New Roman" w:cs="Times New Roman"/>
                <w:kern w:val="0"/>
                <w:sz w:val="20"/>
                <w:szCs w:val="20"/>
                <w:lang w:eastAsia="tr-TR"/>
                <w14:ligatures w14:val="none"/>
              </w:rPr>
            </w:pPr>
          </w:p>
        </w:tc>
        <w:tc>
          <w:tcPr>
            <w:tcW w:w="410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DA2F793"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Pedagojik Formasyon Eğitimi (PFE) Seçmeli Dersleri</w:t>
            </w:r>
          </w:p>
        </w:tc>
        <w:tc>
          <w:tcPr>
            <w:tcW w:w="702" w:type="dxa"/>
            <w:tcBorders>
              <w:top w:val="nil"/>
              <w:left w:val="nil"/>
              <w:bottom w:val="single" w:sz="8" w:space="0" w:color="auto"/>
              <w:right w:val="single" w:sz="8" w:space="0" w:color="auto"/>
            </w:tcBorders>
            <w:shd w:val="clear" w:color="auto" w:fill="auto"/>
            <w:noWrap/>
            <w:vAlign w:val="center"/>
            <w:hideMark/>
          </w:tcPr>
          <w:p w14:paraId="600095CC" w14:textId="77777777" w:rsidR="003C0C1F" w:rsidRPr="003C0C1F" w:rsidRDefault="003C0C1F" w:rsidP="003C0C1F">
            <w:pPr>
              <w:jc w:val="left"/>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17F9352" w14:textId="77777777" w:rsidR="003C0C1F" w:rsidRPr="003C0C1F" w:rsidRDefault="003C0C1F" w:rsidP="003C0C1F">
            <w:pPr>
              <w:jc w:val="center"/>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66436CF4" w14:textId="77777777" w:rsidR="003C0C1F" w:rsidRPr="003C0C1F" w:rsidRDefault="003C0C1F" w:rsidP="003C0C1F">
            <w:pPr>
              <w:jc w:val="left"/>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43B7C760" w14:textId="77777777" w:rsidR="003C0C1F" w:rsidRPr="003C0C1F" w:rsidRDefault="003C0C1F" w:rsidP="003C0C1F">
            <w:pPr>
              <w:jc w:val="left"/>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7C687594" w14:textId="77777777" w:rsidR="003C0C1F" w:rsidRPr="003C0C1F" w:rsidRDefault="003C0C1F" w:rsidP="003C0C1F">
            <w:pPr>
              <w:jc w:val="center"/>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4E73A873" w14:textId="77777777" w:rsidR="003C0C1F" w:rsidRPr="003C0C1F" w:rsidRDefault="003C0C1F" w:rsidP="003C0C1F">
            <w:pPr>
              <w:jc w:val="center"/>
              <w:rPr>
                <w:rFonts w:ascii="Calibri" w:eastAsia="Times New Roman" w:hAnsi="Calibri" w:cs="Calibri"/>
                <w:b/>
                <w:bCs/>
                <w:color w:val="FF0000"/>
                <w:kern w:val="0"/>
                <w:sz w:val="16"/>
                <w:szCs w:val="16"/>
                <w:lang w:eastAsia="tr-TR"/>
                <w14:ligatures w14:val="none"/>
              </w:rPr>
            </w:pPr>
            <w:r w:rsidRPr="003C0C1F">
              <w:rPr>
                <w:rFonts w:ascii="Calibri" w:eastAsia="Times New Roman" w:hAnsi="Calibri" w:cs="Calibri"/>
                <w:b/>
                <w:bCs/>
                <w:color w:val="FF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46121D04" w14:textId="77777777" w:rsidR="003C0C1F" w:rsidRPr="003C0C1F" w:rsidRDefault="003C0C1F" w:rsidP="003C0C1F">
            <w:pPr>
              <w:jc w:val="left"/>
              <w:rPr>
                <w:rFonts w:ascii="Calibri" w:eastAsia="Times New Roman" w:hAnsi="Calibri" w:cs="Calibri"/>
                <w:color w:val="FF0000"/>
                <w:kern w:val="0"/>
                <w:sz w:val="16"/>
                <w:szCs w:val="16"/>
                <w:lang w:eastAsia="tr-TR"/>
                <w14:ligatures w14:val="none"/>
              </w:rPr>
            </w:pPr>
            <w:r w:rsidRPr="003C0C1F">
              <w:rPr>
                <w:rFonts w:ascii="Calibri" w:eastAsia="Times New Roman" w:hAnsi="Calibri" w:cs="Calibri"/>
                <w:color w:val="FF0000"/>
                <w:kern w:val="0"/>
                <w:sz w:val="16"/>
                <w:szCs w:val="16"/>
                <w:lang w:eastAsia="tr-TR"/>
                <w14:ligatures w14:val="none"/>
              </w:rPr>
              <w:t> </w:t>
            </w:r>
          </w:p>
        </w:tc>
        <w:tc>
          <w:tcPr>
            <w:tcW w:w="3686" w:type="dxa"/>
            <w:gridSpan w:val="2"/>
            <w:tcBorders>
              <w:top w:val="single" w:sz="8" w:space="0" w:color="auto"/>
              <w:left w:val="nil"/>
              <w:bottom w:val="single" w:sz="8" w:space="0" w:color="auto"/>
              <w:right w:val="single" w:sz="8" w:space="0" w:color="000000"/>
            </w:tcBorders>
            <w:shd w:val="clear" w:color="000000" w:fill="FFFFFF"/>
            <w:vAlign w:val="center"/>
            <w:hideMark/>
          </w:tcPr>
          <w:p w14:paraId="3FF0091B"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Pedagojik Formasyon Eğitimi (PFE) Seçmeli Dersleri</w:t>
            </w:r>
          </w:p>
        </w:tc>
        <w:tc>
          <w:tcPr>
            <w:tcW w:w="684" w:type="dxa"/>
            <w:tcBorders>
              <w:top w:val="nil"/>
              <w:left w:val="nil"/>
              <w:bottom w:val="single" w:sz="8" w:space="0" w:color="auto"/>
              <w:right w:val="single" w:sz="8" w:space="0" w:color="auto"/>
            </w:tcBorders>
            <w:shd w:val="clear" w:color="auto" w:fill="auto"/>
            <w:noWrap/>
            <w:vAlign w:val="center"/>
            <w:hideMark/>
          </w:tcPr>
          <w:p w14:paraId="769A24CD"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1282BE1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CC253BD"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06135108"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E184B7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7512F5FB"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73738668"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1C63AAEA" w14:textId="77777777" w:rsidTr="003C0C1F">
        <w:trPr>
          <w:trHeight w:val="297"/>
        </w:trPr>
        <w:tc>
          <w:tcPr>
            <w:tcW w:w="842" w:type="dxa"/>
            <w:tcBorders>
              <w:top w:val="nil"/>
              <w:left w:val="nil"/>
              <w:bottom w:val="nil"/>
              <w:right w:val="nil"/>
            </w:tcBorders>
            <w:shd w:val="clear" w:color="auto" w:fill="auto"/>
            <w:noWrap/>
            <w:vAlign w:val="bottom"/>
            <w:hideMark/>
          </w:tcPr>
          <w:p w14:paraId="1A66828A"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9AAB468"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54D7F68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1</w:t>
            </w:r>
          </w:p>
        </w:tc>
        <w:tc>
          <w:tcPr>
            <w:tcW w:w="702" w:type="dxa"/>
            <w:tcBorders>
              <w:top w:val="nil"/>
              <w:left w:val="nil"/>
              <w:bottom w:val="single" w:sz="8" w:space="0" w:color="auto"/>
              <w:right w:val="single" w:sz="8" w:space="0" w:color="auto"/>
            </w:tcBorders>
            <w:shd w:val="clear" w:color="auto" w:fill="auto"/>
            <w:noWrap/>
            <w:vAlign w:val="center"/>
            <w:hideMark/>
          </w:tcPr>
          <w:p w14:paraId="7C19D02A"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553D8C4"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7CAF9444"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76D7F65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5611D7A5"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058ABAC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362BEBA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single" w:sz="8" w:space="0" w:color="auto"/>
              <w:right w:val="single" w:sz="8" w:space="0" w:color="auto"/>
            </w:tcBorders>
            <w:shd w:val="clear" w:color="000000" w:fill="FFFFFF"/>
            <w:vAlign w:val="center"/>
            <w:hideMark/>
          </w:tcPr>
          <w:p w14:paraId="4DFB9E69"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48F905F3"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1</w:t>
            </w:r>
          </w:p>
        </w:tc>
        <w:tc>
          <w:tcPr>
            <w:tcW w:w="684" w:type="dxa"/>
            <w:tcBorders>
              <w:top w:val="nil"/>
              <w:left w:val="nil"/>
              <w:bottom w:val="single" w:sz="8" w:space="0" w:color="auto"/>
              <w:right w:val="single" w:sz="8" w:space="0" w:color="auto"/>
            </w:tcBorders>
            <w:shd w:val="clear" w:color="auto" w:fill="auto"/>
            <w:noWrap/>
            <w:vAlign w:val="center"/>
            <w:hideMark/>
          </w:tcPr>
          <w:p w14:paraId="14661305"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2AF4753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F40B27D"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00C4F8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3530FD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44943879"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054753BA"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61DD5CA6" w14:textId="77777777" w:rsidTr="003C0C1F">
        <w:trPr>
          <w:trHeight w:val="297"/>
        </w:trPr>
        <w:tc>
          <w:tcPr>
            <w:tcW w:w="842" w:type="dxa"/>
            <w:tcBorders>
              <w:top w:val="nil"/>
              <w:left w:val="nil"/>
              <w:bottom w:val="nil"/>
              <w:right w:val="nil"/>
            </w:tcBorders>
            <w:shd w:val="clear" w:color="auto" w:fill="auto"/>
            <w:noWrap/>
            <w:vAlign w:val="bottom"/>
            <w:hideMark/>
          </w:tcPr>
          <w:p w14:paraId="36A08A2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47E0EE62"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1B25F4E1"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2</w:t>
            </w:r>
          </w:p>
        </w:tc>
        <w:tc>
          <w:tcPr>
            <w:tcW w:w="702" w:type="dxa"/>
            <w:tcBorders>
              <w:top w:val="nil"/>
              <w:left w:val="nil"/>
              <w:bottom w:val="single" w:sz="8" w:space="0" w:color="auto"/>
              <w:right w:val="single" w:sz="8" w:space="0" w:color="auto"/>
            </w:tcBorders>
            <w:shd w:val="clear" w:color="auto" w:fill="auto"/>
            <w:noWrap/>
            <w:vAlign w:val="center"/>
            <w:hideMark/>
          </w:tcPr>
          <w:p w14:paraId="1A3015F6"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1C7370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12965438"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2C29B1ED"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569B92CF"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295BF481"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47BFC285"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842" w:type="dxa"/>
            <w:tcBorders>
              <w:top w:val="nil"/>
              <w:left w:val="nil"/>
              <w:bottom w:val="single" w:sz="8" w:space="0" w:color="auto"/>
              <w:right w:val="single" w:sz="8" w:space="0" w:color="auto"/>
            </w:tcBorders>
            <w:shd w:val="clear" w:color="000000" w:fill="FFFFFF"/>
            <w:vAlign w:val="center"/>
            <w:hideMark/>
          </w:tcPr>
          <w:p w14:paraId="2296310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76E287D1"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2</w:t>
            </w:r>
          </w:p>
        </w:tc>
        <w:tc>
          <w:tcPr>
            <w:tcW w:w="684" w:type="dxa"/>
            <w:tcBorders>
              <w:top w:val="nil"/>
              <w:left w:val="nil"/>
              <w:bottom w:val="single" w:sz="8" w:space="0" w:color="auto"/>
              <w:right w:val="single" w:sz="8" w:space="0" w:color="auto"/>
            </w:tcBorders>
            <w:shd w:val="clear" w:color="auto" w:fill="auto"/>
            <w:noWrap/>
            <w:vAlign w:val="center"/>
            <w:hideMark/>
          </w:tcPr>
          <w:p w14:paraId="6B814D51"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5A8007F2"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7CBDC1ED"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6C59A56"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35BE84D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68FA533D"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66583B07"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2FF500DC" w14:textId="77777777" w:rsidTr="003C0C1F">
        <w:trPr>
          <w:trHeight w:val="297"/>
        </w:trPr>
        <w:tc>
          <w:tcPr>
            <w:tcW w:w="842" w:type="dxa"/>
            <w:tcBorders>
              <w:top w:val="nil"/>
              <w:left w:val="nil"/>
              <w:bottom w:val="nil"/>
              <w:right w:val="nil"/>
            </w:tcBorders>
            <w:shd w:val="clear" w:color="auto" w:fill="auto"/>
            <w:noWrap/>
            <w:vAlign w:val="bottom"/>
            <w:hideMark/>
          </w:tcPr>
          <w:p w14:paraId="043835B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nil"/>
            </w:tcBorders>
            <w:shd w:val="clear" w:color="000000" w:fill="FFFFFF"/>
            <w:vAlign w:val="center"/>
            <w:hideMark/>
          </w:tcPr>
          <w:p w14:paraId="7B721036"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3247" w:type="dxa"/>
            <w:tcBorders>
              <w:top w:val="nil"/>
              <w:left w:val="nil"/>
              <w:bottom w:val="single" w:sz="8" w:space="0" w:color="auto"/>
              <w:right w:val="nil"/>
            </w:tcBorders>
            <w:shd w:val="clear" w:color="000000" w:fill="FFFFFF"/>
            <w:vAlign w:val="center"/>
            <w:hideMark/>
          </w:tcPr>
          <w:p w14:paraId="61E4DA2E"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702" w:type="dxa"/>
            <w:tcBorders>
              <w:top w:val="nil"/>
              <w:left w:val="nil"/>
              <w:bottom w:val="single" w:sz="8" w:space="0" w:color="auto"/>
              <w:right w:val="nil"/>
            </w:tcBorders>
            <w:shd w:val="clear" w:color="auto" w:fill="auto"/>
            <w:noWrap/>
            <w:vAlign w:val="center"/>
            <w:hideMark/>
          </w:tcPr>
          <w:p w14:paraId="23930C9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nil"/>
            </w:tcBorders>
            <w:shd w:val="clear" w:color="auto" w:fill="auto"/>
            <w:noWrap/>
            <w:vAlign w:val="center"/>
            <w:hideMark/>
          </w:tcPr>
          <w:p w14:paraId="5B56328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68" w:type="dxa"/>
            <w:tcBorders>
              <w:top w:val="nil"/>
              <w:left w:val="nil"/>
              <w:bottom w:val="single" w:sz="8" w:space="0" w:color="auto"/>
              <w:right w:val="nil"/>
            </w:tcBorders>
            <w:shd w:val="clear" w:color="auto" w:fill="auto"/>
            <w:noWrap/>
            <w:vAlign w:val="center"/>
            <w:hideMark/>
          </w:tcPr>
          <w:p w14:paraId="14DD37B1"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386" w:type="dxa"/>
            <w:tcBorders>
              <w:top w:val="nil"/>
              <w:left w:val="nil"/>
              <w:bottom w:val="single" w:sz="8" w:space="0" w:color="auto"/>
              <w:right w:val="nil"/>
            </w:tcBorders>
            <w:shd w:val="clear" w:color="auto" w:fill="auto"/>
            <w:noWrap/>
            <w:vAlign w:val="center"/>
            <w:hideMark/>
          </w:tcPr>
          <w:p w14:paraId="05AE4231"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single" w:sz="8" w:space="0" w:color="auto"/>
              <w:right w:val="nil"/>
            </w:tcBorders>
            <w:shd w:val="clear" w:color="auto" w:fill="auto"/>
            <w:noWrap/>
            <w:vAlign w:val="center"/>
            <w:hideMark/>
          </w:tcPr>
          <w:p w14:paraId="092E10D2"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596" w:type="dxa"/>
            <w:tcBorders>
              <w:top w:val="nil"/>
              <w:left w:val="nil"/>
              <w:bottom w:val="single" w:sz="8" w:space="0" w:color="auto"/>
              <w:right w:val="nil"/>
            </w:tcBorders>
            <w:shd w:val="clear" w:color="auto" w:fill="auto"/>
            <w:noWrap/>
            <w:vAlign w:val="center"/>
            <w:hideMark/>
          </w:tcPr>
          <w:p w14:paraId="4747F28C"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38" w:type="dxa"/>
            <w:tcBorders>
              <w:top w:val="nil"/>
              <w:left w:val="nil"/>
              <w:bottom w:val="nil"/>
              <w:right w:val="nil"/>
            </w:tcBorders>
            <w:shd w:val="clear" w:color="auto" w:fill="auto"/>
            <w:noWrap/>
            <w:vAlign w:val="center"/>
            <w:hideMark/>
          </w:tcPr>
          <w:p w14:paraId="2E30CFC9"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c>
          <w:tcPr>
            <w:tcW w:w="842" w:type="dxa"/>
            <w:tcBorders>
              <w:top w:val="nil"/>
              <w:left w:val="nil"/>
              <w:bottom w:val="single" w:sz="8" w:space="0" w:color="auto"/>
              <w:right w:val="nil"/>
            </w:tcBorders>
            <w:shd w:val="clear" w:color="000000" w:fill="FFFFFF"/>
            <w:vAlign w:val="center"/>
            <w:hideMark/>
          </w:tcPr>
          <w:p w14:paraId="21A00D37"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2844" w:type="dxa"/>
            <w:tcBorders>
              <w:top w:val="nil"/>
              <w:left w:val="nil"/>
              <w:bottom w:val="single" w:sz="8" w:space="0" w:color="auto"/>
              <w:right w:val="nil"/>
            </w:tcBorders>
            <w:shd w:val="clear" w:color="000000" w:fill="FFFFFF"/>
            <w:vAlign w:val="center"/>
            <w:hideMark/>
          </w:tcPr>
          <w:p w14:paraId="1427BD7E"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 </w:t>
            </w:r>
          </w:p>
        </w:tc>
        <w:tc>
          <w:tcPr>
            <w:tcW w:w="684" w:type="dxa"/>
            <w:tcBorders>
              <w:top w:val="nil"/>
              <w:left w:val="nil"/>
              <w:bottom w:val="single" w:sz="8" w:space="0" w:color="auto"/>
              <w:right w:val="nil"/>
            </w:tcBorders>
            <w:shd w:val="clear" w:color="auto" w:fill="auto"/>
            <w:noWrap/>
            <w:vAlign w:val="center"/>
            <w:hideMark/>
          </w:tcPr>
          <w:p w14:paraId="539D3B5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21" w:type="dxa"/>
            <w:tcBorders>
              <w:top w:val="nil"/>
              <w:left w:val="nil"/>
              <w:bottom w:val="single" w:sz="8" w:space="0" w:color="auto"/>
              <w:right w:val="nil"/>
            </w:tcBorders>
            <w:shd w:val="clear" w:color="auto" w:fill="auto"/>
            <w:noWrap/>
            <w:vAlign w:val="center"/>
            <w:hideMark/>
          </w:tcPr>
          <w:p w14:paraId="51F9D3F7"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nil"/>
            </w:tcBorders>
            <w:shd w:val="clear" w:color="auto" w:fill="auto"/>
            <w:noWrap/>
            <w:vAlign w:val="center"/>
            <w:hideMark/>
          </w:tcPr>
          <w:p w14:paraId="78458B63"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56" w:type="dxa"/>
            <w:tcBorders>
              <w:top w:val="nil"/>
              <w:left w:val="nil"/>
              <w:bottom w:val="single" w:sz="8" w:space="0" w:color="auto"/>
              <w:right w:val="nil"/>
            </w:tcBorders>
            <w:shd w:val="clear" w:color="auto" w:fill="auto"/>
            <w:noWrap/>
            <w:vAlign w:val="center"/>
            <w:hideMark/>
          </w:tcPr>
          <w:p w14:paraId="1F013AF2" w14:textId="77777777" w:rsidR="003C0C1F" w:rsidRPr="003C0C1F" w:rsidRDefault="003C0C1F" w:rsidP="003C0C1F">
            <w:pPr>
              <w:jc w:val="left"/>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491" w:type="dxa"/>
            <w:tcBorders>
              <w:top w:val="nil"/>
              <w:left w:val="nil"/>
              <w:bottom w:val="single" w:sz="8" w:space="0" w:color="auto"/>
              <w:right w:val="nil"/>
            </w:tcBorders>
            <w:shd w:val="clear" w:color="auto" w:fill="auto"/>
            <w:noWrap/>
            <w:vAlign w:val="center"/>
            <w:hideMark/>
          </w:tcPr>
          <w:p w14:paraId="0D3F11A3"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614" w:type="dxa"/>
            <w:tcBorders>
              <w:top w:val="nil"/>
              <w:left w:val="nil"/>
              <w:bottom w:val="single" w:sz="8" w:space="0" w:color="auto"/>
              <w:right w:val="nil"/>
            </w:tcBorders>
            <w:shd w:val="clear" w:color="auto" w:fill="auto"/>
            <w:noWrap/>
            <w:vAlign w:val="center"/>
            <w:hideMark/>
          </w:tcPr>
          <w:p w14:paraId="479444C6"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r w:rsidRPr="003C0C1F">
              <w:rPr>
                <w:rFonts w:ascii="Calibri" w:eastAsia="Times New Roman" w:hAnsi="Calibri" w:cs="Calibri"/>
                <w:b/>
                <w:bCs/>
                <w:color w:val="000000"/>
                <w:kern w:val="0"/>
                <w:sz w:val="16"/>
                <w:szCs w:val="16"/>
                <w:lang w:eastAsia="tr-TR"/>
                <w14:ligatures w14:val="none"/>
              </w:rPr>
              <w:t> </w:t>
            </w:r>
          </w:p>
        </w:tc>
        <w:tc>
          <w:tcPr>
            <w:tcW w:w="842" w:type="dxa"/>
            <w:tcBorders>
              <w:top w:val="nil"/>
              <w:left w:val="nil"/>
              <w:bottom w:val="nil"/>
              <w:right w:val="nil"/>
            </w:tcBorders>
            <w:shd w:val="clear" w:color="auto" w:fill="auto"/>
            <w:noWrap/>
            <w:vAlign w:val="bottom"/>
            <w:hideMark/>
          </w:tcPr>
          <w:p w14:paraId="1E1F405D" w14:textId="77777777" w:rsidR="003C0C1F" w:rsidRPr="003C0C1F" w:rsidRDefault="003C0C1F" w:rsidP="003C0C1F">
            <w:pPr>
              <w:jc w:val="center"/>
              <w:rPr>
                <w:rFonts w:ascii="Calibri" w:eastAsia="Times New Roman" w:hAnsi="Calibri" w:cs="Calibri"/>
                <w:b/>
                <w:bCs/>
                <w:color w:val="000000"/>
                <w:kern w:val="0"/>
                <w:sz w:val="16"/>
                <w:szCs w:val="16"/>
                <w:lang w:eastAsia="tr-TR"/>
                <w14:ligatures w14:val="none"/>
              </w:rPr>
            </w:pPr>
          </w:p>
        </w:tc>
      </w:tr>
      <w:tr w:rsidR="003C0C1F" w:rsidRPr="003C0C1F" w14:paraId="323726CD" w14:textId="77777777" w:rsidTr="003C0C1F">
        <w:trPr>
          <w:trHeight w:val="297"/>
        </w:trPr>
        <w:tc>
          <w:tcPr>
            <w:tcW w:w="842" w:type="dxa"/>
            <w:tcBorders>
              <w:top w:val="nil"/>
              <w:left w:val="nil"/>
              <w:bottom w:val="nil"/>
              <w:right w:val="nil"/>
            </w:tcBorders>
            <w:shd w:val="clear" w:color="auto" w:fill="auto"/>
            <w:noWrap/>
            <w:vAlign w:val="bottom"/>
            <w:hideMark/>
          </w:tcPr>
          <w:p w14:paraId="652EBFED" w14:textId="77777777" w:rsidR="003C0C1F" w:rsidRPr="003C0C1F" w:rsidRDefault="003C0C1F" w:rsidP="003C0C1F">
            <w:pPr>
              <w:jc w:val="left"/>
              <w:rPr>
                <w:rFonts w:eastAsia="Times New Roman" w:cs="Times New Roman"/>
                <w:kern w:val="0"/>
                <w:sz w:val="20"/>
                <w:szCs w:val="20"/>
                <w:lang w:eastAsia="tr-TR"/>
                <w14:ligatures w14:val="none"/>
              </w:rPr>
            </w:pPr>
          </w:p>
        </w:tc>
        <w:tc>
          <w:tcPr>
            <w:tcW w:w="709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D85D64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4. SINIF 1. YARIYIL (GÜZ)</w:t>
            </w:r>
          </w:p>
        </w:tc>
        <w:tc>
          <w:tcPr>
            <w:tcW w:w="438" w:type="dxa"/>
            <w:tcBorders>
              <w:top w:val="nil"/>
              <w:left w:val="nil"/>
              <w:bottom w:val="nil"/>
              <w:right w:val="nil"/>
            </w:tcBorders>
            <w:shd w:val="clear" w:color="auto" w:fill="auto"/>
            <w:noWrap/>
            <w:vAlign w:val="bottom"/>
            <w:hideMark/>
          </w:tcPr>
          <w:p w14:paraId="227AC401"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c>
          <w:tcPr>
            <w:tcW w:w="6811"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ABE1C2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4. SINIF 2. YARIYIL (BAHAR)</w:t>
            </w:r>
          </w:p>
        </w:tc>
        <w:tc>
          <w:tcPr>
            <w:tcW w:w="842" w:type="dxa"/>
            <w:tcBorders>
              <w:top w:val="nil"/>
              <w:left w:val="nil"/>
              <w:bottom w:val="nil"/>
              <w:right w:val="nil"/>
            </w:tcBorders>
            <w:shd w:val="clear" w:color="auto" w:fill="auto"/>
            <w:noWrap/>
            <w:vAlign w:val="bottom"/>
            <w:hideMark/>
          </w:tcPr>
          <w:p w14:paraId="4A4ACA1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06A437B1" w14:textId="77777777" w:rsidTr="003C0C1F">
        <w:trPr>
          <w:trHeight w:val="486"/>
        </w:trPr>
        <w:tc>
          <w:tcPr>
            <w:tcW w:w="842" w:type="dxa"/>
            <w:tcBorders>
              <w:top w:val="nil"/>
              <w:left w:val="nil"/>
              <w:bottom w:val="nil"/>
              <w:right w:val="nil"/>
            </w:tcBorders>
            <w:shd w:val="clear" w:color="auto" w:fill="auto"/>
            <w:noWrap/>
            <w:vAlign w:val="bottom"/>
            <w:hideMark/>
          </w:tcPr>
          <w:p w14:paraId="08D84F8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nil"/>
              <w:right w:val="single" w:sz="8" w:space="0" w:color="auto"/>
            </w:tcBorders>
            <w:shd w:val="clear" w:color="auto" w:fill="auto"/>
            <w:vAlign w:val="center"/>
            <w:hideMark/>
          </w:tcPr>
          <w:p w14:paraId="6D6FCBB3"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 KODU</w:t>
            </w:r>
          </w:p>
        </w:tc>
        <w:tc>
          <w:tcPr>
            <w:tcW w:w="3247" w:type="dxa"/>
            <w:tcBorders>
              <w:top w:val="nil"/>
              <w:left w:val="nil"/>
              <w:bottom w:val="nil"/>
              <w:right w:val="single" w:sz="8" w:space="0" w:color="auto"/>
            </w:tcBorders>
            <w:shd w:val="clear" w:color="auto" w:fill="auto"/>
            <w:noWrap/>
            <w:vAlign w:val="center"/>
            <w:hideMark/>
          </w:tcPr>
          <w:p w14:paraId="74E6942D"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DERSIN ADI</w:t>
            </w:r>
          </w:p>
        </w:tc>
        <w:tc>
          <w:tcPr>
            <w:tcW w:w="702" w:type="dxa"/>
            <w:tcBorders>
              <w:top w:val="nil"/>
              <w:left w:val="nil"/>
              <w:bottom w:val="single" w:sz="8" w:space="0" w:color="auto"/>
              <w:right w:val="single" w:sz="8" w:space="0" w:color="auto"/>
            </w:tcBorders>
            <w:shd w:val="clear" w:color="auto" w:fill="auto"/>
            <w:noWrap/>
            <w:vAlign w:val="center"/>
            <w:hideMark/>
          </w:tcPr>
          <w:p w14:paraId="4CCF6FD1"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Kategori</w:t>
            </w:r>
          </w:p>
        </w:tc>
        <w:tc>
          <w:tcPr>
            <w:tcW w:w="491" w:type="dxa"/>
            <w:tcBorders>
              <w:top w:val="nil"/>
              <w:left w:val="nil"/>
              <w:bottom w:val="single" w:sz="8" w:space="0" w:color="auto"/>
              <w:right w:val="single" w:sz="8" w:space="0" w:color="auto"/>
            </w:tcBorders>
            <w:shd w:val="clear" w:color="auto" w:fill="auto"/>
            <w:noWrap/>
            <w:vAlign w:val="center"/>
            <w:hideMark/>
          </w:tcPr>
          <w:p w14:paraId="4D018D4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w:t>
            </w:r>
          </w:p>
        </w:tc>
        <w:tc>
          <w:tcPr>
            <w:tcW w:w="368" w:type="dxa"/>
            <w:tcBorders>
              <w:top w:val="nil"/>
              <w:left w:val="nil"/>
              <w:bottom w:val="single" w:sz="8" w:space="0" w:color="auto"/>
              <w:right w:val="single" w:sz="8" w:space="0" w:color="auto"/>
            </w:tcBorders>
            <w:shd w:val="clear" w:color="auto" w:fill="auto"/>
            <w:noWrap/>
            <w:vAlign w:val="center"/>
            <w:hideMark/>
          </w:tcPr>
          <w:p w14:paraId="4F969DC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U</w:t>
            </w:r>
          </w:p>
        </w:tc>
        <w:tc>
          <w:tcPr>
            <w:tcW w:w="386" w:type="dxa"/>
            <w:tcBorders>
              <w:top w:val="nil"/>
              <w:left w:val="nil"/>
              <w:bottom w:val="single" w:sz="8" w:space="0" w:color="auto"/>
              <w:right w:val="single" w:sz="8" w:space="0" w:color="auto"/>
            </w:tcBorders>
            <w:shd w:val="clear" w:color="auto" w:fill="auto"/>
            <w:noWrap/>
            <w:vAlign w:val="center"/>
            <w:hideMark/>
          </w:tcPr>
          <w:p w14:paraId="6030078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L</w:t>
            </w:r>
          </w:p>
        </w:tc>
        <w:tc>
          <w:tcPr>
            <w:tcW w:w="438" w:type="dxa"/>
            <w:tcBorders>
              <w:top w:val="nil"/>
              <w:left w:val="nil"/>
              <w:bottom w:val="single" w:sz="8" w:space="0" w:color="auto"/>
              <w:right w:val="single" w:sz="8" w:space="0" w:color="auto"/>
            </w:tcBorders>
            <w:shd w:val="clear" w:color="auto" w:fill="auto"/>
            <w:noWrap/>
            <w:vAlign w:val="center"/>
            <w:hideMark/>
          </w:tcPr>
          <w:p w14:paraId="2D9E9CC4"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w:t>
            </w:r>
          </w:p>
        </w:tc>
        <w:tc>
          <w:tcPr>
            <w:tcW w:w="596" w:type="dxa"/>
            <w:tcBorders>
              <w:top w:val="nil"/>
              <w:left w:val="nil"/>
              <w:bottom w:val="single" w:sz="8" w:space="0" w:color="auto"/>
              <w:right w:val="single" w:sz="8" w:space="0" w:color="auto"/>
            </w:tcBorders>
            <w:shd w:val="clear" w:color="auto" w:fill="auto"/>
            <w:noWrap/>
            <w:vAlign w:val="center"/>
            <w:hideMark/>
          </w:tcPr>
          <w:p w14:paraId="38F0DE4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AKTS</w:t>
            </w:r>
          </w:p>
        </w:tc>
        <w:tc>
          <w:tcPr>
            <w:tcW w:w="438" w:type="dxa"/>
            <w:tcBorders>
              <w:top w:val="nil"/>
              <w:left w:val="nil"/>
              <w:bottom w:val="nil"/>
              <w:right w:val="nil"/>
            </w:tcBorders>
            <w:shd w:val="clear" w:color="auto" w:fill="auto"/>
            <w:noWrap/>
            <w:vAlign w:val="bottom"/>
            <w:hideMark/>
          </w:tcPr>
          <w:p w14:paraId="0B8CF450"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c>
          <w:tcPr>
            <w:tcW w:w="842" w:type="dxa"/>
            <w:tcBorders>
              <w:top w:val="nil"/>
              <w:left w:val="single" w:sz="8" w:space="0" w:color="auto"/>
              <w:bottom w:val="nil"/>
              <w:right w:val="single" w:sz="8" w:space="0" w:color="auto"/>
            </w:tcBorders>
            <w:shd w:val="clear" w:color="auto" w:fill="auto"/>
            <w:vAlign w:val="center"/>
            <w:hideMark/>
          </w:tcPr>
          <w:p w14:paraId="3985475A"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 KODU</w:t>
            </w:r>
          </w:p>
        </w:tc>
        <w:tc>
          <w:tcPr>
            <w:tcW w:w="2844" w:type="dxa"/>
            <w:tcBorders>
              <w:top w:val="nil"/>
              <w:left w:val="nil"/>
              <w:bottom w:val="nil"/>
              <w:right w:val="single" w:sz="8" w:space="0" w:color="auto"/>
            </w:tcBorders>
            <w:shd w:val="clear" w:color="auto" w:fill="auto"/>
            <w:noWrap/>
            <w:vAlign w:val="center"/>
            <w:hideMark/>
          </w:tcPr>
          <w:p w14:paraId="490F1A9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DERSIN ADI</w:t>
            </w:r>
          </w:p>
        </w:tc>
        <w:tc>
          <w:tcPr>
            <w:tcW w:w="684" w:type="dxa"/>
            <w:tcBorders>
              <w:top w:val="nil"/>
              <w:left w:val="nil"/>
              <w:bottom w:val="single" w:sz="8" w:space="0" w:color="auto"/>
              <w:right w:val="single" w:sz="8" w:space="0" w:color="auto"/>
            </w:tcBorders>
            <w:shd w:val="clear" w:color="auto" w:fill="auto"/>
            <w:noWrap/>
            <w:vAlign w:val="center"/>
            <w:hideMark/>
          </w:tcPr>
          <w:p w14:paraId="637B0278"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Kategori</w:t>
            </w:r>
          </w:p>
        </w:tc>
        <w:tc>
          <w:tcPr>
            <w:tcW w:w="421" w:type="dxa"/>
            <w:tcBorders>
              <w:top w:val="nil"/>
              <w:left w:val="nil"/>
              <w:bottom w:val="single" w:sz="8" w:space="0" w:color="auto"/>
              <w:right w:val="single" w:sz="8" w:space="0" w:color="auto"/>
            </w:tcBorders>
            <w:shd w:val="clear" w:color="auto" w:fill="auto"/>
            <w:noWrap/>
            <w:vAlign w:val="center"/>
            <w:hideMark/>
          </w:tcPr>
          <w:p w14:paraId="011A8E9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w:t>
            </w:r>
          </w:p>
        </w:tc>
        <w:tc>
          <w:tcPr>
            <w:tcW w:w="456" w:type="dxa"/>
            <w:tcBorders>
              <w:top w:val="nil"/>
              <w:left w:val="nil"/>
              <w:bottom w:val="single" w:sz="8" w:space="0" w:color="auto"/>
              <w:right w:val="single" w:sz="8" w:space="0" w:color="auto"/>
            </w:tcBorders>
            <w:shd w:val="clear" w:color="auto" w:fill="auto"/>
            <w:noWrap/>
            <w:vAlign w:val="center"/>
            <w:hideMark/>
          </w:tcPr>
          <w:p w14:paraId="72DDC86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U</w:t>
            </w:r>
          </w:p>
        </w:tc>
        <w:tc>
          <w:tcPr>
            <w:tcW w:w="456" w:type="dxa"/>
            <w:tcBorders>
              <w:top w:val="nil"/>
              <w:left w:val="nil"/>
              <w:bottom w:val="single" w:sz="8" w:space="0" w:color="auto"/>
              <w:right w:val="single" w:sz="8" w:space="0" w:color="auto"/>
            </w:tcBorders>
            <w:shd w:val="clear" w:color="auto" w:fill="auto"/>
            <w:noWrap/>
            <w:vAlign w:val="center"/>
            <w:hideMark/>
          </w:tcPr>
          <w:p w14:paraId="415E913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L</w:t>
            </w:r>
          </w:p>
        </w:tc>
        <w:tc>
          <w:tcPr>
            <w:tcW w:w="491" w:type="dxa"/>
            <w:tcBorders>
              <w:top w:val="nil"/>
              <w:left w:val="nil"/>
              <w:bottom w:val="single" w:sz="8" w:space="0" w:color="auto"/>
              <w:right w:val="single" w:sz="8" w:space="0" w:color="auto"/>
            </w:tcBorders>
            <w:shd w:val="clear" w:color="auto" w:fill="auto"/>
            <w:noWrap/>
            <w:vAlign w:val="center"/>
            <w:hideMark/>
          </w:tcPr>
          <w:p w14:paraId="63F65A1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w:t>
            </w:r>
          </w:p>
        </w:tc>
        <w:tc>
          <w:tcPr>
            <w:tcW w:w="614" w:type="dxa"/>
            <w:tcBorders>
              <w:top w:val="nil"/>
              <w:left w:val="nil"/>
              <w:bottom w:val="single" w:sz="8" w:space="0" w:color="auto"/>
              <w:right w:val="single" w:sz="8" w:space="0" w:color="auto"/>
            </w:tcBorders>
            <w:shd w:val="clear" w:color="auto" w:fill="auto"/>
            <w:noWrap/>
            <w:vAlign w:val="center"/>
            <w:hideMark/>
          </w:tcPr>
          <w:p w14:paraId="7CEA7C5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AKTS</w:t>
            </w:r>
          </w:p>
        </w:tc>
        <w:tc>
          <w:tcPr>
            <w:tcW w:w="842" w:type="dxa"/>
            <w:tcBorders>
              <w:top w:val="nil"/>
              <w:left w:val="nil"/>
              <w:bottom w:val="nil"/>
              <w:right w:val="nil"/>
            </w:tcBorders>
            <w:shd w:val="clear" w:color="auto" w:fill="auto"/>
            <w:noWrap/>
            <w:vAlign w:val="bottom"/>
            <w:hideMark/>
          </w:tcPr>
          <w:p w14:paraId="4AB115F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6E5678B7" w14:textId="77777777" w:rsidTr="003C0C1F">
        <w:trPr>
          <w:trHeight w:val="297"/>
        </w:trPr>
        <w:tc>
          <w:tcPr>
            <w:tcW w:w="842" w:type="dxa"/>
            <w:tcBorders>
              <w:top w:val="nil"/>
              <w:left w:val="nil"/>
              <w:bottom w:val="nil"/>
              <w:right w:val="nil"/>
            </w:tcBorders>
            <w:shd w:val="clear" w:color="auto" w:fill="auto"/>
            <w:noWrap/>
            <w:vAlign w:val="bottom"/>
            <w:hideMark/>
          </w:tcPr>
          <w:p w14:paraId="64F9330D"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47286AF0"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single" w:sz="8" w:space="0" w:color="auto"/>
              <w:left w:val="nil"/>
              <w:bottom w:val="nil"/>
              <w:right w:val="single" w:sz="8" w:space="0" w:color="auto"/>
            </w:tcBorders>
            <w:shd w:val="clear" w:color="000000" w:fill="FFFFFF"/>
            <w:vAlign w:val="center"/>
            <w:hideMark/>
          </w:tcPr>
          <w:p w14:paraId="749B64A2"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1</w:t>
            </w:r>
          </w:p>
        </w:tc>
        <w:tc>
          <w:tcPr>
            <w:tcW w:w="702" w:type="dxa"/>
            <w:tcBorders>
              <w:top w:val="nil"/>
              <w:left w:val="nil"/>
              <w:bottom w:val="single" w:sz="8" w:space="0" w:color="auto"/>
              <w:right w:val="single" w:sz="8" w:space="0" w:color="auto"/>
            </w:tcBorders>
            <w:shd w:val="clear" w:color="auto" w:fill="auto"/>
            <w:noWrap/>
            <w:vAlign w:val="center"/>
            <w:hideMark/>
          </w:tcPr>
          <w:p w14:paraId="087086D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5FF11CC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3FE8D24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61D7060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110EB1B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7BC40F9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2B9725D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60929678"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single" w:sz="8" w:space="0" w:color="auto"/>
              <w:left w:val="nil"/>
              <w:bottom w:val="nil"/>
              <w:right w:val="single" w:sz="8" w:space="0" w:color="auto"/>
            </w:tcBorders>
            <w:shd w:val="clear" w:color="000000" w:fill="FFFFFF"/>
            <w:vAlign w:val="center"/>
            <w:hideMark/>
          </w:tcPr>
          <w:p w14:paraId="72A367BC"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1</w:t>
            </w:r>
          </w:p>
        </w:tc>
        <w:tc>
          <w:tcPr>
            <w:tcW w:w="684" w:type="dxa"/>
            <w:tcBorders>
              <w:top w:val="nil"/>
              <w:left w:val="nil"/>
              <w:bottom w:val="single" w:sz="8" w:space="0" w:color="auto"/>
              <w:right w:val="single" w:sz="8" w:space="0" w:color="auto"/>
            </w:tcBorders>
            <w:shd w:val="clear" w:color="auto" w:fill="auto"/>
            <w:noWrap/>
            <w:vAlign w:val="center"/>
            <w:hideMark/>
          </w:tcPr>
          <w:p w14:paraId="01CF97F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14051A7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22D55B9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E27933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7F4752E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6E449BD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591AA5C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r>
      <w:tr w:rsidR="003C0C1F" w:rsidRPr="003C0C1F" w14:paraId="2BFF155B" w14:textId="77777777" w:rsidTr="003C0C1F">
        <w:trPr>
          <w:trHeight w:val="297"/>
        </w:trPr>
        <w:tc>
          <w:tcPr>
            <w:tcW w:w="842" w:type="dxa"/>
            <w:tcBorders>
              <w:top w:val="nil"/>
              <w:left w:val="nil"/>
              <w:bottom w:val="nil"/>
              <w:right w:val="nil"/>
            </w:tcBorders>
            <w:shd w:val="clear" w:color="auto" w:fill="auto"/>
            <w:noWrap/>
            <w:vAlign w:val="bottom"/>
            <w:hideMark/>
          </w:tcPr>
          <w:p w14:paraId="0661F1E1"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7688FFB4"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single" w:sz="8" w:space="0" w:color="auto"/>
              <w:left w:val="nil"/>
              <w:bottom w:val="nil"/>
              <w:right w:val="single" w:sz="8" w:space="0" w:color="auto"/>
            </w:tcBorders>
            <w:shd w:val="clear" w:color="000000" w:fill="FFFFFF"/>
            <w:vAlign w:val="center"/>
            <w:hideMark/>
          </w:tcPr>
          <w:p w14:paraId="00C69AB9"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2</w:t>
            </w:r>
          </w:p>
        </w:tc>
        <w:tc>
          <w:tcPr>
            <w:tcW w:w="702" w:type="dxa"/>
            <w:tcBorders>
              <w:top w:val="nil"/>
              <w:left w:val="nil"/>
              <w:bottom w:val="single" w:sz="8" w:space="0" w:color="auto"/>
              <w:right w:val="single" w:sz="8" w:space="0" w:color="auto"/>
            </w:tcBorders>
            <w:shd w:val="clear" w:color="auto" w:fill="auto"/>
            <w:noWrap/>
            <w:vAlign w:val="center"/>
            <w:hideMark/>
          </w:tcPr>
          <w:p w14:paraId="5E2A684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BEF20B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3FC614B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2D16B33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5AE4FD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1DCD841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7050428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5216659A"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single" w:sz="8" w:space="0" w:color="auto"/>
              <w:left w:val="nil"/>
              <w:bottom w:val="nil"/>
              <w:right w:val="single" w:sz="8" w:space="0" w:color="auto"/>
            </w:tcBorders>
            <w:shd w:val="clear" w:color="000000" w:fill="FFFFFF"/>
            <w:vAlign w:val="center"/>
            <w:hideMark/>
          </w:tcPr>
          <w:p w14:paraId="4044B650"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2</w:t>
            </w:r>
          </w:p>
        </w:tc>
        <w:tc>
          <w:tcPr>
            <w:tcW w:w="684" w:type="dxa"/>
            <w:tcBorders>
              <w:top w:val="nil"/>
              <w:left w:val="nil"/>
              <w:bottom w:val="single" w:sz="8" w:space="0" w:color="auto"/>
              <w:right w:val="single" w:sz="8" w:space="0" w:color="auto"/>
            </w:tcBorders>
            <w:shd w:val="clear" w:color="auto" w:fill="auto"/>
            <w:noWrap/>
            <w:vAlign w:val="center"/>
            <w:hideMark/>
          </w:tcPr>
          <w:p w14:paraId="2712EE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1C447F5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0AD6BD3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B24F9A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48AA1B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556A8A5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734B54B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r>
      <w:tr w:rsidR="003C0C1F" w:rsidRPr="003C0C1F" w14:paraId="6B93A55E" w14:textId="77777777" w:rsidTr="003C0C1F">
        <w:trPr>
          <w:trHeight w:val="297"/>
        </w:trPr>
        <w:tc>
          <w:tcPr>
            <w:tcW w:w="842" w:type="dxa"/>
            <w:tcBorders>
              <w:top w:val="nil"/>
              <w:left w:val="nil"/>
              <w:bottom w:val="nil"/>
              <w:right w:val="nil"/>
            </w:tcBorders>
            <w:shd w:val="clear" w:color="auto" w:fill="auto"/>
            <w:noWrap/>
            <w:vAlign w:val="bottom"/>
            <w:hideMark/>
          </w:tcPr>
          <w:p w14:paraId="73E3022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66D74213"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single" w:sz="8" w:space="0" w:color="auto"/>
              <w:left w:val="nil"/>
              <w:bottom w:val="nil"/>
              <w:right w:val="single" w:sz="8" w:space="0" w:color="auto"/>
            </w:tcBorders>
            <w:shd w:val="clear" w:color="000000" w:fill="FFFFFF"/>
            <w:vAlign w:val="center"/>
            <w:hideMark/>
          </w:tcPr>
          <w:p w14:paraId="6B0EC8E9"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3</w:t>
            </w:r>
          </w:p>
        </w:tc>
        <w:tc>
          <w:tcPr>
            <w:tcW w:w="702" w:type="dxa"/>
            <w:tcBorders>
              <w:top w:val="nil"/>
              <w:left w:val="nil"/>
              <w:bottom w:val="single" w:sz="8" w:space="0" w:color="auto"/>
              <w:right w:val="single" w:sz="8" w:space="0" w:color="auto"/>
            </w:tcBorders>
            <w:shd w:val="clear" w:color="auto" w:fill="auto"/>
            <w:noWrap/>
            <w:vAlign w:val="center"/>
            <w:hideMark/>
          </w:tcPr>
          <w:p w14:paraId="313E96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90FFB1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0520974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4E58EE5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44BC4E2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070E2F9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46457BE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72AEBC35"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single" w:sz="8" w:space="0" w:color="auto"/>
              <w:left w:val="nil"/>
              <w:bottom w:val="nil"/>
              <w:right w:val="single" w:sz="8" w:space="0" w:color="auto"/>
            </w:tcBorders>
            <w:shd w:val="clear" w:color="000000" w:fill="FFFFFF"/>
            <w:vAlign w:val="center"/>
            <w:hideMark/>
          </w:tcPr>
          <w:p w14:paraId="34772A0D"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3</w:t>
            </w:r>
          </w:p>
        </w:tc>
        <w:tc>
          <w:tcPr>
            <w:tcW w:w="684" w:type="dxa"/>
            <w:tcBorders>
              <w:top w:val="nil"/>
              <w:left w:val="nil"/>
              <w:bottom w:val="single" w:sz="8" w:space="0" w:color="auto"/>
              <w:right w:val="single" w:sz="8" w:space="0" w:color="auto"/>
            </w:tcBorders>
            <w:shd w:val="clear" w:color="auto" w:fill="auto"/>
            <w:noWrap/>
            <w:vAlign w:val="center"/>
            <w:hideMark/>
          </w:tcPr>
          <w:p w14:paraId="5A9504A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21E10D0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1BEB25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BCDA9A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3BF2158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5131B0A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7A535FE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r>
      <w:tr w:rsidR="003C0C1F" w:rsidRPr="003C0C1F" w14:paraId="73C52169" w14:textId="77777777" w:rsidTr="003C0C1F">
        <w:trPr>
          <w:trHeight w:val="297"/>
        </w:trPr>
        <w:tc>
          <w:tcPr>
            <w:tcW w:w="842" w:type="dxa"/>
            <w:tcBorders>
              <w:top w:val="nil"/>
              <w:left w:val="nil"/>
              <w:bottom w:val="nil"/>
              <w:right w:val="nil"/>
            </w:tcBorders>
            <w:shd w:val="clear" w:color="auto" w:fill="auto"/>
            <w:noWrap/>
            <w:vAlign w:val="bottom"/>
            <w:hideMark/>
          </w:tcPr>
          <w:p w14:paraId="1A3BEFAD"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08668250"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single" w:sz="8" w:space="0" w:color="auto"/>
              <w:left w:val="nil"/>
              <w:bottom w:val="nil"/>
              <w:right w:val="single" w:sz="8" w:space="0" w:color="auto"/>
            </w:tcBorders>
            <w:shd w:val="clear" w:color="000000" w:fill="FFFFFF"/>
            <w:vAlign w:val="center"/>
            <w:hideMark/>
          </w:tcPr>
          <w:p w14:paraId="5FA1EEF5"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4</w:t>
            </w:r>
          </w:p>
        </w:tc>
        <w:tc>
          <w:tcPr>
            <w:tcW w:w="702" w:type="dxa"/>
            <w:tcBorders>
              <w:top w:val="nil"/>
              <w:left w:val="nil"/>
              <w:bottom w:val="single" w:sz="8" w:space="0" w:color="auto"/>
              <w:right w:val="single" w:sz="8" w:space="0" w:color="auto"/>
            </w:tcBorders>
            <w:shd w:val="clear" w:color="auto" w:fill="auto"/>
            <w:noWrap/>
            <w:vAlign w:val="center"/>
            <w:hideMark/>
          </w:tcPr>
          <w:p w14:paraId="62591A2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F4DFCC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3DE71C4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6633F22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71DCDA3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40AD58D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5535DB3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0E26AB4A"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single" w:sz="8" w:space="0" w:color="auto"/>
              <w:left w:val="nil"/>
              <w:bottom w:val="nil"/>
              <w:right w:val="single" w:sz="8" w:space="0" w:color="auto"/>
            </w:tcBorders>
            <w:shd w:val="clear" w:color="000000" w:fill="FFFFFF"/>
            <w:vAlign w:val="center"/>
            <w:hideMark/>
          </w:tcPr>
          <w:p w14:paraId="7C85EA1B"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4</w:t>
            </w:r>
          </w:p>
        </w:tc>
        <w:tc>
          <w:tcPr>
            <w:tcW w:w="684" w:type="dxa"/>
            <w:tcBorders>
              <w:top w:val="nil"/>
              <w:left w:val="nil"/>
              <w:bottom w:val="single" w:sz="8" w:space="0" w:color="auto"/>
              <w:right w:val="single" w:sz="8" w:space="0" w:color="auto"/>
            </w:tcBorders>
            <w:shd w:val="clear" w:color="auto" w:fill="auto"/>
            <w:noWrap/>
            <w:vAlign w:val="center"/>
            <w:hideMark/>
          </w:tcPr>
          <w:p w14:paraId="3872FEC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2EA5D50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2AE9CC6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654407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93B2C3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7E1D13C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3C8C772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r>
      <w:tr w:rsidR="003C0C1F" w:rsidRPr="003C0C1F" w14:paraId="38D5C35E" w14:textId="77777777" w:rsidTr="003C0C1F">
        <w:trPr>
          <w:trHeight w:val="297"/>
        </w:trPr>
        <w:tc>
          <w:tcPr>
            <w:tcW w:w="842" w:type="dxa"/>
            <w:tcBorders>
              <w:top w:val="nil"/>
              <w:left w:val="nil"/>
              <w:bottom w:val="nil"/>
              <w:right w:val="nil"/>
            </w:tcBorders>
            <w:shd w:val="clear" w:color="auto" w:fill="auto"/>
            <w:noWrap/>
            <w:vAlign w:val="bottom"/>
            <w:hideMark/>
          </w:tcPr>
          <w:p w14:paraId="6C9FA317"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4340A390"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single" w:sz="8" w:space="0" w:color="auto"/>
              <w:left w:val="nil"/>
              <w:bottom w:val="nil"/>
              <w:right w:val="single" w:sz="8" w:space="0" w:color="auto"/>
            </w:tcBorders>
            <w:shd w:val="clear" w:color="000000" w:fill="FFFFFF"/>
            <w:vAlign w:val="center"/>
            <w:hideMark/>
          </w:tcPr>
          <w:p w14:paraId="21CFAF0B"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5</w:t>
            </w:r>
          </w:p>
        </w:tc>
        <w:tc>
          <w:tcPr>
            <w:tcW w:w="702" w:type="dxa"/>
            <w:tcBorders>
              <w:top w:val="nil"/>
              <w:left w:val="nil"/>
              <w:bottom w:val="single" w:sz="8" w:space="0" w:color="auto"/>
              <w:right w:val="single" w:sz="8" w:space="0" w:color="auto"/>
            </w:tcBorders>
            <w:shd w:val="clear" w:color="auto" w:fill="auto"/>
            <w:noWrap/>
            <w:vAlign w:val="center"/>
            <w:hideMark/>
          </w:tcPr>
          <w:p w14:paraId="377B09C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6329D1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5EC0482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119BE14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241CFDC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073FED7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3A84EC7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18700745"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single" w:sz="8" w:space="0" w:color="auto"/>
              <w:left w:val="nil"/>
              <w:bottom w:val="nil"/>
              <w:right w:val="single" w:sz="8" w:space="0" w:color="auto"/>
            </w:tcBorders>
            <w:shd w:val="clear" w:color="000000" w:fill="FFFFFF"/>
            <w:vAlign w:val="center"/>
            <w:hideMark/>
          </w:tcPr>
          <w:p w14:paraId="1CD38F7A"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5</w:t>
            </w:r>
          </w:p>
        </w:tc>
        <w:tc>
          <w:tcPr>
            <w:tcW w:w="684" w:type="dxa"/>
            <w:tcBorders>
              <w:top w:val="nil"/>
              <w:left w:val="nil"/>
              <w:bottom w:val="single" w:sz="8" w:space="0" w:color="auto"/>
              <w:right w:val="single" w:sz="8" w:space="0" w:color="auto"/>
            </w:tcBorders>
            <w:shd w:val="clear" w:color="auto" w:fill="auto"/>
            <w:noWrap/>
            <w:vAlign w:val="center"/>
            <w:hideMark/>
          </w:tcPr>
          <w:p w14:paraId="7B33F1A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12CA14D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D8F5EE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0382D4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762E4F6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69A9860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278873F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r>
      <w:tr w:rsidR="003C0C1F" w:rsidRPr="003C0C1F" w14:paraId="28BC22AB" w14:textId="77777777" w:rsidTr="003C0C1F">
        <w:trPr>
          <w:trHeight w:val="297"/>
        </w:trPr>
        <w:tc>
          <w:tcPr>
            <w:tcW w:w="842" w:type="dxa"/>
            <w:tcBorders>
              <w:top w:val="nil"/>
              <w:left w:val="nil"/>
              <w:bottom w:val="nil"/>
              <w:right w:val="nil"/>
            </w:tcBorders>
            <w:shd w:val="clear" w:color="auto" w:fill="auto"/>
            <w:noWrap/>
            <w:vAlign w:val="bottom"/>
            <w:hideMark/>
          </w:tcPr>
          <w:p w14:paraId="7BB4B18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5E0C8E91"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single" w:sz="8" w:space="0" w:color="auto"/>
              <w:left w:val="nil"/>
              <w:bottom w:val="single" w:sz="8" w:space="0" w:color="auto"/>
              <w:right w:val="single" w:sz="8" w:space="0" w:color="auto"/>
            </w:tcBorders>
            <w:shd w:val="clear" w:color="000000" w:fill="FFFFFF"/>
            <w:vAlign w:val="center"/>
            <w:hideMark/>
          </w:tcPr>
          <w:p w14:paraId="22C645CA"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6</w:t>
            </w:r>
          </w:p>
        </w:tc>
        <w:tc>
          <w:tcPr>
            <w:tcW w:w="702" w:type="dxa"/>
            <w:tcBorders>
              <w:top w:val="nil"/>
              <w:left w:val="nil"/>
              <w:bottom w:val="single" w:sz="8" w:space="0" w:color="auto"/>
              <w:right w:val="single" w:sz="8" w:space="0" w:color="auto"/>
            </w:tcBorders>
            <w:shd w:val="clear" w:color="auto" w:fill="auto"/>
            <w:noWrap/>
            <w:vAlign w:val="center"/>
            <w:hideMark/>
          </w:tcPr>
          <w:p w14:paraId="2B702C8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969F2B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409139F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1E6A5AC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7129632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5BCDA75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7B9A465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68887FB8"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single" w:sz="8" w:space="0" w:color="auto"/>
              <w:left w:val="nil"/>
              <w:bottom w:val="single" w:sz="8" w:space="0" w:color="auto"/>
              <w:right w:val="single" w:sz="8" w:space="0" w:color="auto"/>
            </w:tcBorders>
            <w:shd w:val="clear" w:color="000000" w:fill="FFFFFF"/>
            <w:vAlign w:val="center"/>
            <w:hideMark/>
          </w:tcPr>
          <w:p w14:paraId="57989E11" w14:textId="77777777" w:rsidR="003C0C1F" w:rsidRPr="003C0C1F" w:rsidRDefault="003C0C1F" w:rsidP="003C0C1F">
            <w:pPr>
              <w:jc w:val="center"/>
              <w:rPr>
                <w:rFonts w:eastAsia="Times New Roman" w:cs="Times New Roman"/>
                <w:i/>
                <w:iCs/>
                <w:color w:val="000000"/>
                <w:kern w:val="0"/>
                <w:sz w:val="18"/>
                <w:szCs w:val="18"/>
                <w:lang w:eastAsia="tr-TR"/>
                <w14:ligatures w14:val="none"/>
              </w:rPr>
            </w:pPr>
            <w:r w:rsidRPr="003C0C1F">
              <w:rPr>
                <w:rFonts w:eastAsia="Times New Roman" w:cs="Times New Roman"/>
                <w:i/>
                <w:iCs/>
                <w:color w:val="000000"/>
                <w:kern w:val="0"/>
                <w:sz w:val="18"/>
                <w:szCs w:val="18"/>
                <w:lang w:eastAsia="tr-TR"/>
                <w14:ligatures w14:val="none"/>
              </w:rPr>
              <w:t>Seçmeli Ders 6</w:t>
            </w:r>
          </w:p>
        </w:tc>
        <w:tc>
          <w:tcPr>
            <w:tcW w:w="684" w:type="dxa"/>
            <w:tcBorders>
              <w:top w:val="nil"/>
              <w:left w:val="nil"/>
              <w:bottom w:val="single" w:sz="8" w:space="0" w:color="auto"/>
              <w:right w:val="single" w:sz="8" w:space="0" w:color="auto"/>
            </w:tcBorders>
            <w:shd w:val="clear" w:color="auto" w:fill="auto"/>
            <w:noWrap/>
            <w:vAlign w:val="center"/>
            <w:hideMark/>
          </w:tcPr>
          <w:p w14:paraId="14F4E56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1211FB4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6E1E8F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3B28C6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63C1AC0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17F25DF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480CA8F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r>
      <w:tr w:rsidR="003C0C1F" w:rsidRPr="003C0C1F" w14:paraId="5D2B546F" w14:textId="77777777" w:rsidTr="003C0C1F">
        <w:trPr>
          <w:trHeight w:val="297"/>
        </w:trPr>
        <w:tc>
          <w:tcPr>
            <w:tcW w:w="842" w:type="dxa"/>
            <w:tcBorders>
              <w:top w:val="nil"/>
              <w:left w:val="nil"/>
              <w:bottom w:val="nil"/>
              <w:right w:val="nil"/>
            </w:tcBorders>
            <w:shd w:val="clear" w:color="auto" w:fill="auto"/>
            <w:noWrap/>
            <w:vAlign w:val="bottom"/>
            <w:hideMark/>
          </w:tcPr>
          <w:p w14:paraId="548AC067"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6A0417CA"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3A11A18F"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Zorunlu Toplam Kredi</w:t>
            </w:r>
          </w:p>
        </w:tc>
        <w:tc>
          <w:tcPr>
            <w:tcW w:w="702" w:type="dxa"/>
            <w:tcBorders>
              <w:top w:val="nil"/>
              <w:left w:val="nil"/>
              <w:bottom w:val="single" w:sz="8" w:space="0" w:color="auto"/>
              <w:right w:val="single" w:sz="8" w:space="0" w:color="auto"/>
            </w:tcBorders>
            <w:shd w:val="clear" w:color="000000" w:fill="FFFFFF"/>
            <w:noWrap/>
            <w:vAlign w:val="center"/>
            <w:hideMark/>
          </w:tcPr>
          <w:p w14:paraId="516FCA7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000000" w:fill="FFFFFF"/>
            <w:noWrap/>
            <w:vAlign w:val="center"/>
            <w:hideMark/>
          </w:tcPr>
          <w:p w14:paraId="48B7C13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368" w:type="dxa"/>
            <w:tcBorders>
              <w:top w:val="nil"/>
              <w:left w:val="nil"/>
              <w:bottom w:val="single" w:sz="8" w:space="0" w:color="auto"/>
              <w:right w:val="single" w:sz="8" w:space="0" w:color="auto"/>
            </w:tcBorders>
            <w:shd w:val="clear" w:color="000000" w:fill="FFFFFF"/>
            <w:noWrap/>
            <w:vAlign w:val="center"/>
            <w:hideMark/>
          </w:tcPr>
          <w:p w14:paraId="4C7CA12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000000" w:fill="FFFFFF"/>
            <w:noWrap/>
            <w:vAlign w:val="center"/>
            <w:hideMark/>
          </w:tcPr>
          <w:p w14:paraId="643FB2F4"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7AC12DA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596" w:type="dxa"/>
            <w:tcBorders>
              <w:top w:val="nil"/>
              <w:left w:val="nil"/>
              <w:bottom w:val="single" w:sz="8" w:space="0" w:color="auto"/>
              <w:right w:val="single" w:sz="8" w:space="0" w:color="auto"/>
            </w:tcBorders>
            <w:shd w:val="clear" w:color="auto" w:fill="auto"/>
            <w:noWrap/>
            <w:vAlign w:val="center"/>
            <w:hideMark/>
          </w:tcPr>
          <w:p w14:paraId="600158E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30</w:t>
            </w:r>
          </w:p>
        </w:tc>
        <w:tc>
          <w:tcPr>
            <w:tcW w:w="438" w:type="dxa"/>
            <w:tcBorders>
              <w:top w:val="nil"/>
              <w:left w:val="nil"/>
              <w:bottom w:val="nil"/>
              <w:right w:val="nil"/>
            </w:tcBorders>
            <w:shd w:val="clear" w:color="auto" w:fill="auto"/>
            <w:noWrap/>
            <w:vAlign w:val="bottom"/>
            <w:hideMark/>
          </w:tcPr>
          <w:p w14:paraId="2EBC6BD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0D82BDE0"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6BBB03E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Zorunlu Toplam Kredi</w:t>
            </w:r>
          </w:p>
        </w:tc>
        <w:tc>
          <w:tcPr>
            <w:tcW w:w="684" w:type="dxa"/>
            <w:tcBorders>
              <w:top w:val="nil"/>
              <w:left w:val="nil"/>
              <w:bottom w:val="single" w:sz="8" w:space="0" w:color="auto"/>
              <w:right w:val="single" w:sz="8" w:space="0" w:color="auto"/>
            </w:tcBorders>
            <w:shd w:val="clear" w:color="000000" w:fill="FFFFFF"/>
            <w:noWrap/>
            <w:vAlign w:val="center"/>
            <w:hideMark/>
          </w:tcPr>
          <w:p w14:paraId="0090AFD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000000" w:fill="FFFFFF"/>
            <w:noWrap/>
            <w:vAlign w:val="center"/>
            <w:hideMark/>
          </w:tcPr>
          <w:p w14:paraId="49B6DAE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456" w:type="dxa"/>
            <w:tcBorders>
              <w:top w:val="nil"/>
              <w:left w:val="nil"/>
              <w:bottom w:val="single" w:sz="8" w:space="0" w:color="auto"/>
              <w:right w:val="single" w:sz="8" w:space="0" w:color="auto"/>
            </w:tcBorders>
            <w:shd w:val="clear" w:color="000000" w:fill="FFFFFF"/>
            <w:noWrap/>
            <w:vAlign w:val="center"/>
            <w:hideMark/>
          </w:tcPr>
          <w:p w14:paraId="06F84C7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000000" w:fill="FFFFFF"/>
            <w:noWrap/>
            <w:vAlign w:val="center"/>
            <w:hideMark/>
          </w:tcPr>
          <w:p w14:paraId="7E9A959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000000" w:fill="FFFFFF"/>
            <w:noWrap/>
            <w:vAlign w:val="center"/>
            <w:hideMark/>
          </w:tcPr>
          <w:p w14:paraId="0B6AE28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614" w:type="dxa"/>
            <w:tcBorders>
              <w:top w:val="nil"/>
              <w:left w:val="nil"/>
              <w:bottom w:val="single" w:sz="8" w:space="0" w:color="auto"/>
              <w:right w:val="single" w:sz="8" w:space="0" w:color="auto"/>
            </w:tcBorders>
            <w:shd w:val="clear" w:color="auto" w:fill="auto"/>
            <w:noWrap/>
            <w:vAlign w:val="center"/>
            <w:hideMark/>
          </w:tcPr>
          <w:p w14:paraId="1E81594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30</w:t>
            </w:r>
          </w:p>
        </w:tc>
        <w:tc>
          <w:tcPr>
            <w:tcW w:w="842" w:type="dxa"/>
            <w:tcBorders>
              <w:top w:val="nil"/>
              <w:left w:val="nil"/>
              <w:bottom w:val="nil"/>
              <w:right w:val="nil"/>
            </w:tcBorders>
            <w:shd w:val="clear" w:color="auto" w:fill="auto"/>
            <w:noWrap/>
            <w:vAlign w:val="bottom"/>
            <w:hideMark/>
          </w:tcPr>
          <w:p w14:paraId="634B5C9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3BA371E0" w14:textId="77777777" w:rsidTr="003C0C1F">
        <w:trPr>
          <w:trHeight w:val="297"/>
        </w:trPr>
        <w:tc>
          <w:tcPr>
            <w:tcW w:w="842" w:type="dxa"/>
            <w:tcBorders>
              <w:top w:val="nil"/>
              <w:left w:val="nil"/>
              <w:bottom w:val="nil"/>
              <w:right w:val="nil"/>
            </w:tcBorders>
            <w:shd w:val="clear" w:color="auto" w:fill="auto"/>
            <w:noWrap/>
            <w:vAlign w:val="bottom"/>
            <w:hideMark/>
          </w:tcPr>
          <w:p w14:paraId="625308C7"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nil"/>
              <w:right w:val="single" w:sz="8" w:space="0" w:color="auto"/>
            </w:tcBorders>
            <w:shd w:val="clear" w:color="000000" w:fill="FFFFFF"/>
            <w:vAlign w:val="center"/>
            <w:hideMark/>
          </w:tcPr>
          <w:p w14:paraId="2684AE0F"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3247" w:type="dxa"/>
            <w:tcBorders>
              <w:top w:val="nil"/>
              <w:left w:val="nil"/>
              <w:bottom w:val="nil"/>
              <w:right w:val="single" w:sz="8" w:space="0" w:color="auto"/>
            </w:tcBorders>
            <w:shd w:val="clear" w:color="000000" w:fill="FFFFFF"/>
            <w:vAlign w:val="center"/>
            <w:hideMark/>
          </w:tcPr>
          <w:p w14:paraId="4B164147" w14:textId="77777777" w:rsidR="003C0C1F" w:rsidRPr="003C0C1F" w:rsidRDefault="003C0C1F" w:rsidP="003C0C1F">
            <w:pPr>
              <w:jc w:val="left"/>
              <w:rPr>
                <w:rFonts w:eastAsia="Times New Roman" w:cs="Times New Roman"/>
                <w:b/>
                <w:bCs/>
                <w:color w:val="FF0000"/>
                <w:kern w:val="0"/>
                <w:sz w:val="18"/>
                <w:szCs w:val="18"/>
                <w:lang w:eastAsia="tr-TR"/>
                <w14:ligatures w14:val="none"/>
              </w:rPr>
            </w:pPr>
            <w:r w:rsidRPr="003C0C1F">
              <w:rPr>
                <w:rFonts w:eastAsia="Times New Roman" w:cs="Times New Roman"/>
                <w:b/>
                <w:bCs/>
                <w:color w:val="FF0000"/>
                <w:kern w:val="0"/>
                <w:sz w:val="18"/>
                <w:szCs w:val="18"/>
                <w:lang w:eastAsia="tr-TR"/>
                <w14:ligatures w14:val="none"/>
              </w:rPr>
              <w:t>Seçmeli Dersler</w:t>
            </w:r>
          </w:p>
        </w:tc>
        <w:tc>
          <w:tcPr>
            <w:tcW w:w="702" w:type="dxa"/>
            <w:tcBorders>
              <w:top w:val="nil"/>
              <w:left w:val="nil"/>
              <w:bottom w:val="single" w:sz="8" w:space="0" w:color="auto"/>
              <w:right w:val="single" w:sz="8" w:space="0" w:color="auto"/>
            </w:tcBorders>
            <w:shd w:val="clear" w:color="auto" w:fill="auto"/>
            <w:noWrap/>
            <w:vAlign w:val="center"/>
            <w:hideMark/>
          </w:tcPr>
          <w:p w14:paraId="2FD313B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FA9166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auto" w:fill="auto"/>
            <w:noWrap/>
            <w:vAlign w:val="center"/>
            <w:hideMark/>
          </w:tcPr>
          <w:p w14:paraId="24CE022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auto" w:fill="auto"/>
            <w:noWrap/>
            <w:vAlign w:val="center"/>
            <w:hideMark/>
          </w:tcPr>
          <w:p w14:paraId="0E347E1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auto" w:fill="auto"/>
            <w:noWrap/>
            <w:vAlign w:val="center"/>
            <w:hideMark/>
          </w:tcPr>
          <w:p w14:paraId="0ED6D50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62B6899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38" w:type="dxa"/>
            <w:tcBorders>
              <w:top w:val="nil"/>
              <w:left w:val="nil"/>
              <w:bottom w:val="nil"/>
              <w:right w:val="nil"/>
            </w:tcBorders>
            <w:shd w:val="clear" w:color="auto" w:fill="auto"/>
            <w:noWrap/>
            <w:vAlign w:val="bottom"/>
            <w:hideMark/>
          </w:tcPr>
          <w:p w14:paraId="0FC933D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c>
          <w:tcPr>
            <w:tcW w:w="842" w:type="dxa"/>
            <w:tcBorders>
              <w:top w:val="single" w:sz="8" w:space="0" w:color="auto"/>
              <w:left w:val="single" w:sz="8" w:space="0" w:color="auto"/>
              <w:bottom w:val="nil"/>
              <w:right w:val="single" w:sz="8" w:space="0" w:color="auto"/>
            </w:tcBorders>
            <w:shd w:val="clear" w:color="000000" w:fill="FFFFFF"/>
            <w:vAlign w:val="center"/>
            <w:hideMark/>
          </w:tcPr>
          <w:p w14:paraId="34D735C5" w14:textId="77777777" w:rsidR="003C0C1F" w:rsidRPr="003C0C1F" w:rsidRDefault="003C0C1F" w:rsidP="003C0C1F">
            <w:pPr>
              <w:jc w:val="center"/>
              <w:rPr>
                <w:rFonts w:eastAsia="Times New Roman" w:cs="Times New Roman"/>
                <w:b/>
                <w:bCs/>
                <w:color w:val="000000"/>
                <w:kern w:val="0"/>
                <w:sz w:val="18"/>
                <w:szCs w:val="18"/>
                <w:lang w:eastAsia="tr-TR"/>
                <w14:ligatures w14:val="none"/>
              </w:rPr>
            </w:pPr>
            <w:r w:rsidRPr="003C0C1F">
              <w:rPr>
                <w:rFonts w:eastAsia="Times New Roman" w:cs="Times New Roman"/>
                <w:b/>
                <w:bCs/>
                <w:color w:val="000000"/>
                <w:kern w:val="0"/>
                <w:sz w:val="18"/>
                <w:szCs w:val="18"/>
                <w:lang w:eastAsia="tr-TR"/>
                <w14:ligatures w14:val="none"/>
              </w:rPr>
              <w:t> </w:t>
            </w:r>
          </w:p>
        </w:tc>
        <w:tc>
          <w:tcPr>
            <w:tcW w:w="2844" w:type="dxa"/>
            <w:tcBorders>
              <w:top w:val="nil"/>
              <w:left w:val="nil"/>
              <w:bottom w:val="nil"/>
              <w:right w:val="single" w:sz="8" w:space="0" w:color="auto"/>
            </w:tcBorders>
            <w:shd w:val="clear" w:color="000000" w:fill="FFFFFF"/>
            <w:vAlign w:val="center"/>
            <w:hideMark/>
          </w:tcPr>
          <w:p w14:paraId="3F369EE8" w14:textId="77777777" w:rsidR="003C0C1F" w:rsidRPr="003C0C1F" w:rsidRDefault="003C0C1F" w:rsidP="003C0C1F">
            <w:pPr>
              <w:jc w:val="left"/>
              <w:rPr>
                <w:rFonts w:eastAsia="Times New Roman" w:cs="Times New Roman"/>
                <w:b/>
                <w:bCs/>
                <w:color w:val="FF0000"/>
                <w:kern w:val="0"/>
                <w:sz w:val="18"/>
                <w:szCs w:val="18"/>
                <w:lang w:eastAsia="tr-TR"/>
                <w14:ligatures w14:val="none"/>
              </w:rPr>
            </w:pPr>
            <w:r w:rsidRPr="003C0C1F">
              <w:rPr>
                <w:rFonts w:eastAsia="Times New Roman" w:cs="Times New Roman"/>
                <w:b/>
                <w:bCs/>
                <w:color w:val="FF0000"/>
                <w:kern w:val="0"/>
                <w:sz w:val="18"/>
                <w:szCs w:val="18"/>
                <w:lang w:eastAsia="tr-TR"/>
                <w14:ligatures w14:val="none"/>
              </w:rPr>
              <w:t>Seçmeli Dersler</w:t>
            </w:r>
          </w:p>
        </w:tc>
        <w:tc>
          <w:tcPr>
            <w:tcW w:w="684" w:type="dxa"/>
            <w:tcBorders>
              <w:top w:val="nil"/>
              <w:left w:val="nil"/>
              <w:bottom w:val="single" w:sz="8" w:space="0" w:color="auto"/>
              <w:right w:val="single" w:sz="8" w:space="0" w:color="auto"/>
            </w:tcBorders>
            <w:shd w:val="clear" w:color="auto" w:fill="auto"/>
            <w:noWrap/>
            <w:vAlign w:val="center"/>
            <w:hideMark/>
          </w:tcPr>
          <w:p w14:paraId="2D7B0A0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643D00B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351599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32E6483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476D9B2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52E62F5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63B1EB7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
        </w:tc>
      </w:tr>
      <w:tr w:rsidR="003C0C1F" w:rsidRPr="003C0C1F" w14:paraId="3551F8E6" w14:textId="77777777" w:rsidTr="003C0C1F">
        <w:trPr>
          <w:trHeight w:val="297"/>
        </w:trPr>
        <w:tc>
          <w:tcPr>
            <w:tcW w:w="842" w:type="dxa"/>
            <w:tcBorders>
              <w:top w:val="nil"/>
              <w:left w:val="nil"/>
              <w:bottom w:val="nil"/>
              <w:right w:val="nil"/>
            </w:tcBorders>
            <w:shd w:val="clear" w:color="auto" w:fill="auto"/>
            <w:noWrap/>
            <w:vAlign w:val="bottom"/>
            <w:hideMark/>
          </w:tcPr>
          <w:p w14:paraId="08546DF4"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A0AD95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SSY4101</w:t>
            </w:r>
          </w:p>
        </w:tc>
        <w:tc>
          <w:tcPr>
            <w:tcW w:w="3247" w:type="dxa"/>
            <w:tcBorders>
              <w:top w:val="single" w:sz="8" w:space="0" w:color="auto"/>
              <w:left w:val="nil"/>
              <w:bottom w:val="single" w:sz="8" w:space="0" w:color="auto"/>
              <w:right w:val="single" w:sz="8" w:space="0" w:color="auto"/>
            </w:tcBorders>
            <w:shd w:val="clear" w:color="000000" w:fill="FFFFFF"/>
            <w:vAlign w:val="center"/>
            <w:hideMark/>
          </w:tcPr>
          <w:p w14:paraId="7D41E00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Sosyolojik Teorinin Sorunları</w:t>
            </w:r>
          </w:p>
        </w:tc>
        <w:tc>
          <w:tcPr>
            <w:tcW w:w="702" w:type="dxa"/>
            <w:tcBorders>
              <w:top w:val="nil"/>
              <w:left w:val="nil"/>
              <w:bottom w:val="single" w:sz="8" w:space="0" w:color="auto"/>
              <w:right w:val="single" w:sz="8" w:space="0" w:color="auto"/>
            </w:tcBorders>
            <w:shd w:val="clear" w:color="000000" w:fill="FFFFFF"/>
            <w:noWrap/>
            <w:vAlign w:val="center"/>
            <w:hideMark/>
          </w:tcPr>
          <w:p w14:paraId="633CA0E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27F5532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0982B59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767E0A5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5C5FC8A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61A1A41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single" w:sz="8" w:space="0" w:color="auto"/>
              <w:left w:val="nil"/>
              <w:bottom w:val="single" w:sz="8" w:space="0" w:color="auto"/>
              <w:right w:val="nil"/>
            </w:tcBorders>
            <w:shd w:val="clear" w:color="000000" w:fill="FFFFFF"/>
            <w:noWrap/>
            <w:vAlign w:val="center"/>
            <w:hideMark/>
          </w:tcPr>
          <w:p w14:paraId="1120854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7A6ECB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SSY4201</w:t>
            </w:r>
          </w:p>
        </w:tc>
        <w:tc>
          <w:tcPr>
            <w:tcW w:w="2844" w:type="dxa"/>
            <w:tcBorders>
              <w:top w:val="single" w:sz="8" w:space="0" w:color="auto"/>
              <w:left w:val="nil"/>
              <w:bottom w:val="single" w:sz="8" w:space="0" w:color="auto"/>
              <w:right w:val="single" w:sz="8" w:space="0" w:color="auto"/>
            </w:tcBorders>
            <w:shd w:val="clear" w:color="000000" w:fill="FFFFFF"/>
            <w:vAlign w:val="center"/>
            <w:hideMark/>
          </w:tcPr>
          <w:p w14:paraId="49D3C0C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Alternatif Sosyolojiler</w:t>
            </w:r>
          </w:p>
        </w:tc>
        <w:tc>
          <w:tcPr>
            <w:tcW w:w="684" w:type="dxa"/>
            <w:tcBorders>
              <w:top w:val="nil"/>
              <w:left w:val="nil"/>
              <w:bottom w:val="single" w:sz="8" w:space="0" w:color="auto"/>
              <w:right w:val="single" w:sz="8" w:space="0" w:color="auto"/>
            </w:tcBorders>
            <w:shd w:val="clear" w:color="auto" w:fill="auto"/>
            <w:noWrap/>
            <w:vAlign w:val="center"/>
            <w:hideMark/>
          </w:tcPr>
          <w:p w14:paraId="5B96A69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3D82FAE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64E135C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ED911C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588BA3C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00171B1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1177A06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70C7A7F0" w14:textId="77777777" w:rsidTr="003C0C1F">
        <w:trPr>
          <w:trHeight w:val="297"/>
        </w:trPr>
        <w:tc>
          <w:tcPr>
            <w:tcW w:w="842" w:type="dxa"/>
            <w:tcBorders>
              <w:top w:val="nil"/>
              <w:left w:val="nil"/>
              <w:bottom w:val="nil"/>
              <w:right w:val="nil"/>
            </w:tcBorders>
            <w:shd w:val="clear" w:color="auto" w:fill="auto"/>
            <w:noWrap/>
            <w:vAlign w:val="bottom"/>
            <w:hideMark/>
          </w:tcPr>
          <w:p w14:paraId="24C6506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706BC8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SSY4102</w:t>
            </w:r>
          </w:p>
        </w:tc>
        <w:tc>
          <w:tcPr>
            <w:tcW w:w="3247" w:type="dxa"/>
            <w:tcBorders>
              <w:top w:val="nil"/>
              <w:left w:val="nil"/>
              <w:bottom w:val="single" w:sz="8" w:space="0" w:color="auto"/>
              <w:right w:val="single" w:sz="8" w:space="0" w:color="auto"/>
            </w:tcBorders>
            <w:shd w:val="clear" w:color="000000" w:fill="FFFFFF"/>
            <w:vAlign w:val="center"/>
            <w:hideMark/>
          </w:tcPr>
          <w:p w14:paraId="087A993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Bilgi Sosyolojisi</w:t>
            </w:r>
          </w:p>
        </w:tc>
        <w:tc>
          <w:tcPr>
            <w:tcW w:w="702" w:type="dxa"/>
            <w:tcBorders>
              <w:top w:val="nil"/>
              <w:left w:val="nil"/>
              <w:bottom w:val="single" w:sz="8" w:space="0" w:color="auto"/>
              <w:right w:val="single" w:sz="8" w:space="0" w:color="auto"/>
            </w:tcBorders>
            <w:shd w:val="clear" w:color="000000" w:fill="FFFFFF"/>
            <w:noWrap/>
            <w:vAlign w:val="center"/>
            <w:hideMark/>
          </w:tcPr>
          <w:p w14:paraId="6254086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4CD421B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011DC3A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6DE74ED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5DC81C9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60FCCE4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5D8341D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F81446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SSY4204</w:t>
            </w:r>
          </w:p>
        </w:tc>
        <w:tc>
          <w:tcPr>
            <w:tcW w:w="2844" w:type="dxa"/>
            <w:tcBorders>
              <w:top w:val="nil"/>
              <w:left w:val="nil"/>
              <w:bottom w:val="single" w:sz="8" w:space="0" w:color="auto"/>
              <w:right w:val="single" w:sz="8" w:space="0" w:color="auto"/>
            </w:tcBorders>
            <w:shd w:val="clear" w:color="000000" w:fill="FFFFFF"/>
            <w:vAlign w:val="center"/>
            <w:hideMark/>
          </w:tcPr>
          <w:p w14:paraId="6D29C37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Bitirme Tezi II</w:t>
            </w:r>
          </w:p>
        </w:tc>
        <w:tc>
          <w:tcPr>
            <w:tcW w:w="684" w:type="dxa"/>
            <w:tcBorders>
              <w:top w:val="nil"/>
              <w:left w:val="nil"/>
              <w:bottom w:val="single" w:sz="8" w:space="0" w:color="auto"/>
              <w:right w:val="single" w:sz="8" w:space="0" w:color="auto"/>
            </w:tcBorders>
            <w:shd w:val="clear" w:color="auto" w:fill="auto"/>
            <w:noWrap/>
            <w:vAlign w:val="center"/>
            <w:hideMark/>
          </w:tcPr>
          <w:p w14:paraId="763D625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BF336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2C6E118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5A247D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DAB1C5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786AD42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355AA06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7F5126E" w14:textId="77777777" w:rsidTr="003C0C1F">
        <w:trPr>
          <w:trHeight w:val="297"/>
        </w:trPr>
        <w:tc>
          <w:tcPr>
            <w:tcW w:w="842" w:type="dxa"/>
            <w:tcBorders>
              <w:top w:val="nil"/>
              <w:left w:val="nil"/>
              <w:bottom w:val="nil"/>
              <w:right w:val="nil"/>
            </w:tcBorders>
            <w:shd w:val="clear" w:color="auto" w:fill="auto"/>
            <w:noWrap/>
            <w:vAlign w:val="bottom"/>
            <w:hideMark/>
          </w:tcPr>
          <w:p w14:paraId="3682A84F"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4D7FBDE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SSY4104</w:t>
            </w:r>
          </w:p>
        </w:tc>
        <w:tc>
          <w:tcPr>
            <w:tcW w:w="3247" w:type="dxa"/>
            <w:tcBorders>
              <w:top w:val="nil"/>
              <w:left w:val="nil"/>
              <w:bottom w:val="single" w:sz="8" w:space="0" w:color="auto"/>
              <w:right w:val="single" w:sz="8" w:space="0" w:color="auto"/>
            </w:tcBorders>
            <w:shd w:val="clear" w:color="000000" w:fill="FFFFFF"/>
            <w:vAlign w:val="center"/>
            <w:hideMark/>
          </w:tcPr>
          <w:p w14:paraId="38A64E7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Bitirme Tezi I</w:t>
            </w:r>
          </w:p>
        </w:tc>
        <w:tc>
          <w:tcPr>
            <w:tcW w:w="702" w:type="dxa"/>
            <w:tcBorders>
              <w:top w:val="nil"/>
              <w:left w:val="nil"/>
              <w:bottom w:val="single" w:sz="8" w:space="0" w:color="auto"/>
              <w:right w:val="single" w:sz="8" w:space="0" w:color="auto"/>
            </w:tcBorders>
            <w:shd w:val="clear" w:color="000000" w:fill="FFFFFF"/>
            <w:noWrap/>
            <w:vAlign w:val="center"/>
            <w:hideMark/>
          </w:tcPr>
          <w:p w14:paraId="5F1E1B5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210C34E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6C560FE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3CADF60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78C438F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1ACB48E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03B9B89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6EB427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SSY4205</w:t>
            </w:r>
          </w:p>
        </w:tc>
        <w:tc>
          <w:tcPr>
            <w:tcW w:w="2844" w:type="dxa"/>
            <w:tcBorders>
              <w:top w:val="nil"/>
              <w:left w:val="nil"/>
              <w:bottom w:val="single" w:sz="8" w:space="0" w:color="auto"/>
              <w:right w:val="single" w:sz="8" w:space="0" w:color="auto"/>
            </w:tcBorders>
            <w:shd w:val="clear" w:color="000000" w:fill="FFFFFF"/>
            <w:vAlign w:val="center"/>
            <w:hideMark/>
          </w:tcPr>
          <w:p w14:paraId="0A60846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Müzik ve Toplum</w:t>
            </w:r>
          </w:p>
        </w:tc>
        <w:tc>
          <w:tcPr>
            <w:tcW w:w="684" w:type="dxa"/>
            <w:tcBorders>
              <w:top w:val="nil"/>
              <w:left w:val="nil"/>
              <w:bottom w:val="single" w:sz="8" w:space="0" w:color="auto"/>
              <w:right w:val="single" w:sz="8" w:space="0" w:color="auto"/>
            </w:tcBorders>
            <w:shd w:val="clear" w:color="auto" w:fill="auto"/>
            <w:noWrap/>
            <w:vAlign w:val="center"/>
            <w:hideMark/>
          </w:tcPr>
          <w:p w14:paraId="33C4225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0666ED1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5A1E0F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E3F851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5E1DA1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44794FB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7CF32C3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34AD3FB6" w14:textId="77777777" w:rsidTr="003C0C1F">
        <w:trPr>
          <w:trHeight w:val="297"/>
        </w:trPr>
        <w:tc>
          <w:tcPr>
            <w:tcW w:w="842" w:type="dxa"/>
            <w:tcBorders>
              <w:top w:val="nil"/>
              <w:left w:val="nil"/>
              <w:bottom w:val="nil"/>
              <w:right w:val="nil"/>
            </w:tcBorders>
            <w:shd w:val="clear" w:color="auto" w:fill="auto"/>
            <w:noWrap/>
            <w:vAlign w:val="bottom"/>
            <w:hideMark/>
          </w:tcPr>
          <w:p w14:paraId="2FD0B996"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756C8F1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SSY4105</w:t>
            </w:r>
          </w:p>
        </w:tc>
        <w:tc>
          <w:tcPr>
            <w:tcW w:w="3247" w:type="dxa"/>
            <w:tcBorders>
              <w:top w:val="nil"/>
              <w:left w:val="nil"/>
              <w:bottom w:val="single" w:sz="8" w:space="0" w:color="auto"/>
              <w:right w:val="single" w:sz="8" w:space="0" w:color="auto"/>
            </w:tcBorders>
            <w:shd w:val="clear" w:color="000000" w:fill="FFFFFF"/>
            <w:vAlign w:val="center"/>
            <w:hideMark/>
          </w:tcPr>
          <w:p w14:paraId="60BAA99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Sinema ve Toplum</w:t>
            </w:r>
          </w:p>
        </w:tc>
        <w:tc>
          <w:tcPr>
            <w:tcW w:w="702" w:type="dxa"/>
            <w:tcBorders>
              <w:top w:val="nil"/>
              <w:left w:val="nil"/>
              <w:bottom w:val="single" w:sz="8" w:space="0" w:color="auto"/>
              <w:right w:val="single" w:sz="8" w:space="0" w:color="auto"/>
            </w:tcBorders>
            <w:shd w:val="clear" w:color="000000" w:fill="FFFFFF"/>
            <w:noWrap/>
            <w:vAlign w:val="center"/>
            <w:hideMark/>
          </w:tcPr>
          <w:p w14:paraId="7408FB4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179C51B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62F8D18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7E8BB46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5095F89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46E92D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4104481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C4DF86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SSY4206</w:t>
            </w:r>
          </w:p>
        </w:tc>
        <w:tc>
          <w:tcPr>
            <w:tcW w:w="2844" w:type="dxa"/>
            <w:tcBorders>
              <w:top w:val="nil"/>
              <w:left w:val="nil"/>
              <w:bottom w:val="single" w:sz="8" w:space="0" w:color="auto"/>
              <w:right w:val="single" w:sz="8" w:space="0" w:color="auto"/>
            </w:tcBorders>
            <w:shd w:val="clear" w:color="000000" w:fill="FFFFFF"/>
            <w:vAlign w:val="center"/>
            <w:hideMark/>
          </w:tcPr>
          <w:p w14:paraId="363FC97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Sağlık ve Hastalık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48215EC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33D019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16737BF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67667DD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61F701F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5C133E8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69531DD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340A9F7" w14:textId="77777777" w:rsidTr="003C0C1F">
        <w:trPr>
          <w:trHeight w:val="297"/>
        </w:trPr>
        <w:tc>
          <w:tcPr>
            <w:tcW w:w="842" w:type="dxa"/>
            <w:tcBorders>
              <w:top w:val="nil"/>
              <w:left w:val="nil"/>
              <w:bottom w:val="nil"/>
              <w:right w:val="nil"/>
            </w:tcBorders>
            <w:shd w:val="clear" w:color="auto" w:fill="auto"/>
            <w:noWrap/>
            <w:vAlign w:val="bottom"/>
            <w:hideMark/>
          </w:tcPr>
          <w:p w14:paraId="75720B3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324747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SSY4106</w:t>
            </w:r>
          </w:p>
        </w:tc>
        <w:tc>
          <w:tcPr>
            <w:tcW w:w="3247" w:type="dxa"/>
            <w:tcBorders>
              <w:top w:val="nil"/>
              <w:left w:val="nil"/>
              <w:bottom w:val="single" w:sz="8" w:space="0" w:color="auto"/>
              <w:right w:val="single" w:sz="8" w:space="0" w:color="auto"/>
            </w:tcBorders>
            <w:shd w:val="clear" w:color="000000" w:fill="FFFFFF"/>
            <w:vAlign w:val="center"/>
            <w:hideMark/>
          </w:tcPr>
          <w:p w14:paraId="1894403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Toplumsal Cinsiyet Sosyolojisi</w:t>
            </w:r>
          </w:p>
        </w:tc>
        <w:tc>
          <w:tcPr>
            <w:tcW w:w="702" w:type="dxa"/>
            <w:tcBorders>
              <w:top w:val="nil"/>
              <w:left w:val="nil"/>
              <w:bottom w:val="single" w:sz="8" w:space="0" w:color="auto"/>
              <w:right w:val="single" w:sz="8" w:space="0" w:color="auto"/>
            </w:tcBorders>
            <w:shd w:val="clear" w:color="000000" w:fill="FFFFFF"/>
            <w:noWrap/>
            <w:vAlign w:val="center"/>
            <w:hideMark/>
          </w:tcPr>
          <w:p w14:paraId="0A7028B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0BD5D64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258B5D8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6E8FF32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2370540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755166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0649DA5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A4A22C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SSY4207</w:t>
            </w:r>
          </w:p>
        </w:tc>
        <w:tc>
          <w:tcPr>
            <w:tcW w:w="2844" w:type="dxa"/>
            <w:tcBorders>
              <w:top w:val="nil"/>
              <w:left w:val="nil"/>
              <w:bottom w:val="single" w:sz="8" w:space="0" w:color="auto"/>
              <w:right w:val="single" w:sz="8" w:space="0" w:color="auto"/>
            </w:tcBorders>
            <w:shd w:val="clear" w:color="000000" w:fill="FFFFFF"/>
            <w:vAlign w:val="center"/>
            <w:hideMark/>
          </w:tcPr>
          <w:p w14:paraId="6925311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Sosyal Kalkınma ve Planlama</w:t>
            </w:r>
          </w:p>
        </w:tc>
        <w:tc>
          <w:tcPr>
            <w:tcW w:w="684" w:type="dxa"/>
            <w:tcBorders>
              <w:top w:val="nil"/>
              <w:left w:val="nil"/>
              <w:bottom w:val="single" w:sz="8" w:space="0" w:color="auto"/>
              <w:right w:val="single" w:sz="8" w:space="0" w:color="auto"/>
            </w:tcBorders>
            <w:shd w:val="clear" w:color="auto" w:fill="auto"/>
            <w:noWrap/>
            <w:vAlign w:val="center"/>
            <w:hideMark/>
          </w:tcPr>
          <w:p w14:paraId="52D82DE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A667AE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58866E7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38480CE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3F235BD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4A885A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6BF4392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7295B65" w14:textId="77777777" w:rsidTr="003C0C1F">
        <w:trPr>
          <w:trHeight w:val="297"/>
        </w:trPr>
        <w:tc>
          <w:tcPr>
            <w:tcW w:w="842" w:type="dxa"/>
            <w:tcBorders>
              <w:top w:val="nil"/>
              <w:left w:val="nil"/>
              <w:bottom w:val="nil"/>
              <w:right w:val="nil"/>
            </w:tcBorders>
            <w:shd w:val="clear" w:color="auto" w:fill="auto"/>
            <w:noWrap/>
            <w:vAlign w:val="bottom"/>
            <w:hideMark/>
          </w:tcPr>
          <w:p w14:paraId="32C52FB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51C34D4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SSY4107</w:t>
            </w:r>
          </w:p>
        </w:tc>
        <w:tc>
          <w:tcPr>
            <w:tcW w:w="3247" w:type="dxa"/>
            <w:tcBorders>
              <w:top w:val="nil"/>
              <w:left w:val="nil"/>
              <w:bottom w:val="single" w:sz="8" w:space="0" w:color="auto"/>
              <w:right w:val="single" w:sz="8" w:space="0" w:color="auto"/>
            </w:tcBorders>
            <w:shd w:val="clear" w:color="000000" w:fill="FFFFFF"/>
            <w:vAlign w:val="center"/>
            <w:hideMark/>
          </w:tcPr>
          <w:p w14:paraId="4C795F0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Çevre Sorunları</w:t>
            </w:r>
          </w:p>
        </w:tc>
        <w:tc>
          <w:tcPr>
            <w:tcW w:w="702" w:type="dxa"/>
            <w:tcBorders>
              <w:top w:val="nil"/>
              <w:left w:val="nil"/>
              <w:bottom w:val="single" w:sz="8" w:space="0" w:color="auto"/>
              <w:right w:val="single" w:sz="8" w:space="0" w:color="auto"/>
            </w:tcBorders>
            <w:shd w:val="clear" w:color="000000" w:fill="FFFFFF"/>
            <w:noWrap/>
            <w:vAlign w:val="center"/>
            <w:hideMark/>
          </w:tcPr>
          <w:p w14:paraId="6740A55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361464E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476FF1B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2C9A019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2B3B78C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3949D3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175F3E2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3BE0912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SSY4208</w:t>
            </w:r>
          </w:p>
        </w:tc>
        <w:tc>
          <w:tcPr>
            <w:tcW w:w="2844" w:type="dxa"/>
            <w:tcBorders>
              <w:top w:val="nil"/>
              <w:left w:val="nil"/>
              <w:bottom w:val="single" w:sz="8" w:space="0" w:color="auto"/>
              <w:right w:val="single" w:sz="8" w:space="0" w:color="auto"/>
            </w:tcBorders>
            <w:shd w:val="clear" w:color="000000" w:fill="FFFFFF"/>
            <w:vAlign w:val="center"/>
            <w:hideMark/>
          </w:tcPr>
          <w:p w14:paraId="312E1C8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Yaşlılık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51083A5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3B2B4E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9D3F77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3C8498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5B9584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327B361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3BD5E11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5F4E578" w14:textId="77777777" w:rsidTr="003C0C1F">
        <w:trPr>
          <w:trHeight w:val="297"/>
        </w:trPr>
        <w:tc>
          <w:tcPr>
            <w:tcW w:w="842" w:type="dxa"/>
            <w:tcBorders>
              <w:top w:val="nil"/>
              <w:left w:val="nil"/>
              <w:bottom w:val="nil"/>
              <w:right w:val="nil"/>
            </w:tcBorders>
            <w:shd w:val="clear" w:color="auto" w:fill="auto"/>
            <w:noWrap/>
            <w:vAlign w:val="bottom"/>
            <w:hideMark/>
          </w:tcPr>
          <w:p w14:paraId="28A3E6F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2E0713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SSY4108</w:t>
            </w:r>
          </w:p>
        </w:tc>
        <w:tc>
          <w:tcPr>
            <w:tcW w:w="3247" w:type="dxa"/>
            <w:tcBorders>
              <w:top w:val="nil"/>
              <w:left w:val="nil"/>
              <w:bottom w:val="single" w:sz="8" w:space="0" w:color="auto"/>
              <w:right w:val="single" w:sz="8" w:space="0" w:color="auto"/>
            </w:tcBorders>
            <w:shd w:val="clear" w:color="000000" w:fill="FFFFFF"/>
            <w:vAlign w:val="center"/>
            <w:hideMark/>
          </w:tcPr>
          <w:p w14:paraId="6763280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xml:space="preserve">Küreselleşme ve </w:t>
            </w:r>
            <w:proofErr w:type="spellStart"/>
            <w:r w:rsidRPr="003C0C1F">
              <w:rPr>
                <w:rFonts w:ascii="Calibri" w:eastAsia="Times New Roman" w:hAnsi="Calibri" w:cs="Calibri"/>
                <w:color w:val="000000"/>
                <w:kern w:val="0"/>
                <w:sz w:val="18"/>
                <w:szCs w:val="18"/>
                <w:lang w:eastAsia="tr-TR"/>
                <w14:ligatures w14:val="none"/>
              </w:rPr>
              <w:t>Küreselcilik</w:t>
            </w:r>
            <w:proofErr w:type="spellEnd"/>
          </w:p>
        </w:tc>
        <w:tc>
          <w:tcPr>
            <w:tcW w:w="702" w:type="dxa"/>
            <w:tcBorders>
              <w:top w:val="nil"/>
              <w:left w:val="nil"/>
              <w:bottom w:val="single" w:sz="8" w:space="0" w:color="auto"/>
              <w:right w:val="single" w:sz="8" w:space="0" w:color="auto"/>
            </w:tcBorders>
            <w:shd w:val="clear" w:color="000000" w:fill="FFFFFF"/>
            <w:noWrap/>
            <w:vAlign w:val="center"/>
            <w:hideMark/>
          </w:tcPr>
          <w:p w14:paraId="6202D24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214AE4A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5132F79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2B505D2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451275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7022B79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7EEAEE1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15BC72C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SSY4209</w:t>
            </w:r>
          </w:p>
        </w:tc>
        <w:tc>
          <w:tcPr>
            <w:tcW w:w="2844" w:type="dxa"/>
            <w:tcBorders>
              <w:top w:val="nil"/>
              <w:left w:val="nil"/>
              <w:bottom w:val="single" w:sz="8" w:space="0" w:color="auto"/>
              <w:right w:val="single" w:sz="8" w:space="0" w:color="auto"/>
            </w:tcBorders>
            <w:shd w:val="clear" w:color="000000" w:fill="FFFFFF"/>
            <w:vAlign w:val="center"/>
            <w:hideMark/>
          </w:tcPr>
          <w:p w14:paraId="798BD2F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Beden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042A5BE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681469A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227445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6775179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1217DEC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38CAD5C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587830C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BB085A8" w14:textId="77777777" w:rsidTr="003C0C1F">
        <w:trPr>
          <w:trHeight w:val="297"/>
        </w:trPr>
        <w:tc>
          <w:tcPr>
            <w:tcW w:w="842" w:type="dxa"/>
            <w:tcBorders>
              <w:top w:val="nil"/>
              <w:left w:val="nil"/>
              <w:bottom w:val="nil"/>
              <w:right w:val="nil"/>
            </w:tcBorders>
            <w:shd w:val="clear" w:color="auto" w:fill="auto"/>
            <w:noWrap/>
            <w:vAlign w:val="bottom"/>
            <w:hideMark/>
          </w:tcPr>
          <w:p w14:paraId="6F13DA86"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7B32DC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SSY4109</w:t>
            </w:r>
          </w:p>
        </w:tc>
        <w:tc>
          <w:tcPr>
            <w:tcW w:w="3247" w:type="dxa"/>
            <w:tcBorders>
              <w:top w:val="nil"/>
              <w:left w:val="nil"/>
              <w:bottom w:val="single" w:sz="8" w:space="0" w:color="auto"/>
              <w:right w:val="single" w:sz="8" w:space="0" w:color="auto"/>
            </w:tcBorders>
            <w:shd w:val="clear" w:color="000000" w:fill="FFFFFF"/>
            <w:vAlign w:val="center"/>
            <w:hideMark/>
          </w:tcPr>
          <w:p w14:paraId="5FF0291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Çocukluk ve Gençlik Sosyolojisi</w:t>
            </w:r>
          </w:p>
        </w:tc>
        <w:tc>
          <w:tcPr>
            <w:tcW w:w="702" w:type="dxa"/>
            <w:tcBorders>
              <w:top w:val="nil"/>
              <w:left w:val="nil"/>
              <w:bottom w:val="single" w:sz="8" w:space="0" w:color="auto"/>
              <w:right w:val="single" w:sz="8" w:space="0" w:color="auto"/>
            </w:tcBorders>
            <w:shd w:val="clear" w:color="000000" w:fill="FFFFFF"/>
            <w:noWrap/>
            <w:vAlign w:val="center"/>
            <w:hideMark/>
          </w:tcPr>
          <w:p w14:paraId="1B657CF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1F773A1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368" w:type="dxa"/>
            <w:tcBorders>
              <w:top w:val="nil"/>
              <w:left w:val="nil"/>
              <w:bottom w:val="single" w:sz="8" w:space="0" w:color="auto"/>
              <w:right w:val="single" w:sz="8" w:space="0" w:color="auto"/>
            </w:tcBorders>
            <w:shd w:val="clear" w:color="000000" w:fill="FFFFFF"/>
            <w:noWrap/>
            <w:vAlign w:val="center"/>
            <w:hideMark/>
          </w:tcPr>
          <w:p w14:paraId="3BFC469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386" w:type="dxa"/>
            <w:tcBorders>
              <w:top w:val="nil"/>
              <w:left w:val="nil"/>
              <w:bottom w:val="single" w:sz="8" w:space="0" w:color="auto"/>
              <w:right w:val="single" w:sz="8" w:space="0" w:color="auto"/>
            </w:tcBorders>
            <w:shd w:val="clear" w:color="000000" w:fill="FFFFFF"/>
            <w:noWrap/>
            <w:vAlign w:val="center"/>
            <w:hideMark/>
          </w:tcPr>
          <w:p w14:paraId="582CFE9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512F209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180172B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0A9A524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5D538DC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SSY4210</w:t>
            </w:r>
          </w:p>
        </w:tc>
        <w:tc>
          <w:tcPr>
            <w:tcW w:w="2844" w:type="dxa"/>
            <w:tcBorders>
              <w:top w:val="nil"/>
              <w:left w:val="nil"/>
              <w:bottom w:val="single" w:sz="8" w:space="0" w:color="auto"/>
              <w:right w:val="single" w:sz="8" w:space="0" w:color="auto"/>
            </w:tcBorders>
            <w:shd w:val="clear" w:color="000000" w:fill="FFFFFF"/>
            <w:vAlign w:val="center"/>
            <w:hideMark/>
          </w:tcPr>
          <w:p w14:paraId="69726A7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Suç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656B8EB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6A4F6F8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477695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7410DE6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463137A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69304BC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7CD893F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10EC0777" w14:textId="77777777" w:rsidTr="003C0C1F">
        <w:trPr>
          <w:trHeight w:val="297"/>
        </w:trPr>
        <w:tc>
          <w:tcPr>
            <w:tcW w:w="842" w:type="dxa"/>
            <w:tcBorders>
              <w:top w:val="nil"/>
              <w:left w:val="nil"/>
              <w:bottom w:val="nil"/>
              <w:right w:val="nil"/>
            </w:tcBorders>
            <w:shd w:val="clear" w:color="auto" w:fill="auto"/>
            <w:noWrap/>
            <w:vAlign w:val="bottom"/>
            <w:hideMark/>
          </w:tcPr>
          <w:p w14:paraId="5E04304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61BE1BF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SSY4110</w:t>
            </w:r>
          </w:p>
        </w:tc>
        <w:tc>
          <w:tcPr>
            <w:tcW w:w="3247" w:type="dxa"/>
            <w:tcBorders>
              <w:top w:val="nil"/>
              <w:left w:val="nil"/>
              <w:bottom w:val="single" w:sz="8" w:space="0" w:color="auto"/>
              <w:right w:val="single" w:sz="8" w:space="0" w:color="auto"/>
            </w:tcBorders>
            <w:shd w:val="clear" w:color="000000" w:fill="FFFFFF"/>
            <w:vAlign w:val="center"/>
            <w:hideMark/>
          </w:tcPr>
          <w:p w14:paraId="5543C7B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Serbest Zamanlar Sosyolojisi</w:t>
            </w:r>
          </w:p>
        </w:tc>
        <w:tc>
          <w:tcPr>
            <w:tcW w:w="702" w:type="dxa"/>
            <w:tcBorders>
              <w:top w:val="nil"/>
              <w:left w:val="nil"/>
              <w:bottom w:val="single" w:sz="8" w:space="0" w:color="auto"/>
              <w:right w:val="single" w:sz="8" w:space="0" w:color="auto"/>
            </w:tcBorders>
            <w:shd w:val="clear" w:color="000000" w:fill="FFFFFF"/>
            <w:noWrap/>
            <w:vAlign w:val="center"/>
            <w:hideMark/>
          </w:tcPr>
          <w:p w14:paraId="2450BFE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48DE91E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1D9113D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61B37B7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3D948C4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06D73A6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09E8E98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7546F0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SSY4211</w:t>
            </w:r>
          </w:p>
        </w:tc>
        <w:tc>
          <w:tcPr>
            <w:tcW w:w="2844" w:type="dxa"/>
            <w:tcBorders>
              <w:top w:val="nil"/>
              <w:left w:val="nil"/>
              <w:bottom w:val="single" w:sz="8" w:space="0" w:color="auto"/>
              <w:right w:val="single" w:sz="8" w:space="0" w:color="auto"/>
            </w:tcBorders>
            <w:shd w:val="clear" w:color="000000" w:fill="FFFFFF"/>
            <w:vAlign w:val="center"/>
            <w:hideMark/>
          </w:tcPr>
          <w:p w14:paraId="0D356C1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Proje Yönetimi</w:t>
            </w:r>
          </w:p>
        </w:tc>
        <w:tc>
          <w:tcPr>
            <w:tcW w:w="684" w:type="dxa"/>
            <w:tcBorders>
              <w:top w:val="nil"/>
              <w:left w:val="nil"/>
              <w:bottom w:val="single" w:sz="8" w:space="0" w:color="auto"/>
              <w:right w:val="single" w:sz="8" w:space="0" w:color="auto"/>
            </w:tcBorders>
            <w:shd w:val="clear" w:color="auto" w:fill="auto"/>
            <w:noWrap/>
            <w:vAlign w:val="center"/>
            <w:hideMark/>
          </w:tcPr>
          <w:p w14:paraId="557F84F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181BF74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3EB387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71E0F70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5E70C4C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273A7B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0990BE9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56AE473A" w14:textId="77777777" w:rsidTr="003C0C1F">
        <w:trPr>
          <w:trHeight w:val="297"/>
        </w:trPr>
        <w:tc>
          <w:tcPr>
            <w:tcW w:w="842" w:type="dxa"/>
            <w:tcBorders>
              <w:top w:val="nil"/>
              <w:left w:val="nil"/>
              <w:bottom w:val="nil"/>
              <w:right w:val="nil"/>
            </w:tcBorders>
            <w:shd w:val="clear" w:color="auto" w:fill="auto"/>
            <w:noWrap/>
            <w:vAlign w:val="bottom"/>
            <w:hideMark/>
          </w:tcPr>
          <w:p w14:paraId="49E70F96"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404DBF8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SSY4111</w:t>
            </w:r>
          </w:p>
        </w:tc>
        <w:tc>
          <w:tcPr>
            <w:tcW w:w="3247" w:type="dxa"/>
            <w:tcBorders>
              <w:top w:val="nil"/>
              <w:left w:val="nil"/>
              <w:bottom w:val="single" w:sz="8" w:space="0" w:color="auto"/>
              <w:right w:val="single" w:sz="8" w:space="0" w:color="auto"/>
            </w:tcBorders>
            <w:shd w:val="clear" w:color="000000" w:fill="FFFFFF"/>
            <w:vAlign w:val="center"/>
            <w:hideMark/>
          </w:tcPr>
          <w:p w14:paraId="01B9E70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Endüstri ve Çalışma Sosyolojisi</w:t>
            </w:r>
          </w:p>
        </w:tc>
        <w:tc>
          <w:tcPr>
            <w:tcW w:w="702" w:type="dxa"/>
            <w:tcBorders>
              <w:top w:val="nil"/>
              <w:left w:val="nil"/>
              <w:bottom w:val="single" w:sz="8" w:space="0" w:color="auto"/>
              <w:right w:val="single" w:sz="8" w:space="0" w:color="auto"/>
            </w:tcBorders>
            <w:shd w:val="clear" w:color="000000" w:fill="FFFFFF"/>
            <w:noWrap/>
            <w:vAlign w:val="center"/>
            <w:hideMark/>
          </w:tcPr>
          <w:p w14:paraId="53DFCAF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4B7AF32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46CFD6B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2E6D34B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2E8C7BE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5E7AB0A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23D6C43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01314C0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SSY4213</w:t>
            </w:r>
          </w:p>
        </w:tc>
        <w:tc>
          <w:tcPr>
            <w:tcW w:w="2844" w:type="dxa"/>
            <w:tcBorders>
              <w:top w:val="nil"/>
              <w:left w:val="nil"/>
              <w:bottom w:val="single" w:sz="8" w:space="0" w:color="auto"/>
              <w:right w:val="single" w:sz="8" w:space="0" w:color="auto"/>
            </w:tcBorders>
            <w:shd w:val="clear" w:color="000000" w:fill="FFFFFF"/>
            <w:vAlign w:val="center"/>
            <w:hideMark/>
          </w:tcPr>
          <w:p w14:paraId="5B3E027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Modern Mantık*</w:t>
            </w:r>
          </w:p>
        </w:tc>
        <w:tc>
          <w:tcPr>
            <w:tcW w:w="684" w:type="dxa"/>
            <w:tcBorders>
              <w:top w:val="nil"/>
              <w:left w:val="nil"/>
              <w:bottom w:val="single" w:sz="8" w:space="0" w:color="auto"/>
              <w:right w:val="single" w:sz="8" w:space="0" w:color="auto"/>
            </w:tcBorders>
            <w:shd w:val="clear" w:color="auto" w:fill="auto"/>
            <w:noWrap/>
            <w:vAlign w:val="center"/>
            <w:hideMark/>
          </w:tcPr>
          <w:p w14:paraId="74F1F80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01C53DE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56" w:type="dxa"/>
            <w:tcBorders>
              <w:top w:val="nil"/>
              <w:left w:val="nil"/>
              <w:bottom w:val="single" w:sz="8" w:space="0" w:color="auto"/>
              <w:right w:val="single" w:sz="8" w:space="0" w:color="auto"/>
            </w:tcBorders>
            <w:shd w:val="clear" w:color="auto" w:fill="auto"/>
            <w:noWrap/>
            <w:vAlign w:val="center"/>
            <w:hideMark/>
          </w:tcPr>
          <w:p w14:paraId="06E559A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27AE44F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6398F05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614" w:type="dxa"/>
            <w:tcBorders>
              <w:top w:val="nil"/>
              <w:left w:val="nil"/>
              <w:bottom w:val="single" w:sz="8" w:space="0" w:color="auto"/>
              <w:right w:val="single" w:sz="8" w:space="0" w:color="auto"/>
            </w:tcBorders>
            <w:shd w:val="clear" w:color="auto" w:fill="auto"/>
            <w:noWrap/>
            <w:vAlign w:val="center"/>
            <w:hideMark/>
          </w:tcPr>
          <w:p w14:paraId="7D49402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7E2E70E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2CD9CC9B" w14:textId="77777777" w:rsidTr="003C0C1F">
        <w:trPr>
          <w:trHeight w:val="297"/>
        </w:trPr>
        <w:tc>
          <w:tcPr>
            <w:tcW w:w="842" w:type="dxa"/>
            <w:tcBorders>
              <w:top w:val="nil"/>
              <w:left w:val="nil"/>
              <w:bottom w:val="nil"/>
              <w:right w:val="nil"/>
            </w:tcBorders>
            <w:shd w:val="clear" w:color="auto" w:fill="auto"/>
            <w:noWrap/>
            <w:vAlign w:val="bottom"/>
            <w:hideMark/>
          </w:tcPr>
          <w:p w14:paraId="76EF58E7"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5732982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SSY4113</w:t>
            </w:r>
          </w:p>
        </w:tc>
        <w:tc>
          <w:tcPr>
            <w:tcW w:w="3247" w:type="dxa"/>
            <w:tcBorders>
              <w:top w:val="nil"/>
              <w:left w:val="nil"/>
              <w:bottom w:val="single" w:sz="8" w:space="0" w:color="auto"/>
              <w:right w:val="single" w:sz="8" w:space="0" w:color="auto"/>
            </w:tcBorders>
            <w:shd w:val="clear" w:color="000000" w:fill="FFFFFF"/>
            <w:vAlign w:val="center"/>
            <w:hideMark/>
          </w:tcPr>
          <w:p w14:paraId="4B03919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Klasik Mantık*</w:t>
            </w:r>
          </w:p>
        </w:tc>
        <w:tc>
          <w:tcPr>
            <w:tcW w:w="702" w:type="dxa"/>
            <w:tcBorders>
              <w:top w:val="nil"/>
              <w:left w:val="nil"/>
              <w:bottom w:val="single" w:sz="8" w:space="0" w:color="auto"/>
              <w:right w:val="single" w:sz="8" w:space="0" w:color="auto"/>
            </w:tcBorders>
            <w:shd w:val="clear" w:color="000000" w:fill="FFFFFF"/>
            <w:noWrap/>
            <w:vAlign w:val="center"/>
            <w:hideMark/>
          </w:tcPr>
          <w:p w14:paraId="62F5390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7498AB7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368" w:type="dxa"/>
            <w:tcBorders>
              <w:top w:val="nil"/>
              <w:left w:val="nil"/>
              <w:bottom w:val="single" w:sz="8" w:space="0" w:color="auto"/>
              <w:right w:val="single" w:sz="8" w:space="0" w:color="auto"/>
            </w:tcBorders>
            <w:shd w:val="clear" w:color="000000" w:fill="FFFFFF"/>
            <w:noWrap/>
            <w:vAlign w:val="center"/>
            <w:hideMark/>
          </w:tcPr>
          <w:p w14:paraId="1FF6AE6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558C70E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07D4AB4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596" w:type="dxa"/>
            <w:tcBorders>
              <w:top w:val="nil"/>
              <w:left w:val="nil"/>
              <w:bottom w:val="single" w:sz="8" w:space="0" w:color="auto"/>
              <w:right w:val="single" w:sz="8" w:space="0" w:color="auto"/>
            </w:tcBorders>
            <w:shd w:val="clear" w:color="auto" w:fill="auto"/>
            <w:noWrap/>
            <w:vAlign w:val="center"/>
            <w:hideMark/>
          </w:tcPr>
          <w:p w14:paraId="04BACC2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0D37EC5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3571663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SSY4216</w:t>
            </w:r>
          </w:p>
        </w:tc>
        <w:tc>
          <w:tcPr>
            <w:tcW w:w="2844" w:type="dxa"/>
            <w:tcBorders>
              <w:top w:val="nil"/>
              <w:left w:val="nil"/>
              <w:bottom w:val="single" w:sz="8" w:space="0" w:color="auto"/>
              <w:right w:val="single" w:sz="8" w:space="0" w:color="auto"/>
            </w:tcBorders>
            <w:shd w:val="clear" w:color="000000" w:fill="FFFFFF"/>
            <w:vAlign w:val="center"/>
            <w:hideMark/>
          </w:tcPr>
          <w:p w14:paraId="5A6C46A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xml:space="preserve"> Etik*</w:t>
            </w:r>
          </w:p>
        </w:tc>
        <w:tc>
          <w:tcPr>
            <w:tcW w:w="684" w:type="dxa"/>
            <w:tcBorders>
              <w:top w:val="nil"/>
              <w:left w:val="nil"/>
              <w:bottom w:val="single" w:sz="8" w:space="0" w:color="auto"/>
              <w:right w:val="single" w:sz="8" w:space="0" w:color="auto"/>
            </w:tcBorders>
            <w:shd w:val="clear" w:color="auto" w:fill="auto"/>
            <w:noWrap/>
            <w:vAlign w:val="center"/>
            <w:hideMark/>
          </w:tcPr>
          <w:p w14:paraId="06DFE86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56E3D94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E12C65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3150D49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04F9B4E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7A9DACE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0DFFE3F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671C49FC" w14:textId="77777777" w:rsidTr="003C0C1F">
        <w:trPr>
          <w:trHeight w:val="297"/>
        </w:trPr>
        <w:tc>
          <w:tcPr>
            <w:tcW w:w="842" w:type="dxa"/>
            <w:tcBorders>
              <w:top w:val="nil"/>
              <w:left w:val="nil"/>
              <w:bottom w:val="nil"/>
              <w:right w:val="nil"/>
            </w:tcBorders>
            <w:shd w:val="clear" w:color="auto" w:fill="auto"/>
            <w:noWrap/>
            <w:vAlign w:val="bottom"/>
            <w:hideMark/>
          </w:tcPr>
          <w:p w14:paraId="3A8B278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0778625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SSY4114</w:t>
            </w:r>
          </w:p>
        </w:tc>
        <w:tc>
          <w:tcPr>
            <w:tcW w:w="3247" w:type="dxa"/>
            <w:tcBorders>
              <w:top w:val="nil"/>
              <w:left w:val="nil"/>
              <w:bottom w:val="single" w:sz="8" w:space="0" w:color="auto"/>
              <w:right w:val="single" w:sz="8" w:space="0" w:color="auto"/>
            </w:tcBorders>
            <w:shd w:val="clear" w:color="000000" w:fill="FFFFFF"/>
            <w:vAlign w:val="center"/>
            <w:hideMark/>
          </w:tcPr>
          <w:p w14:paraId="3061D74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Çağdaş Felsefe*</w:t>
            </w:r>
          </w:p>
        </w:tc>
        <w:tc>
          <w:tcPr>
            <w:tcW w:w="702" w:type="dxa"/>
            <w:tcBorders>
              <w:top w:val="nil"/>
              <w:left w:val="nil"/>
              <w:bottom w:val="single" w:sz="8" w:space="0" w:color="auto"/>
              <w:right w:val="single" w:sz="8" w:space="0" w:color="auto"/>
            </w:tcBorders>
            <w:shd w:val="clear" w:color="000000" w:fill="FFFFFF"/>
            <w:noWrap/>
            <w:vAlign w:val="center"/>
            <w:hideMark/>
          </w:tcPr>
          <w:p w14:paraId="348CD50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19D5284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368" w:type="dxa"/>
            <w:tcBorders>
              <w:top w:val="nil"/>
              <w:left w:val="nil"/>
              <w:bottom w:val="single" w:sz="8" w:space="0" w:color="auto"/>
              <w:right w:val="single" w:sz="8" w:space="0" w:color="auto"/>
            </w:tcBorders>
            <w:shd w:val="clear" w:color="000000" w:fill="FFFFFF"/>
            <w:noWrap/>
            <w:vAlign w:val="center"/>
            <w:hideMark/>
          </w:tcPr>
          <w:p w14:paraId="217761F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7BF54A3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0C2C2C5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596" w:type="dxa"/>
            <w:tcBorders>
              <w:top w:val="nil"/>
              <w:left w:val="nil"/>
              <w:bottom w:val="single" w:sz="8" w:space="0" w:color="auto"/>
              <w:right w:val="single" w:sz="8" w:space="0" w:color="auto"/>
            </w:tcBorders>
            <w:shd w:val="clear" w:color="auto" w:fill="auto"/>
            <w:noWrap/>
            <w:vAlign w:val="center"/>
            <w:hideMark/>
          </w:tcPr>
          <w:p w14:paraId="15AEE1A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71136C6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11338A9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SSY4218</w:t>
            </w:r>
          </w:p>
        </w:tc>
        <w:tc>
          <w:tcPr>
            <w:tcW w:w="2844" w:type="dxa"/>
            <w:tcBorders>
              <w:top w:val="nil"/>
              <w:left w:val="nil"/>
              <w:bottom w:val="single" w:sz="8" w:space="0" w:color="auto"/>
              <w:right w:val="single" w:sz="8" w:space="0" w:color="auto"/>
            </w:tcBorders>
            <w:shd w:val="clear" w:color="000000" w:fill="FFFFFF"/>
            <w:vAlign w:val="center"/>
            <w:hideMark/>
          </w:tcPr>
          <w:p w14:paraId="015943A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Gençlik Psikolojisi*</w:t>
            </w:r>
          </w:p>
        </w:tc>
        <w:tc>
          <w:tcPr>
            <w:tcW w:w="684" w:type="dxa"/>
            <w:tcBorders>
              <w:top w:val="nil"/>
              <w:left w:val="nil"/>
              <w:bottom w:val="single" w:sz="8" w:space="0" w:color="auto"/>
              <w:right w:val="single" w:sz="8" w:space="0" w:color="auto"/>
            </w:tcBorders>
            <w:shd w:val="clear" w:color="auto" w:fill="auto"/>
            <w:noWrap/>
            <w:vAlign w:val="center"/>
            <w:hideMark/>
          </w:tcPr>
          <w:p w14:paraId="58848A3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6FB6930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4A336A4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3182086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648A327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24BFA6A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6769F65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03DF7B44" w14:textId="77777777" w:rsidTr="003C0C1F">
        <w:trPr>
          <w:trHeight w:val="297"/>
        </w:trPr>
        <w:tc>
          <w:tcPr>
            <w:tcW w:w="842" w:type="dxa"/>
            <w:tcBorders>
              <w:top w:val="nil"/>
              <w:left w:val="nil"/>
              <w:bottom w:val="nil"/>
              <w:right w:val="nil"/>
            </w:tcBorders>
            <w:shd w:val="clear" w:color="auto" w:fill="auto"/>
            <w:noWrap/>
            <w:vAlign w:val="bottom"/>
            <w:hideMark/>
          </w:tcPr>
          <w:p w14:paraId="434F355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50BE40E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SSY4118</w:t>
            </w:r>
          </w:p>
        </w:tc>
        <w:tc>
          <w:tcPr>
            <w:tcW w:w="3247" w:type="dxa"/>
            <w:tcBorders>
              <w:top w:val="nil"/>
              <w:left w:val="nil"/>
              <w:bottom w:val="single" w:sz="8" w:space="0" w:color="auto"/>
              <w:right w:val="single" w:sz="8" w:space="0" w:color="auto"/>
            </w:tcBorders>
            <w:shd w:val="clear" w:color="000000" w:fill="FFFFFF"/>
            <w:vAlign w:val="center"/>
            <w:hideMark/>
          </w:tcPr>
          <w:p w14:paraId="2DCD49F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Gelişim Psikolojisi*</w:t>
            </w:r>
          </w:p>
        </w:tc>
        <w:tc>
          <w:tcPr>
            <w:tcW w:w="702" w:type="dxa"/>
            <w:tcBorders>
              <w:top w:val="nil"/>
              <w:left w:val="nil"/>
              <w:bottom w:val="single" w:sz="8" w:space="0" w:color="auto"/>
              <w:right w:val="single" w:sz="8" w:space="0" w:color="auto"/>
            </w:tcBorders>
            <w:shd w:val="clear" w:color="000000" w:fill="FFFFFF"/>
            <w:noWrap/>
            <w:vAlign w:val="center"/>
            <w:hideMark/>
          </w:tcPr>
          <w:p w14:paraId="379A82D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3D9A0EE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368" w:type="dxa"/>
            <w:tcBorders>
              <w:top w:val="nil"/>
              <w:left w:val="nil"/>
              <w:bottom w:val="single" w:sz="8" w:space="0" w:color="auto"/>
              <w:right w:val="single" w:sz="8" w:space="0" w:color="auto"/>
            </w:tcBorders>
            <w:shd w:val="clear" w:color="000000" w:fill="FFFFFF"/>
            <w:noWrap/>
            <w:vAlign w:val="center"/>
            <w:hideMark/>
          </w:tcPr>
          <w:p w14:paraId="5A399DF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6F6EBAF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0608721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596" w:type="dxa"/>
            <w:tcBorders>
              <w:top w:val="nil"/>
              <w:left w:val="nil"/>
              <w:bottom w:val="single" w:sz="8" w:space="0" w:color="auto"/>
              <w:right w:val="single" w:sz="8" w:space="0" w:color="auto"/>
            </w:tcBorders>
            <w:shd w:val="clear" w:color="auto" w:fill="auto"/>
            <w:noWrap/>
            <w:vAlign w:val="center"/>
            <w:hideMark/>
          </w:tcPr>
          <w:p w14:paraId="0D0D079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47E9DB2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7189BEE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SSY4219</w:t>
            </w:r>
          </w:p>
        </w:tc>
        <w:tc>
          <w:tcPr>
            <w:tcW w:w="2844" w:type="dxa"/>
            <w:tcBorders>
              <w:top w:val="nil"/>
              <w:left w:val="nil"/>
              <w:bottom w:val="single" w:sz="8" w:space="0" w:color="auto"/>
              <w:right w:val="single" w:sz="8" w:space="0" w:color="auto"/>
            </w:tcBorders>
            <w:shd w:val="clear" w:color="000000" w:fill="FFFFFF"/>
            <w:vAlign w:val="center"/>
            <w:hideMark/>
          </w:tcPr>
          <w:p w14:paraId="4C6CE22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Öğrenme Psikolojisi*</w:t>
            </w:r>
          </w:p>
        </w:tc>
        <w:tc>
          <w:tcPr>
            <w:tcW w:w="684" w:type="dxa"/>
            <w:tcBorders>
              <w:top w:val="nil"/>
              <w:left w:val="nil"/>
              <w:bottom w:val="single" w:sz="8" w:space="0" w:color="auto"/>
              <w:right w:val="single" w:sz="8" w:space="0" w:color="auto"/>
            </w:tcBorders>
            <w:shd w:val="clear" w:color="auto" w:fill="auto"/>
            <w:noWrap/>
            <w:vAlign w:val="center"/>
            <w:hideMark/>
          </w:tcPr>
          <w:p w14:paraId="082BF9E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1A1F250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7DC5F0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1C364F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6A84B3A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7FED753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53B5E35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24D49A81" w14:textId="77777777" w:rsidTr="003C0C1F">
        <w:trPr>
          <w:trHeight w:val="297"/>
        </w:trPr>
        <w:tc>
          <w:tcPr>
            <w:tcW w:w="842" w:type="dxa"/>
            <w:tcBorders>
              <w:top w:val="nil"/>
              <w:left w:val="nil"/>
              <w:bottom w:val="nil"/>
              <w:right w:val="nil"/>
            </w:tcBorders>
            <w:shd w:val="clear" w:color="auto" w:fill="auto"/>
            <w:noWrap/>
            <w:vAlign w:val="bottom"/>
            <w:hideMark/>
          </w:tcPr>
          <w:p w14:paraId="2F88A071"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277FE67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SSY4120</w:t>
            </w:r>
          </w:p>
        </w:tc>
        <w:tc>
          <w:tcPr>
            <w:tcW w:w="3247" w:type="dxa"/>
            <w:tcBorders>
              <w:top w:val="nil"/>
              <w:left w:val="nil"/>
              <w:bottom w:val="single" w:sz="8" w:space="0" w:color="auto"/>
              <w:right w:val="single" w:sz="8" w:space="0" w:color="auto"/>
            </w:tcBorders>
            <w:shd w:val="clear" w:color="000000" w:fill="FFFFFF"/>
            <w:vAlign w:val="center"/>
            <w:hideMark/>
          </w:tcPr>
          <w:p w14:paraId="70BA48A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Engellilik Sosyolojisi</w:t>
            </w:r>
          </w:p>
        </w:tc>
        <w:tc>
          <w:tcPr>
            <w:tcW w:w="702" w:type="dxa"/>
            <w:tcBorders>
              <w:top w:val="nil"/>
              <w:left w:val="nil"/>
              <w:bottom w:val="single" w:sz="8" w:space="0" w:color="auto"/>
              <w:right w:val="single" w:sz="8" w:space="0" w:color="auto"/>
            </w:tcBorders>
            <w:shd w:val="clear" w:color="000000" w:fill="FFFFFF"/>
            <w:noWrap/>
            <w:vAlign w:val="center"/>
            <w:hideMark/>
          </w:tcPr>
          <w:p w14:paraId="35817F6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4400E1A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70DD20E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6E440CF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43B251D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2AFABDE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70536EF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BD4570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SSY4220</w:t>
            </w:r>
          </w:p>
        </w:tc>
        <w:tc>
          <w:tcPr>
            <w:tcW w:w="2844" w:type="dxa"/>
            <w:tcBorders>
              <w:top w:val="nil"/>
              <w:left w:val="nil"/>
              <w:bottom w:val="single" w:sz="8" w:space="0" w:color="auto"/>
              <w:right w:val="single" w:sz="8" w:space="0" w:color="auto"/>
            </w:tcBorders>
            <w:shd w:val="clear" w:color="000000" w:fill="FFFFFF"/>
            <w:vAlign w:val="center"/>
            <w:hideMark/>
          </w:tcPr>
          <w:p w14:paraId="2C1BF0B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Bilim Sosyolojisi</w:t>
            </w:r>
          </w:p>
        </w:tc>
        <w:tc>
          <w:tcPr>
            <w:tcW w:w="684" w:type="dxa"/>
            <w:tcBorders>
              <w:top w:val="nil"/>
              <w:left w:val="nil"/>
              <w:bottom w:val="single" w:sz="8" w:space="0" w:color="auto"/>
              <w:right w:val="single" w:sz="8" w:space="0" w:color="auto"/>
            </w:tcBorders>
            <w:shd w:val="clear" w:color="auto" w:fill="auto"/>
            <w:noWrap/>
            <w:vAlign w:val="center"/>
            <w:hideMark/>
          </w:tcPr>
          <w:p w14:paraId="46EEDE1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54CB265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108ADFD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3AB9840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7A0B13B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15FFB05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0D1CCC4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58BEB8D4" w14:textId="77777777" w:rsidTr="003C0C1F">
        <w:trPr>
          <w:trHeight w:val="297"/>
        </w:trPr>
        <w:tc>
          <w:tcPr>
            <w:tcW w:w="842" w:type="dxa"/>
            <w:tcBorders>
              <w:top w:val="nil"/>
              <w:left w:val="nil"/>
              <w:bottom w:val="nil"/>
              <w:right w:val="nil"/>
            </w:tcBorders>
            <w:shd w:val="clear" w:color="auto" w:fill="auto"/>
            <w:noWrap/>
            <w:vAlign w:val="bottom"/>
            <w:hideMark/>
          </w:tcPr>
          <w:p w14:paraId="0B3805E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7F46595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SSY4121</w:t>
            </w:r>
          </w:p>
        </w:tc>
        <w:tc>
          <w:tcPr>
            <w:tcW w:w="3247" w:type="dxa"/>
            <w:tcBorders>
              <w:top w:val="nil"/>
              <w:left w:val="nil"/>
              <w:bottom w:val="single" w:sz="8" w:space="0" w:color="auto"/>
              <w:right w:val="single" w:sz="8" w:space="0" w:color="auto"/>
            </w:tcBorders>
            <w:shd w:val="clear" w:color="000000" w:fill="FFFFFF"/>
            <w:vAlign w:val="center"/>
            <w:hideMark/>
          </w:tcPr>
          <w:p w14:paraId="48DF095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proofErr w:type="gramStart"/>
            <w:r w:rsidRPr="003C0C1F">
              <w:rPr>
                <w:rFonts w:ascii="Calibri" w:eastAsia="Times New Roman" w:hAnsi="Calibri" w:cs="Calibri"/>
                <w:color w:val="000000"/>
                <w:kern w:val="0"/>
                <w:sz w:val="18"/>
                <w:szCs w:val="18"/>
                <w:lang w:eastAsia="tr-TR"/>
                <w14:ligatures w14:val="none"/>
              </w:rPr>
              <w:t>Yoksulluk  Sosyolojisi</w:t>
            </w:r>
            <w:proofErr w:type="gramEnd"/>
          </w:p>
        </w:tc>
        <w:tc>
          <w:tcPr>
            <w:tcW w:w="702" w:type="dxa"/>
            <w:tcBorders>
              <w:top w:val="nil"/>
              <w:left w:val="nil"/>
              <w:bottom w:val="single" w:sz="8" w:space="0" w:color="auto"/>
              <w:right w:val="single" w:sz="8" w:space="0" w:color="auto"/>
            </w:tcBorders>
            <w:shd w:val="clear" w:color="000000" w:fill="FFFFFF"/>
            <w:noWrap/>
            <w:vAlign w:val="center"/>
            <w:hideMark/>
          </w:tcPr>
          <w:p w14:paraId="2F76569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000000" w:fill="FFFFFF"/>
            <w:noWrap/>
            <w:vAlign w:val="center"/>
            <w:hideMark/>
          </w:tcPr>
          <w:p w14:paraId="69E51F6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000000" w:fill="FFFFFF"/>
            <w:noWrap/>
            <w:vAlign w:val="center"/>
            <w:hideMark/>
          </w:tcPr>
          <w:p w14:paraId="15F3450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386" w:type="dxa"/>
            <w:tcBorders>
              <w:top w:val="nil"/>
              <w:left w:val="nil"/>
              <w:bottom w:val="single" w:sz="8" w:space="0" w:color="auto"/>
              <w:right w:val="single" w:sz="8" w:space="0" w:color="auto"/>
            </w:tcBorders>
            <w:shd w:val="clear" w:color="000000" w:fill="FFFFFF"/>
            <w:noWrap/>
            <w:vAlign w:val="center"/>
            <w:hideMark/>
          </w:tcPr>
          <w:p w14:paraId="30AC12B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38" w:type="dxa"/>
            <w:tcBorders>
              <w:top w:val="nil"/>
              <w:left w:val="nil"/>
              <w:bottom w:val="single" w:sz="8" w:space="0" w:color="auto"/>
              <w:right w:val="single" w:sz="8" w:space="0" w:color="auto"/>
            </w:tcBorders>
            <w:shd w:val="clear" w:color="000000" w:fill="FFFFFF"/>
            <w:noWrap/>
            <w:vAlign w:val="center"/>
            <w:hideMark/>
          </w:tcPr>
          <w:p w14:paraId="54576D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noWrap/>
            <w:vAlign w:val="center"/>
            <w:hideMark/>
          </w:tcPr>
          <w:p w14:paraId="39001CE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438" w:type="dxa"/>
            <w:tcBorders>
              <w:top w:val="nil"/>
              <w:left w:val="nil"/>
              <w:bottom w:val="single" w:sz="8" w:space="0" w:color="auto"/>
              <w:right w:val="nil"/>
            </w:tcBorders>
            <w:shd w:val="clear" w:color="000000" w:fill="FFFFFF"/>
            <w:noWrap/>
            <w:vAlign w:val="center"/>
            <w:hideMark/>
          </w:tcPr>
          <w:p w14:paraId="5461FA8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single" w:sz="8" w:space="0" w:color="auto"/>
              <w:bottom w:val="single" w:sz="8" w:space="0" w:color="auto"/>
              <w:right w:val="single" w:sz="8" w:space="0" w:color="auto"/>
            </w:tcBorders>
            <w:shd w:val="clear" w:color="000000" w:fill="FFFFFF"/>
            <w:vAlign w:val="center"/>
            <w:hideMark/>
          </w:tcPr>
          <w:p w14:paraId="4DD4C56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SSY4221</w:t>
            </w:r>
          </w:p>
        </w:tc>
        <w:tc>
          <w:tcPr>
            <w:tcW w:w="2844" w:type="dxa"/>
            <w:tcBorders>
              <w:top w:val="nil"/>
              <w:left w:val="nil"/>
              <w:bottom w:val="single" w:sz="8" w:space="0" w:color="auto"/>
              <w:right w:val="single" w:sz="8" w:space="0" w:color="auto"/>
            </w:tcBorders>
            <w:shd w:val="clear" w:color="000000" w:fill="FFFFFF"/>
            <w:vAlign w:val="center"/>
            <w:hideMark/>
          </w:tcPr>
          <w:p w14:paraId="76A5579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Sivil Toplum ve Gönüllülük</w:t>
            </w:r>
          </w:p>
        </w:tc>
        <w:tc>
          <w:tcPr>
            <w:tcW w:w="684" w:type="dxa"/>
            <w:tcBorders>
              <w:top w:val="nil"/>
              <w:left w:val="nil"/>
              <w:bottom w:val="single" w:sz="8" w:space="0" w:color="auto"/>
              <w:right w:val="single" w:sz="8" w:space="0" w:color="auto"/>
            </w:tcBorders>
            <w:shd w:val="clear" w:color="auto" w:fill="auto"/>
            <w:noWrap/>
            <w:vAlign w:val="center"/>
            <w:hideMark/>
          </w:tcPr>
          <w:p w14:paraId="401DC93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51BC438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3E776D0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56" w:type="dxa"/>
            <w:tcBorders>
              <w:top w:val="nil"/>
              <w:left w:val="nil"/>
              <w:bottom w:val="single" w:sz="8" w:space="0" w:color="auto"/>
              <w:right w:val="single" w:sz="8" w:space="0" w:color="auto"/>
            </w:tcBorders>
            <w:shd w:val="clear" w:color="auto" w:fill="auto"/>
            <w:noWrap/>
            <w:vAlign w:val="center"/>
            <w:hideMark/>
          </w:tcPr>
          <w:p w14:paraId="069DACD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0</w:t>
            </w:r>
          </w:p>
        </w:tc>
        <w:tc>
          <w:tcPr>
            <w:tcW w:w="491" w:type="dxa"/>
            <w:tcBorders>
              <w:top w:val="nil"/>
              <w:left w:val="nil"/>
              <w:bottom w:val="single" w:sz="8" w:space="0" w:color="auto"/>
              <w:right w:val="single" w:sz="8" w:space="0" w:color="auto"/>
            </w:tcBorders>
            <w:shd w:val="clear" w:color="auto" w:fill="auto"/>
            <w:noWrap/>
            <w:vAlign w:val="center"/>
            <w:hideMark/>
          </w:tcPr>
          <w:p w14:paraId="69FC4FA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noWrap/>
            <w:vAlign w:val="center"/>
            <w:hideMark/>
          </w:tcPr>
          <w:p w14:paraId="0F899A0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842" w:type="dxa"/>
            <w:tcBorders>
              <w:top w:val="nil"/>
              <w:left w:val="nil"/>
              <w:bottom w:val="nil"/>
              <w:right w:val="nil"/>
            </w:tcBorders>
            <w:shd w:val="clear" w:color="auto" w:fill="auto"/>
            <w:noWrap/>
            <w:vAlign w:val="bottom"/>
            <w:hideMark/>
          </w:tcPr>
          <w:p w14:paraId="2CE7EEB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08DEADD5" w14:textId="77777777" w:rsidTr="003C0C1F">
        <w:trPr>
          <w:trHeight w:val="297"/>
        </w:trPr>
        <w:tc>
          <w:tcPr>
            <w:tcW w:w="842" w:type="dxa"/>
            <w:tcBorders>
              <w:top w:val="nil"/>
              <w:left w:val="nil"/>
              <w:bottom w:val="nil"/>
              <w:right w:val="nil"/>
            </w:tcBorders>
            <w:shd w:val="clear" w:color="auto" w:fill="auto"/>
            <w:noWrap/>
            <w:vAlign w:val="bottom"/>
            <w:hideMark/>
          </w:tcPr>
          <w:p w14:paraId="27C573A2"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5CF1E6C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472FC486"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Zorunlu Toplam Kredi</w:t>
            </w:r>
          </w:p>
        </w:tc>
        <w:tc>
          <w:tcPr>
            <w:tcW w:w="702" w:type="dxa"/>
            <w:tcBorders>
              <w:top w:val="nil"/>
              <w:left w:val="nil"/>
              <w:bottom w:val="single" w:sz="8" w:space="0" w:color="auto"/>
              <w:right w:val="single" w:sz="8" w:space="0" w:color="auto"/>
            </w:tcBorders>
            <w:shd w:val="clear" w:color="000000" w:fill="FFFFFF"/>
            <w:noWrap/>
            <w:vAlign w:val="center"/>
            <w:hideMark/>
          </w:tcPr>
          <w:p w14:paraId="0E932D2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000000" w:fill="FFFFFF"/>
            <w:noWrap/>
            <w:vAlign w:val="center"/>
            <w:hideMark/>
          </w:tcPr>
          <w:p w14:paraId="3F3847A0"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368" w:type="dxa"/>
            <w:tcBorders>
              <w:top w:val="nil"/>
              <w:left w:val="nil"/>
              <w:bottom w:val="single" w:sz="8" w:space="0" w:color="auto"/>
              <w:right w:val="single" w:sz="8" w:space="0" w:color="auto"/>
            </w:tcBorders>
            <w:shd w:val="clear" w:color="000000" w:fill="FFFFFF"/>
            <w:noWrap/>
            <w:vAlign w:val="center"/>
            <w:hideMark/>
          </w:tcPr>
          <w:p w14:paraId="6D2094C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000000" w:fill="FFFFFF"/>
            <w:noWrap/>
            <w:vAlign w:val="center"/>
            <w:hideMark/>
          </w:tcPr>
          <w:p w14:paraId="15F84CFE"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71AE76D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596" w:type="dxa"/>
            <w:tcBorders>
              <w:top w:val="nil"/>
              <w:left w:val="nil"/>
              <w:bottom w:val="single" w:sz="8" w:space="0" w:color="auto"/>
              <w:right w:val="single" w:sz="8" w:space="0" w:color="auto"/>
            </w:tcBorders>
            <w:shd w:val="clear" w:color="auto" w:fill="auto"/>
            <w:noWrap/>
            <w:vAlign w:val="center"/>
            <w:hideMark/>
          </w:tcPr>
          <w:p w14:paraId="4D11729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30</w:t>
            </w:r>
          </w:p>
        </w:tc>
        <w:tc>
          <w:tcPr>
            <w:tcW w:w="438" w:type="dxa"/>
            <w:tcBorders>
              <w:top w:val="nil"/>
              <w:left w:val="nil"/>
              <w:bottom w:val="single" w:sz="8" w:space="0" w:color="auto"/>
              <w:right w:val="single" w:sz="8" w:space="0" w:color="auto"/>
            </w:tcBorders>
            <w:shd w:val="clear" w:color="000000" w:fill="FFFFFF"/>
            <w:noWrap/>
            <w:vAlign w:val="center"/>
            <w:hideMark/>
          </w:tcPr>
          <w:p w14:paraId="3165E11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000000" w:fill="FFFFFF"/>
            <w:vAlign w:val="center"/>
            <w:hideMark/>
          </w:tcPr>
          <w:p w14:paraId="2C79588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4646ABE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Zorunlu Toplam Kredi</w:t>
            </w:r>
          </w:p>
        </w:tc>
        <w:tc>
          <w:tcPr>
            <w:tcW w:w="684" w:type="dxa"/>
            <w:tcBorders>
              <w:top w:val="nil"/>
              <w:left w:val="nil"/>
              <w:bottom w:val="single" w:sz="8" w:space="0" w:color="auto"/>
              <w:right w:val="single" w:sz="8" w:space="0" w:color="auto"/>
            </w:tcBorders>
            <w:shd w:val="clear" w:color="auto" w:fill="auto"/>
            <w:noWrap/>
            <w:vAlign w:val="center"/>
            <w:hideMark/>
          </w:tcPr>
          <w:p w14:paraId="203CB95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549F404E"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456" w:type="dxa"/>
            <w:tcBorders>
              <w:top w:val="nil"/>
              <w:left w:val="nil"/>
              <w:bottom w:val="single" w:sz="8" w:space="0" w:color="auto"/>
              <w:right w:val="single" w:sz="8" w:space="0" w:color="auto"/>
            </w:tcBorders>
            <w:shd w:val="clear" w:color="auto" w:fill="auto"/>
            <w:noWrap/>
            <w:vAlign w:val="center"/>
            <w:hideMark/>
          </w:tcPr>
          <w:p w14:paraId="7C72DA48"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D2CF63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20EE71C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18</w:t>
            </w:r>
          </w:p>
        </w:tc>
        <w:tc>
          <w:tcPr>
            <w:tcW w:w="614" w:type="dxa"/>
            <w:tcBorders>
              <w:top w:val="nil"/>
              <w:left w:val="nil"/>
              <w:bottom w:val="single" w:sz="8" w:space="0" w:color="auto"/>
              <w:right w:val="single" w:sz="8" w:space="0" w:color="auto"/>
            </w:tcBorders>
            <w:shd w:val="clear" w:color="auto" w:fill="auto"/>
            <w:noWrap/>
            <w:vAlign w:val="center"/>
            <w:hideMark/>
          </w:tcPr>
          <w:p w14:paraId="768F91F1"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30</w:t>
            </w:r>
          </w:p>
        </w:tc>
        <w:tc>
          <w:tcPr>
            <w:tcW w:w="842" w:type="dxa"/>
            <w:tcBorders>
              <w:top w:val="nil"/>
              <w:left w:val="nil"/>
              <w:bottom w:val="nil"/>
              <w:right w:val="nil"/>
            </w:tcBorders>
            <w:shd w:val="clear" w:color="auto" w:fill="auto"/>
            <w:noWrap/>
            <w:vAlign w:val="bottom"/>
            <w:hideMark/>
          </w:tcPr>
          <w:p w14:paraId="7CDEC2A8"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40BD8D98" w14:textId="77777777" w:rsidTr="003C0C1F">
        <w:trPr>
          <w:trHeight w:val="476"/>
        </w:trPr>
        <w:tc>
          <w:tcPr>
            <w:tcW w:w="842" w:type="dxa"/>
            <w:tcBorders>
              <w:top w:val="nil"/>
              <w:left w:val="nil"/>
              <w:bottom w:val="nil"/>
              <w:right w:val="nil"/>
            </w:tcBorders>
            <w:shd w:val="clear" w:color="auto" w:fill="auto"/>
            <w:noWrap/>
            <w:vAlign w:val="bottom"/>
            <w:hideMark/>
          </w:tcPr>
          <w:p w14:paraId="61BF6F29" w14:textId="77777777" w:rsidR="003C0C1F" w:rsidRPr="003C0C1F" w:rsidRDefault="003C0C1F" w:rsidP="003C0C1F">
            <w:pPr>
              <w:jc w:val="left"/>
              <w:rPr>
                <w:rFonts w:eastAsia="Times New Roman" w:cs="Times New Roman"/>
                <w:kern w:val="0"/>
                <w:sz w:val="20"/>
                <w:szCs w:val="20"/>
                <w:lang w:eastAsia="tr-TR"/>
                <w14:ligatures w14:val="none"/>
              </w:rPr>
            </w:pPr>
          </w:p>
        </w:tc>
        <w:tc>
          <w:tcPr>
            <w:tcW w:w="410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8186D3C"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Pedagojik Formasyon Eğitimi (PFE) Seçmeli Dersleri</w:t>
            </w:r>
          </w:p>
        </w:tc>
        <w:tc>
          <w:tcPr>
            <w:tcW w:w="702" w:type="dxa"/>
            <w:tcBorders>
              <w:top w:val="nil"/>
              <w:left w:val="nil"/>
              <w:bottom w:val="single" w:sz="8" w:space="0" w:color="auto"/>
              <w:right w:val="single" w:sz="8" w:space="0" w:color="auto"/>
            </w:tcBorders>
            <w:shd w:val="clear" w:color="000000" w:fill="FFFFFF"/>
            <w:noWrap/>
            <w:vAlign w:val="center"/>
            <w:hideMark/>
          </w:tcPr>
          <w:p w14:paraId="2C235B8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000000" w:fill="FFFFFF"/>
            <w:noWrap/>
            <w:vAlign w:val="center"/>
            <w:hideMark/>
          </w:tcPr>
          <w:p w14:paraId="637A535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000000" w:fill="FFFFFF"/>
            <w:noWrap/>
            <w:vAlign w:val="center"/>
            <w:hideMark/>
          </w:tcPr>
          <w:p w14:paraId="66DCAEA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000000" w:fill="FFFFFF"/>
            <w:noWrap/>
            <w:vAlign w:val="center"/>
            <w:hideMark/>
          </w:tcPr>
          <w:p w14:paraId="3B266D9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4C479AB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72073C4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1AA0CC9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686" w:type="dxa"/>
            <w:gridSpan w:val="2"/>
            <w:tcBorders>
              <w:top w:val="single" w:sz="8" w:space="0" w:color="auto"/>
              <w:left w:val="nil"/>
              <w:bottom w:val="single" w:sz="8" w:space="0" w:color="auto"/>
              <w:right w:val="single" w:sz="8" w:space="0" w:color="000000"/>
            </w:tcBorders>
            <w:shd w:val="clear" w:color="000000" w:fill="FFFFFF"/>
            <w:vAlign w:val="center"/>
            <w:hideMark/>
          </w:tcPr>
          <w:p w14:paraId="25D63B8A"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Pedagojik Formasyon Eğitimi (PFE) Seçmeli Dersleri</w:t>
            </w:r>
          </w:p>
        </w:tc>
        <w:tc>
          <w:tcPr>
            <w:tcW w:w="684" w:type="dxa"/>
            <w:tcBorders>
              <w:top w:val="nil"/>
              <w:left w:val="nil"/>
              <w:bottom w:val="single" w:sz="8" w:space="0" w:color="auto"/>
              <w:right w:val="single" w:sz="8" w:space="0" w:color="auto"/>
            </w:tcBorders>
            <w:shd w:val="clear" w:color="auto" w:fill="auto"/>
            <w:noWrap/>
            <w:vAlign w:val="center"/>
            <w:hideMark/>
          </w:tcPr>
          <w:p w14:paraId="26B6DFD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50B5481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559B7B2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48D0C7C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0C8E29F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44ECB36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47AC86D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7837C01D" w14:textId="77777777" w:rsidTr="003C0C1F">
        <w:trPr>
          <w:trHeight w:val="297"/>
        </w:trPr>
        <w:tc>
          <w:tcPr>
            <w:tcW w:w="842" w:type="dxa"/>
            <w:tcBorders>
              <w:top w:val="nil"/>
              <w:left w:val="nil"/>
              <w:bottom w:val="nil"/>
              <w:right w:val="nil"/>
            </w:tcBorders>
            <w:shd w:val="clear" w:color="auto" w:fill="auto"/>
            <w:noWrap/>
            <w:vAlign w:val="bottom"/>
            <w:hideMark/>
          </w:tcPr>
          <w:p w14:paraId="42EDCF7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383DF55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3BFA8311"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1</w:t>
            </w:r>
          </w:p>
        </w:tc>
        <w:tc>
          <w:tcPr>
            <w:tcW w:w="702" w:type="dxa"/>
            <w:tcBorders>
              <w:top w:val="nil"/>
              <w:left w:val="nil"/>
              <w:bottom w:val="single" w:sz="8" w:space="0" w:color="auto"/>
              <w:right w:val="single" w:sz="8" w:space="0" w:color="auto"/>
            </w:tcBorders>
            <w:shd w:val="clear" w:color="000000" w:fill="FFFFFF"/>
            <w:noWrap/>
            <w:vAlign w:val="center"/>
            <w:hideMark/>
          </w:tcPr>
          <w:p w14:paraId="1483094E"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000000" w:fill="FFFFFF"/>
            <w:noWrap/>
            <w:vAlign w:val="center"/>
            <w:hideMark/>
          </w:tcPr>
          <w:p w14:paraId="0208BEE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000000" w:fill="FFFFFF"/>
            <w:noWrap/>
            <w:vAlign w:val="center"/>
            <w:hideMark/>
          </w:tcPr>
          <w:p w14:paraId="2490FF1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000000" w:fill="FFFFFF"/>
            <w:noWrap/>
            <w:vAlign w:val="center"/>
            <w:hideMark/>
          </w:tcPr>
          <w:p w14:paraId="6996ADE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549B8A7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6E1C76A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5501136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000000" w:fill="FFFFFF"/>
            <w:vAlign w:val="center"/>
            <w:hideMark/>
          </w:tcPr>
          <w:p w14:paraId="2552206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5AB0C110"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1</w:t>
            </w:r>
          </w:p>
        </w:tc>
        <w:tc>
          <w:tcPr>
            <w:tcW w:w="684" w:type="dxa"/>
            <w:tcBorders>
              <w:top w:val="nil"/>
              <w:left w:val="nil"/>
              <w:bottom w:val="single" w:sz="8" w:space="0" w:color="auto"/>
              <w:right w:val="single" w:sz="8" w:space="0" w:color="auto"/>
            </w:tcBorders>
            <w:shd w:val="clear" w:color="auto" w:fill="auto"/>
            <w:noWrap/>
            <w:vAlign w:val="center"/>
            <w:hideMark/>
          </w:tcPr>
          <w:p w14:paraId="49EB79E0"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69AF51E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05E5E85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600FB1F0"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552A3DF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50974D1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577680C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404C3A5A" w14:textId="77777777" w:rsidTr="003C0C1F">
        <w:trPr>
          <w:trHeight w:val="297"/>
        </w:trPr>
        <w:tc>
          <w:tcPr>
            <w:tcW w:w="842" w:type="dxa"/>
            <w:tcBorders>
              <w:top w:val="nil"/>
              <w:left w:val="nil"/>
              <w:bottom w:val="nil"/>
              <w:right w:val="nil"/>
            </w:tcBorders>
            <w:shd w:val="clear" w:color="auto" w:fill="auto"/>
            <w:noWrap/>
            <w:vAlign w:val="bottom"/>
            <w:hideMark/>
          </w:tcPr>
          <w:p w14:paraId="0DD2069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4D543BB4"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000000" w:fill="FFFFFF"/>
            <w:vAlign w:val="center"/>
            <w:hideMark/>
          </w:tcPr>
          <w:p w14:paraId="3383489A"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2</w:t>
            </w:r>
          </w:p>
        </w:tc>
        <w:tc>
          <w:tcPr>
            <w:tcW w:w="702" w:type="dxa"/>
            <w:tcBorders>
              <w:top w:val="nil"/>
              <w:left w:val="nil"/>
              <w:bottom w:val="single" w:sz="8" w:space="0" w:color="auto"/>
              <w:right w:val="single" w:sz="8" w:space="0" w:color="auto"/>
            </w:tcBorders>
            <w:shd w:val="clear" w:color="000000" w:fill="FFFFFF"/>
            <w:noWrap/>
            <w:vAlign w:val="center"/>
            <w:hideMark/>
          </w:tcPr>
          <w:p w14:paraId="4E84F81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000000" w:fill="FFFFFF"/>
            <w:noWrap/>
            <w:vAlign w:val="center"/>
            <w:hideMark/>
          </w:tcPr>
          <w:p w14:paraId="5E2F44E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68" w:type="dxa"/>
            <w:tcBorders>
              <w:top w:val="nil"/>
              <w:left w:val="nil"/>
              <w:bottom w:val="single" w:sz="8" w:space="0" w:color="auto"/>
              <w:right w:val="single" w:sz="8" w:space="0" w:color="auto"/>
            </w:tcBorders>
            <w:shd w:val="clear" w:color="000000" w:fill="FFFFFF"/>
            <w:noWrap/>
            <w:vAlign w:val="center"/>
            <w:hideMark/>
          </w:tcPr>
          <w:p w14:paraId="56733FF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86" w:type="dxa"/>
            <w:tcBorders>
              <w:top w:val="nil"/>
              <w:left w:val="nil"/>
              <w:bottom w:val="single" w:sz="8" w:space="0" w:color="auto"/>
              <w:right w:val="single" w:sz="8" w:space="0" w:color="auto"/>
            </w:tcBorders>
            <w:shd w:val="clear" w:color="000000" w:fill="FFFFFF"/>
            <w:noWrap/>
            <w:vAlign w:val="center"/>
            <w:hideMark/>
          </w:tcPr>
          <w:p w14:paraId="1E6AA03C"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7B91D0A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596" w:type="dxa"/>
            <w:tcBorders>
              <w:top w:val="nil"/>
              <w:left w:val="nil"/>
              <w:bottom w:val="single" w:sz="8" w:space="0" w:color="auto"/>
              <w:right w:val="single" w:sz="8" w:space="0" w:color="auto"/>
            </w:tcBorders>
            <w:shd w:val="clear" w:color="auto" w:fill="auto"/>
            <w:noWrap/>
            <w:vAlign w:val="center"/>
            <w:hideMark/>
          </w:tcPr>
          <w:p w14:paraId="23FF3D23"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38" w:type="dxa"/>
            <w:tcBorders>
              <w:top w:val="nil"/>
              <w:left w:val="nil"/>
              <w:bottom w:val="single" w:sz="8" w:space="0" w:color="auto"/>
              <w:right w:val="single" w:sz="8" w:space="0" w:color="auto"/>
            </w:tcBorders>
            <w:shd w:val="clear" w:color="000000" w:fill="FFFFFF"/>
            <w:noWrap/>
            <w:vAlign w:val="center"/>
            <w:hideMark/>
          </w:tcPr>
          <w:p w14:paraId="11D93BD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000000" w:fill="FFFFFF"/>
            <w:vAlign w:val="center"/>
            <w:hideMark/>
          </w:tcPr>
          <w:p w14:paraId="55DA401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000000" w:fill="FFFFFF"/>
            <w:vAlign w:val="center"/>
            <w:hideMark/>
          </w:tcPr>
          <w:p w14:paraId="30D96BAD" w14:textId="77777777" w:rsidR="003C0C1F" w:rsidRPr="003C0C1F" w:rsidRDefault="003C0C1F" w:rsidP="003C0C1F">
            <w:pPr>
              <w:jc w:val="left"/>
              <w:rPr>
                <w:rFonts w:ascii="Calibri" w:eastAsia="Times New Roman" w:hAnsi="Calibri" w:cs="Calibri"/>
                <w:color w:val="000000"/>
                <w:kern w:val="0"/>
                <w:sz w:val="16"/>
                <w:szCs w:val="16"/>
                <w:lang w:eastAsia="tr-TR"/>
                <w14:ligatures w14:val="none"/>
              </w:rPr>
            </w:pPr>
            <w:r w:rsidRPr="003C0C1F">
              <w:rPr>
                <w:rFonts w:ascii="Calibri" w:eastAsia="Times New Roman" w:hAnsi="Calibri" w:cs="Calibri"/>
                <w:color w:val="000000"/>
                <w:kern w:val="0"/>
                <w:sz w:val="16"/>
                <w:szCs w:val="16"/>
                <w:lang w:eastAsia="tr-TR"/>
                <w14:ligatures w14:val="none"/>
              </w:rPr>
              <w:t>PFE Seçmeli ders 2</w:t>
            </w:r>
          </w:p>
        </w:tc>
        <w:tc>
          <w:tcPr>
            <w:tcW w:w="684" w:type="dxa"/>
            <w:tcBorders>
              <w:top w:val="nil"/>
              <w:left w:val="nil"/>
              <w:bottom w:val="single" w:sz="8" w:space="0" w:color="auto"/>
              <w:right w:val="single" w:sz="8" w:space="0" w:color="auto"/>
            </w:tcBorders>
            <w:shd w:val="clear" w:color="auto" w:fill="auto"/>
            <w:noWrap/>
            <w:vAlign w:val="center"/>
            <w:hideMark/>
          </w:tcPr>
          <w:p w14:paraId="2004A3F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6D13059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0DCA1094"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56" w:type="dxa"/>
            <w:tcBorders>
              <w:top w:val="nil"/>
              <w:left w:val="nil"/>
              <w:bottom w:val="single" w:sz="8" w:space="0" w:color="auto"/>
              <w:right w:val="single" w:sz="8" w:space="0" w:color="auto"/>
            </w:tcBorders>
            <w:shd w:val="clear" w:color="auto" w:fill="auto"/>
            <w:noWrap/>
            <w:vAlign w:val="center"/>
            <w:hideMark/>
          </w:tcPr>
          <w:p w14:paraId="1BEAC38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185BC9A4"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614" w:type="dxa"/>
            <w:tcBorders>
              <w:top w:val="nil"/>
              <w:left w:val="nil"/>
              <w:bottom w:val="single" w:sz="8" w:space="0" w:color="auto"/>
              <w:right w:val="single" w:sz="8" w:space="0" w:color="auto"/>
            </w:tcBorders>
            <w:shd w:val="clear" w:color="auto" w:fill="auto"/>
            <w:noWrap/>
            <w:vAlign w:val="center"/>
            <w:hideMark/>
          </w:tcPr>
          <w:p w14:paraId="145369E1"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842" w:type="dxa"/>
            <w:tcBorders>
              <w:top w:val="nil"/>
              <w:left w:val="nil"/>
              <w:bottom w:val="nil"/>
              <w:right w:val="nil"/>
            </w:tcBorders>
            <w:shd w:val="clear" w:color="auto" w:fill="auto"/>
            <w:noWrap/>
            <w:vAlign w:val="bottom"/>
            <w:hideMark/>
          </w:tcPr>
          <w:p w14:paraId="5F11934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0B5AAD34" w14:textId="77777777" w:rsidTr="003C0C1F">
        <w:trPr>
          <w:trHeight w:val="297"/>
        </w:trPr>
        <w:tc>
          <w:tcPr>
            <w:tcW w:w="842" w:type="dxa"/>
            <w:tcBorders>
              <w:top w:val="nil"/>
              <w:left w:val="nil"/>
              <w:bottom w:val="nil"/>
              <w:right w:val="nil"/>
            </w:tcBorders>
            <w:shd w:val="clear" w:color="auto" w:fill="auto"/>
            <w:noWrap/>
            <w:vAlign w:val="bottom"/>
            <w:hideMark/>
          </w:tcPr>
          <w:p w14:paraId="4767589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62BDDCFC"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28D3AABB" w14:textId="77777777" w:rsidR="003C0C1F" w:rsidRPr="003C0C1F" w:rsidRDefault="003C0C1F" w:rsidP="003C0C1F">
            <w:pPr>
              <w:jc w:val="left"/>
              <w:rPr>
                <w:rFonts w:eastAsia="Times New Roman" w:cs="Times New Roman"/>
                <w:kern w:val="0"/>
                <w:sz w:val="20"/>
                <w:szCs w:val="20"/>
                <w:lang w:eastAsia="tr-TR"/>
                <w14:ligatures w14:val="none"/>
              </w:rPr>
            </w:pPr>
          </w:p>
        </w:tc>
        <w:tc>
          <w:tcPr>
            <w:tcW w:w="702" w:type="dxa"/>
            <w:tcBorders>
              <w:top w:val="nil"/>
              <w:left w:val="nil"/>
              <w:bottom w:val="nil"/>
              <w:right w:val="nil"/>
            </w:tcBorders>
            <w:shd w:val="clear" w:color="auto" w:fill="auto"/>
            <w:noWrap/>
            <w:vAlign w:val="bottom"/>
            <w:hideMark/>
          </w:tcPr>
          <w:p w14:paraId="5B499316"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309C93F3" w14:textId="77777777" w:rsidR="003C0C1F" w:rsidRPr="003C0C1F" w:rsidRDefault="003C0C1F" w:rsidP="003C0C1F">
            <w:pPr>
              <w:jc w:val="left"/>
              <w:rPr>
                <w:rFonts w:eastAsia="Times New Roman" w:cs="Times New Roman"/>
                <w:kern w:val="0"/>
                <w:sz w:val="20"/>
                <w:szCs w:val="20"/>
                <w:lang w:eastAsia="tr-TR"/>
                <w14:ligatures w14:val="none"/>
              </w:rPr>
            </w:pPr>
          </w:p>
        </w:tc>
        <w:tc>
          <w:tcPr>
            <w:tcW w:w="368" w:type="dxa"/>
            <w:tcBorders>
              <w:top w:val="nil"/>
              <w:left w:val="nil"/>
              <w:bottom w:val="nil"/>
              <w:right w:val="nil"/>
            </w:tcBorders>
            <w:shd w:val="clear" w:color="auto" w:fill="auto"/>
            <w:noWrap/>
            <w:vAlign w:val="bottom"/>
            <w:hideMark/>
          </w:tcPr>
          <w:p w14:paraId="01E4ACC5" w14:textId="77777777" w:rsidR="003C0C1F" w:rsidRPr="003C0C1F" w:rsidRDefault="003C0C1F" w:rsidP="003C0C1F">
            <w:pPr>
              <w:jc w:val="left"/>
              <w:rPr>
                <w:rFonts w:eastAsia="Times New Roman" w:cs="Times New Roman"/>
                <w:kern w:val="0"/>
                <w:sz w:val="20"/>
                <w:szCs w:val="20"/>
                <w:lang w:eastAsia="tr-TR"/>
                <w14:ligatures w14:val="none"/>
              </w:rPr>
            </w:pPr>
          </w:p>
        </w:tc>
        <w:tc>
          <w:tcPr>
            <w:tcW w:w="386" w:type="dxa"/>
            <w:tcBorders>
              <w:top w:val="nil"/>
              <w:left w:val="nil"/>
              <w:bottom w:val="nil"/>
              <w:right w:val="nil"/>
            </w:tcBorders>
            <w:shd w:val="clear" w:color="auto" w:fill="auto"/>
            <w:noWrap/>
            <w:vAlign w:val="bottom"/>
            <w:hideMark/>
          </w:tcPr>
          <w:p w14:paraId="3CC4ACBA"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60232706" w14:textId="77777777" w:rsidR="003C0C1F" w:rsidRPr="003C0C1F" w:rsidRDefault="003C0C1F" w:rsidP="003C0C1F">
            <w:pPr>
              <w:jc w:val="left"/>
              <w:rPr>
                <w:rFonts w:eastAsia="Times New Roman" w:cs="Times New Roman"/>
                <w:kern w:val="0"/>
                <w:sz w:val="20"/>
                <w:szCs w:val="20"/>
                <w:lang w:eastAsia="tr-TR"/>
                <w14:ligatures w14:val="none"/>
              </w:rPr>
            </w:pPr>
          </w:p>
        </w:tc>
        <w:tc>
          <w:tcPr>
            <w:tcW w:w="596" w:type="dxa"/>
            <w:tcBorders>
              <w:top w:val="nil"/>
              <w:left w:val="nil"/>
              <w:bottom w:val="nil"/>
              <w:right w:val="nil"/>
            </w:tcBorders>
            <w:shd w:val="clear" w:color="auto" w:fill="auto"/>
            <w:noWrap/>
            <w:vAlign w:val="bottom"/>
            <w:hideMark/>
          </w:tcPr>
          <w:p w14:paraId="3F9CFEA6"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04E20E9C"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6F572427" w14:textId="77777777" w:rsidR="003C0C1F" w:rsidRPr="003C0C1F" w:rsidRDefault="003C0C1F" w:rsidP="003C0C1F">
            <w:pPr>
              <w:jc w:val="left"/>
              <w:rPr>
                <w:rFonts w:eastAsia="Times New Roman" w:cs="Times New Roman"/>
                <w:kern w:val="0"/>
                <w:sz w:val="20"/>
                <w:szCs w:val="20"/>
                <w:lang w:eastAsia="tr-TR"/>
                <w14:ligatures w14:val="none"/>
              </w:rPr>
            </w:pPr>
          </w:p>
        </w:tc>
        <w:tc>
          <w:tcPr>
            <w:tcW w:w="2844" w:type="dxa"/>
            <w:tcBorders>
              <w:top w:val="nil"/>
              <w:left w:val="nil"/>
              <w:bottom w:val="nil"/>
              <w:right w:val="nil"/>
            </w:tcBorders>
            <w:shd w:val="clear" w:color="auto" w:fill="auto"/>
            <w:noWrap/>
            <w:vAlign w:val="bottom"/>
            <w:hideMark/>
          </w:tcPr>
          <w:p w14:paraId="7D12CFD2" w14:textId="77777777" w:rsidR="003C0C1F" w:rsidRPr="003C0C1F" w:rsidRDefault="003C0C1F" w:rsidP="003C0C1F">
            <w:pPr>
              <w:jc w:val="left"/>
              <w:rPr>
                <w:rFonts w:eastAsia="Times New Roman" w:cs="Times New Roman"/>
                <w:kern w:val="0"/>
                <w:sz w:val="20"/>
                <w:szCs w:val="20"/>
                <w:lang w:eastAsia="tr-TR"/>
                <w14:ligatures w14:val="none"/>
              </w:rPr>
            </w:pPr>
          </w:p>
        </w:tc>
        <w:tc>
          <w:tcPr>
            <w:tcW w:w="684" w:type="dxa"/>
            <w:tcBorders>
              <w:top w:val="nil"/>
              <w:left w:val="nil"/>
              <w:bottom w:val="nil"/>
              <w:right w:val="nil"/>
            </w:tcBorders>
            <w:shd w:val="clear" w:color="auto" w:fill="auto"/>
            <w:noWrap/>
            <w:vAlign w:val="bottom"/>
            <w:hideMark/>
          </w:tcPr>
          <w:p w14:paraId="55BB9B9B"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194D6DF1"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4A7F67DA"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14C003F8"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2564F88B"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2D9FAFDC"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622A49B6"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6520BCAF" w14:textId="77777777" w:rsidTr="003C0C1F">
        <w:trPr>
          <w:trHeight w:val="287"/>
        </w:trPr>
        <w:tc>
          <w:tcPr>
            <w:tcW w:w="842" w:type="dxa"/>
            <w:tcBorders>
              <w:top w:val="nil"/>
              <w:left w:val="nil"/>
              <w:bottom w:val="nil"/>
              <w:right w:val="nil"/>
            </w:tcBorders>
            <w:shd w:val="clear" w:color="auto" w:fill="auto"/>
            <w:noWrap/>
            <w:vAlign w:val="bottom"/>
            <w:hideMark/>
          </w:tcPr>
          <w:p w14:paraId="30B34E7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9D5723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32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8B52B1" w14:textId="77777777" w:rsidR="003C0C1F" w:rsidRPr="003C0C1F" w:rsidRDefault="003C0C1F" w:rsidP="003C0C1F">
            <w:pPr>
              <w:jc w:val="center"/>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 xml:space="preserve">Pedagojik Formasyon Eğitimi Seçmeli Dersleri ** </w:t>
            </w:r>
          </w:p>
        </w:tc>
        <w:tc>
          <w:tcPr>
            <w:tcW w:w="7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F0184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Kategori</w:t>
            </w:r>
          </w:p>
        </w:tc>
        <w:tc>
          <w:tcPr>
            <w:tcW w:w="49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0E1578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w:t>
            </w:r>
          </w:p>
        </w:tc>
        <w:tc>
          <w:tcPr>
            <w:tcW w:w="36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FE7C52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U</w:t>
            </w:r>
          </w:p>
        </w:tc>
        <w:tc>
          <w:tcPr>
            <w:tcW w:w="38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9839E0C"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L</w:t>
            </w:r>
          </w:p>
        </w:tc>
        <w:tc>
          <w:tcPr>
            <w:tcW w:w="4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952F84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w:t>
            </w:r>
          </w:p>
        </w:tc>
        <w:tc>
          <w:tcPr>
            <w:tcW w:w="5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F0B349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AKTS</w:t>
            </w:r>
          </w:p>
        </w:tc>
        <w:tc>
          <w:tcPr>
            <w:tcW w:w="4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EDC0F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84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11FAA8"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2844" w:type="dxa"/>
            <w:tcBorders>
              <w:top w:val="single" w:sz="8" w:space="0" w:color="auto"/>
              <w:left w:val="nil"/>
              <w:bottom w:val="nil"/>
              <w:right w:val="single" w:sz="8" w:space="0" w:color="auto"/>
            </w:tcBorders>
            <w:shd w:val="clear" w:color="auto" w:fill="auto"/>
            <w:noWrap/>
            <w:vAlign w:val="center"/>
            <w:hideMark/>
          </w:tcPr>
          <w:p w14:paraId="2BCA015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Pedagojik Formasyon Eğitimi</w:t>
            </w:r>
          </w:p>
        </w:tc>
        <w:tc>
          <w:tcPr>
            <w:tcW w:w="6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A1EEEB"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Kategori</w:t>
            </w:r>
          </w:p>
        </w:tc>
        <w:tc>
          <w:tcPr>
            <w:tcW w:w="42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57B3CC"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w:t>
            </w:r>
          </w:p>
        </w:tc>
        <w:tc>
          <w:tcPr>
            <w:tcW w:w="4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999477D"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U</w:t>
            </w:r>
          </w:p>
        </w:tc>
        <w:tc>
          <w:tcPr>
            <w:tcW w:w="4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85870F7"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L</w:t>
            </w:r>
          </w:p>
        </w:tc>
        <w:tc>
          <w:tcPr>
            <w:tcW w:w="49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F2632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K</w:t>
            </w:r>
          </w:p>
        </w:tc>
        <w:tc>
          <w:tcPr>
            <w:tcW w:w="6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4D2F4E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AKTS</w:t>
            </w:r>
          </w:p>
        </w:tc>
        <w:tc>
          <w:tcPr>
            <w:tcW w:w="842" w:type="dxa"/>
            <w:tcBorders>
              <w:top w:val="nil"/>
              <w:left w:val="nil"/>
              <w:bottom w:val="nil"/>
              <w:right w:val="nil"/>
            </w:tcBorders>
            <w:shd w:val="clear" w:color="auto" w:fill="auto"/>
            <w:noWrap/>
            <w:vAlign w:val="bottom"/>
            <w:hideMark/>
          </w:tcPr>
          <w:p w14:paraId="6C0A6064"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1494F74D" w14:textId="77777777" w:rsidTr="003C0C1F">
        <w:trPr>
          <w:trHeight w:val="297"/>
        </w:trPr>
        <w:tc>
          <w:tcPr>
            <w:tcW w:w="842" w:type="dxa"/>
            <w:tcBorders>
              <w:top w:val="nil"/>
              <w:left w:val="nil"/>
              <w:bottom w:val="nil"/>
              <w:right w:val="nil"/>
            </w:tcBorders>
            <w:shd w:val="clear" w:color="auto" w:fill="auto"/>
            <w:noWrap/>
            <w:vAlign w:val="bottom"/>
            <w:hideMark/>
          </w:tcPr>
          <w:p w14:paraId="33F37631"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1E0A0FDE"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3247" w:type="dxa"/>
            <w:vMerge/>
            <w:tcBorders>
              <w:top w:val="single" w:sz="8" w:space="0" w:color="auto"/>
              <w:left w:val="single" w:sz="8" w:space="0" w:color="auto"/>
              <w:bottom w:val="single" w:sz="8" w:space="0" w:color="000000"/>
              <w:right w:val="single" w:sz="8" w:space="0" w:color="auto"/>
            </w:tcBorders>
            <w:vAlign w:val="center"/>
            <w:hideMark/>
          </w:tcPr>
          <w:p w14:paraId="030F77DE" w14:textId="77777777" w:rsidR="003C0C1F" w:rsidRPr="003C0C1F" w:rsidRDefault="003C0C1F" w:rsidP="003C0C1F">
            <w:pPr>
              <w:jc w:val="left"/>
              <w:rPr>
                <w:rFonts w:ascii="Calibri" w:eastAsia="Times New Roman" w:hAnsi="Calibri" w:cs="Calibri"/>
                <w:b/>
                <w:bCs/>
                <w:color w:val="FF0000"/>
                <w:kern w:val="0"/>
                <w:sz w:val="18"/>
                <w:szCs w:val="18"/>
                <w:lang w:eastAsia="tr-TR"/>
                <w14:ligatures w14:val="none"/>
              </w:rPr>
            </w:pPr>
          </w:p>
        </w:tc>
        <w:tc>
          <w:tcPr>
            <w:tcW w:w="702" w:type="dxa"/>
            <w:vMerge/>
            <w:tcBorders>
              <w:top w:val="single" w:sz="8" w:space="0" w:color="auto"/>
              <w:left w:val="single" w:sz="8" w:space="0" w:color="auto"/>
              <w:bottom w:val="single" w:sz="8" w:space="0" w:color="000000"/>
              <w:right w:val="single" w:sz="8" w:space="0" w:color="auto"/>
            </w:tcBorders>
            <w:vAlign w:val="center"/>
            <w:hideMark/>
          </w:tcPr>
          <w:p w14:paraId="0376265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491" w:type="dxa"/>
            <w:vMerge/>
            <w:tcBorders>
              <w:top w:val="single" w:sz="8" w:space="0" w:color="auto"/>
              <w:left w:val="single" w:sz="8" w:space="0" w:color="auto"/>
              <w:bottom w:val="single" w:sz="8" w:space="0" w:color="000000"/>
              <w:right w:val="single" w:sz="8" w:space="0" w:color="auto"/>
            </w:tcBorders>
            <w:vAlign w:val="center"/>
            <w:hideMark/>
          </w:tcPr>
          <w:p w14:paraId="66A89A69"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368" w:type="dxa"/>
            <w:vMerge/>
            <w:tcBorders>
              <w:top w:val="single" w:sz="8" w:space="0" w:color="auto"/>
              <w:left w:val="single" w:sz="8" w:space="0" w:color="auto"/>
              <w:bottom w:val="single" w:sz="8" w:space="0" w:color="000000"/>
              <w:right w:val="single" w:sz="8" w:space="0" w:color="auto"/>
            </w:tcBorders>
            <w:vAlign w:val="center"/>
            <w:hideMark/>
          </w:tcPr>
          <w:p w14:paraId="6D38ACB0"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386" w:type="dxa"/>
            <w:vMerge/>
            <w:tcBorders>
              <w:top w:val="single" w:sz="8" w:space="0" w:color="auto"/>
              <w:left w:val="single" w:sz="8" w:space="0" w:color="auto"/>
              <w:bottom w:val="single" w:sz="8" w:space="0" w:color="000000"/>
              <w:right w:val="single" w:sz="8" w:space="0" w:color="auto"/>
            </w:tcBorders>
            <w:vAlign w:val="center"/>
            <w:hideMark/>
          </w:tcPr>
          <w:p w14:paraId="3245C4D7"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438" w:type="dxa"/>
            <w:vMerge/>
            <w:tcBorders>
              <w:top w:val="single" w:sz="8" w:space="0" w:color="auto"/>
              <w:left w:val="single" w:sz="8" w:space="0" w:color="auto"/>
              <w:bottom w:val="single" w:sz="8" w:space="0" w:color="000000"/>
              <w:right w:val="single" w:sz="8" w:space="0" w:color="auto"/>
            </w:tcBorders>
            <w:vAlign w:val="center"/>
            <w:hideMark/>
          </w:tcPr>
          <w:p w14:paraId="399D2AF9"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596" w:type="dxa"/>
            <w:vMerge/>
            <w:tcBorders>
              <w:top w:val="single" w:sz="8" w:space="0" w:color="auto"/>
              <w:left w:val="single" w:sz="8" w:space="0" w:color="auto"/>
              <w:bottom w:val="single" w:sz="8" w:space="0" w:color="000000"/>
              <w:right w:val="single" w:sz="8" w:space="0" w:color="auto"/>
            </w:tcBorders>
            <w:vAlign w:val="center"/>
            <w:hideMark/>
          </w:tcPr>
          <w:p w14:paraId="5D865524"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438" w:type="dxa"/>
            <w:vMerge/>
            <w:tcBorders>
              <w:top w:val="single" w:sz="8" w:space="0" w:color="auto"/>
              <w:left w:val="single" w:sz="8" w:space="0" w:color="auto"/>
              <w:bottom w:val="single" w:sz="8" w:space="0" w:color="000000"/>
              <w:right w:val="single" w:sz="8" w:space="0" w:color="auto"/>
            </w:tcBorders>
            <w:vAlign w:val="center"/>
            <w:hideMark/>
          </w:tcPr>
          <w:p w14:paraId="057D393F"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14:paraId="3009E055"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2844" w:type="dxa"/>
            <w:tcBorders>
              <w:top w:val="nil"/>
              <w:left w:val="nil"/>
              <w:bottom w:val="single" w:sz="8" w:space="0" w:color="auto"/>
              <w:right w:val="single" w:sz="8" w:space="0" w:color="auto"/>
            </w:tcBorders>
            <w:shd w:val="clear" w:color="auto" w:fill="auto"/>
            <w:noWrap/>
            <w:vAlign w:val="center"/>
            <w:hideMark/>
          </w:tcPr>
          <w:p w14:paraId="05EFEA6F" w14:textId="77777777" w:rsidR="003C0C1F" w:rsidRPr="003C0C1F" w:rsidRDefault="003C0C1F" w:rsidP="003C0C1F">
            <w:pPr>
              <w:jc w:val="center"/>
              <w:rPr>
                <w:rFonts w:ascii="Calibri" w:eastAsia="Times New Roman" w:hAnsi="Calibri" w:cs="Calibri"/>
                <w:b/>
                <w:bCs/>
                <w:color w:val="FF0000"/>
                <w:kern w:val="0"/>
                <w:sz w:val="18"/>
                <w:szCs w:val="18"/>
                <w:lang w:eastAsia="tr-TR"/>
                <w14:ligatures w14:val="none"/>
              </w:rPr>
            </w:pPr>
            <w:r w:rsidRPr="003C0C1F">
              <w:rPr>
                <w:rFonts w:ascii="Calibri" w:eastAsia="Times New Roman" w:hAnsi="Calibri" w:cs="Calibri"/>
                <w:b/>
                <w:bCs/>
                <w:color w:val="FF0000"/>
                <w:kern w:val="0"/>
                <w:sz w:val="18"/>
                <w:szCs w:val="18"/>
                <w:lang w:eastAsia="tr-TR"/>
                <w14:ligatures w14:val="none"/>
              </w:rPr>
              <w:t>Seçmeli Dersleri **</w:t>
            </w:r>
          </w:p>
        </w:tc>
        <w:tc>
          <w:tcPr>
            <w:tcW w:w="684" w:type="dxa"/>
            <w:vMerge/>
            <w:tcBorders>
              <w:top w:val="single" w:sz="8" w:space="0" w:color="auto"/>
              <w:left w:val="single" w:sz="8" w:space="0" w:color="auto"/>
              <w:bottom w:val="single" w:sz="8" w:space="0" w:color="000000"/>
              <w:right w:val="single" w:sz="8" w:space="0" w:color="auto"/>
            </w:tcBorders>
            <w:vAlign w:val="center"/>
            <w:hideMark/>
          </w:tcPr>
          <w:p w14:paraId="600157B9"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421" w:type="dxa"/>
            <w:vMerge/>
            <w:tcBorders>
              <w:top w:val="single" w:sz="8" w:space="0" w:color="auto"/>
              <w:left w:val="single" w:sz="8" w:space="0" w:color="auto"/>
              <w:bottom w:val="single" w:sz="8" w:space="0" w:color="000000"/>
              <w:right w:val="single" w:sz="8" w:space="0" w:color="auto"/>
            </w:tcBorders>
            <w:vAlign w:val="center"/>
            <w:hideMark/>
          </w:tcPr>
          <w:p w14:paraId="2E8F4546"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456" w:type="dxa"/>
            <w:vMerge/>
            <w:tcBorders>
              <w:top w:val="single" w:sz="8" w:space="0" w:color="auto"/>
              <w:left w:val="single" w:sz="8" w:space="0" w:color="auto"/>
              <w:bottom w:val="single" w:sz="8" w:space="0" w:color="000000"/>
              <w:right w:val="single" w:sz="8" w:space="0" w:color="auto"/>
            </w:tcBorders>
            <w:vAlign w:val="center"/>
            <w:hideMark/>
          </w:tcPr>
          <w:p w14:paraId="49616BF1"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456" w:type="dxa"/>
            <w:vMerge/>
            <w:tcBorders>
              <w:top w:val="single" w:sz="8" w:space="0" w:color="auto"/>
              <w:left w:val="single" w:sz="8" w:space="0" w:color="auto"/>
              <w:bottom w:val="single" w:sz="8" w:space="0" w:color="000000"/>
              <w:right w:val="single" w:sz="8" w:space="0" w:color="auto"/>
            </w:tcBorders>
            <w:vAlign w:val="center"/>
            <w:hideMark/>
          </w:tcPr>
          <w:p w14:paraId="3976CA67"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491" w:type="dxa"/>
            <w:vMerge/>
            <w:tcBorders>
              <w:top w:val="single" w:sz="8" w:space="0" w:color="auto"/>
              <w:left w:val="single" w:sz="8" w:space="0" w:color="auto"/>
              <w:bottom w:val="single" w:sz="8" w:space="0" w:color="000000"/>
              <w:right w:val="single" w:sz="8" w:space="0" w:color="auto"/>
            </w:tcBorders>
            <w:vAlign w:val="center"/>
            <w:hideMark/>
          </w:tcPr>
          <w:p w14:paraId="1D3FA0B2"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614" w:type="dxa"/>
            <w:vMerge/>
            <w:tcBorders>
              <w:top w:val="single" w:sz="8" w:space="0" w:color="auto"/>
              <w:left w:val="single" w:sz="8" w:space="0" w:color="auto"/>
              <w:bottom w:val="single" w:sz="8" w:space="0" w:color="000000"/>
              <w:right w:val="single" w:sz="8" w:space="0" w:color="auto"/>
            </w:tcBorders>
            <w:vAlign w:val="center"/>
            <w:hideMark/>
          </w:tcPr>
          <w:p w14:paraId="2D0486E3"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p>
        </w:tc>
        <w:tc>
          <w:tcPr>
            <w:tcW w:w="842" w:type="dxa"/>
            <w:tcBorders>
              <w:top w:val="nil"/>
              <w:left w:val="nil"/>
              <w:bottom w:val="nil"/>
              <w:right w:val="nil"/>
            </w:tcBorders>
            <w:shd w:val="clear" w:color="auto" w:fill="auto"/>
            <w:noWrap/>
            <w:vAlign w:val="bottom"/>
            <w:hideMark/>
          </w:tcPr>
          <w:p w14:paraId="21B76B1D" w14:textId="77777777" w:rsidR="003C0C1F" w:rsidRPr="003C0C1F" w:rsidRDefault="003C0C1F" w:rsidP="003C0C1F">
            <w:pPr>
              <w:jc w:val="center"/>
              <w:rPr>
                <w:rFonts w:ascii="Calibri" w:eastAsia="Times New Roman" w:hAnsi="Calibri" w:cs="Calibri"/>
                <w:b/>
                <w:bCs/>
                <w:color w:val="FF0000"/>
                <w:kern w:val="0"/>
                <w:sz w:val="18"/>
                <w:szCs w:val="18"/>
                <w:lang w:eastAsia="tr-TR"/>
                <w14:ligatures w14:val="none"/>
              </w:rPr>
            </w:pPr>
          </w:p>
        </w:tc>
      </w:tr>
      <w:tr w:rsidR="003C0C1F" w:rsidRPr="003C0C1F" w14:paraId="46CA3720" w14:textId="77777777" w:rsidTr="003C0C1F">
        <w:trPr>
          <w:trHeight w:val="297"/>
        </w:trPr>
        <w:tc>
          <w:tcPr>
            <w:tcW w:w="842" w:type="dxa"/>
            <w:tcBorders>
              <w:top w:val="nil"/>
              <w:left w:val="nil"/>
              <w:bottom w:val="nil"/>
              <w:right w:val="nil"/>
            </w:tcBorders>
            <w:shd w:val="clear" w:color="auto" w:fill="auto"/>
            <w:noWrap/>
            <w:vAlign w:val="bottom"/>
            <w:hideMark/>
          </w:tcPr>
          <w:p w14:paraId="31E00E8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7B9B1F4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PFE5001</w:t>
            </w:r>
          </w:p>
        </w:tc>
        <w:tc>
          <w:tcPr>
            <w:tcW w:w="3247" w:type="dxa"/>
            <w:tcBorders>
              <w:top w:val="nil"/>
              <w:left w:val="nil"/>
              <w:bottom w:val="single" w:sz="8" w:space="0" w:color="auto"/>
              <w:right w:val="single" w:sz="8" w:space="0" w:color="auto"/>
            </w:tcBorders>
            <w:shd w:val="clear" w:color="auto" w:fill="auto"/>
            <w:vAlign w:val="center"/>
            <w:hideMark/>
          </w:tcPr>
          <w:p w14:paraId="090C8BE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Eğitime Giriş</w:t>
            </w:r>
          </w:p>
        </w:tc>
        <w:tc>
          <w:tcPr>
            <w:tcW w:w="702" w:type="dxa"/>
            <w:tcBorders>
              <w:top w:val="nil"/>
              <w:left w:val="nil"/>
              <w:bottom w:val="single" w:sz="8" w:space="0" w:color="auto"/>
              <w:right w:val="single" w:sz="8" w:space="0" w:color="auto"/>
            </w:tcBorders>
            <w:shd w:val="clear" w:color="auto" w:fill="auto"/>
            <w:noWrap/>
            <w:vAlign w:val="center"/>
            <w:hideMark/>
          </w:tcPr>
          <w:p w14:paraId="416059A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285C977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032A84E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1138290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328B502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vAlign w:val="center"/>
            <w:hideMark/>
          </w:tcPr>
          <w:p w14:paraId="258EF21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single" w:sz="8" w:space="0" w:color="auto"/>
              <w:right w:val="single" w:sz="8" w:space="0" w:color="auto"/>
            </w:tcBorders>
            <w:shd w:val="clear" w:color="auto" w:fill="auto"/>
            <w:vAlign w:val="center"/>
            <w:hideMark/>
          </w:tcPr>
          <w:p w14:paraId="77EB055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0E39E84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PFE5001</w:t>
            </w:r>
          </w:p>
        </w:tc>
        <w:tc>
          <w:tcPr>
            <w:tcW w:w="2844" w:type="dxa"/>
            <w:tcBorders>
              <w:top w:val="nil"/>
              <w:left w:val="nil"/>
              <w:bottom w:val="single" w:sz="8" w:space="0" w:color="auto"/>
              <w:right w:val="single" w:sz="8" w:space="0" w:color="auto"/>
            </w:tcBorders>
            <w:shd w:val="clear" w:color="auto" w:fill="auto"/>
            <w:vAlign w:val="center"/>
            <w:hideMark/>
          </w:tcPr>
          <w:p w14:paraId="5E8FB7E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Eğitime Giriş</w:t>
            </w:r>
          </w:p>
        </w:tc>
        <w:tc>
          <w:tcPr>
            <w:tcW w:w="684" w:type="dxa"/>
            <w:tcBorders>
              <w:top w:val="nil"/>
              <w:left w:val="nil"/>
              <w:bottom w:val="single" w:sz="8" w:space="0" w:color="auto"/>
              <w:right w:val="single" w:sz="8" w:space="0" w:color="auto"/>
            </w:tcBorders>
            <w:shd w:val="clear" w:color="auto" w:fill="auto"/>
            <w:noWrap/>
            <w:vAlign w:val="center"/>
            <w:hideMark/>
          </w:tcPr>
          <w:p w14:paraId="4A8E7B1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57153CA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64C5CDC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1375359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129504C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vAlign w:val="center"/>
            <w:hideMark/>
          </w:tcPr>
          <w:p w14:paraId="79E5C90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7F5DA68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7A50002E" w14:textId="77777777" w:rsidTr="003C0C1F">
        <w:trPr>
          <w:trHeight w:val="297"/>
        </w:trPr>
        <w:tc>
          <w:tcPr>
            <w:tcW w:w="842" w:type="dxa"/>
            <w:tcBorders>
              <w:top w:val="nil"/>
              <w:left w:val="nil"/>
              <w:bottom w:val="nil"/>
              <w:right w:val="nil"/>
            </w:tcBorders>
            <w:shd w:val="clear" w:color="auto" w:fill="auto"/>
            <w:noWrap/>
            <w:vAlign w:val="bottom"/>
            <w:hideMark/>
          </w:tcPr>
          <w:p w14:paraId="56B1956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75BC5A0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PFE5002</w:t>
            </w:r>
          </w:p>
        </w:tc>
        <w:tc>
          <w:tcPr>
            <w:tcW w:w="3247" w:type="dxa"/>
            <w:tcBorders>
              <w:top w:val="nil"/>
              <w:left w:val="nil"/>
              <w:bottom w:val="single" w:sz="8" w:space="0" w:color="auto"/>
              <w:right w:val="single" w:sz="8" w:space="0" w:color="auto"/>
            </w:tcBorders>
            <w:shd w:val="clear" w:color="auto" w:fill="auto"/>
            <w:vAlign w:val="center"/>
            <w:hideMark/>
          </w:tcPr>
          <w:p w14:paraId="55D72D7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Öğretim İlke ve Yöntemleri</w:t>
            </w:r>
          </w:p>
        </w:tc>
        <w:tc>
          <w:tcPr>
            <w:tcW w:w="702" w:type="dxa"/>
            <w:tcBorders>
              <w:top w:val="nil"/>
              <w:left w:val="nil"/>
              <w:bottom w:val="single" w:sz="8" w:space="0" w:color="auto"/>
              <w:right w:val="single" w:sz="8" w:space="0" w:color="auto"/>
            </w:tcBorders>
            <w:shd w:val="clear" w:color="auto" w:fill="auto"/>
            <w:noWrap/>
            <w:vAlign w:val="center"/>
            <w:hideMark/>
          </w:tcPr>
          <w:p w14:paraId="3AF8F7F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7C4E8E1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CAEA2E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02AC9D4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331ACED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vAlign w:val="center"/>
            <w:hideMark/>
          </w:tcPr>
          <w:p w14:paraId="267EC9D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single" w:sz="8" w:space="0" w:color="auto"/>
              <w:right w:val="single" w:sz="8" w:space="0" w:color="auto"/>
            </w:tcBorders>
            <w:shd w:val="clear" w:color="auto" w:fill="auto"/>
            <w:vAlign w:val="center"/>
            <w:hideMark/>
          </w:tcPr>
          <w:p w14:paraId="6912B1A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0D36E88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PFE5002</w:t>
            </w:r>
          </w:p>
        </w:tc>
        <w:tc>
          <w:tcPr>
            <w:tcW w:w="2844" w:type="dxa"/>
            <w:tcBorders>
              <w:top w:val="nil"/>
              <w:left w:val="nil"/>
              <w:bottom w:val="single" w:sz="8" w:space="0" w:color="auto"/>
              <w:right w:val="single" w:sz="8" w:space="0" w:color="auto"/>
            </w:tcBorders>
            <w:shd w:val="clear" w:color="auto" w:fill="auto"/>
            <w:vAlign w:val="center"/>
            <w:hideMark/>
          </w:tcPr>
          <w:p w14:paraId="0E83631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Öğretim İlke ve Yöntemleri</w:t>
            </w:r>
          </w:p>
        </w:tc>
        <w:tc>
          <w:tcPr>
            <w:tcW w:w="684" w:type="dxa"/>
            <w:tcBorders>
              <w:top w:val="nil"/>
              <w:left w:val="nil"/>
              <w:bottom w:val="single" w:sz="8" w:space="0" w:color="auto"/>
              <w:right w:val="single" w:sz="8" w:space="0" w:color="auto"/>
            </w:tcBorders>
            <w:shd w:val="clear" w:color="auto" w:fill="auto"/>
            <w:noWrap/>
            <w:vAlign w:val="center"/>
            <w:hideMark/>
          </w:tcPr>
          <w:p w14:paraId="617DB10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DFDA93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7529CD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3757E4D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41F29B9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vAlign w:val="center"/>
            <w:hideMark/>
          </w:tcPr>
          <w:p w14:paraId="1348C6E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6A026E5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088BF7B4" w14:textId="77777777" w:rsidTr="003C0C1F">
        <w:trPr>
          <w:trHeight w:val="297"/>
        </w:trPr>
        <w:tc>
          <w:tcPr>
            <w:tcW w:w="842" w:type="dxa"/>
            <w:tcBorders>
              <w:top w:val="nil"/>
              <w:left w:val="nil"/>
              <w:bottom w:val="nil"/>
              <w:right w:val="nil"/>
            </w:tcBorders>
            <w:shd w:val="clear" w:color="auto" w:fill="auto"/>
            <w:noWrap/>
            <w:vAlign w:val="bottom"/>
            <w:hideMark/>
          </w:tcPr>
          <w:p w14:paraId="6A23D939"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7C514AE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PFE5003</w:t>
            </w:r>
          </w:p>
        </w:tc>
        <w:tc>
          <w:tcPr>
            <w:tcW w:w="3247" w:type="dxa"/>
            <w:tcBorders>
              <w:top w:val="nil"/>
              <w:left w:val="nil"/>
              <w:bottom w:val="single" w:sz="8" w:space="0" w:color="auto"/>
              <w:right w:val="single" w:sz="8" w:space="0" w:color="auto"/>
            </w:tcBorders>
            <w:shd w:val="clear" w:color="auto" w:fill="auto"/>
            <w:vAlign w:val="center"/>
            <w:hideMark/>
          </w:tcPr>
          <w:p w14:paraId="55B4638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Sınıf Yönetimi</w:t>
            </w:r>
          </w:p>
        </w:tc>
        <w:tc>
          <w:tcPr>
            <w:tcW w:w="702" w:type="dxa"/>
            <w:tcBorders>
              <w:top w:val="nil"/>
              <w:left w:val="nil"/>
              <w:bottom w:val="single" w:sz="8" w:space="0" w:color="auto"/>
              <w:right w:val="single" w:sz="8" w:space="0" w:color="auto"/>
            </w:tcBorders>
            <w:shd w:val="clear" w:color="auto" w:fill="auto"/>
            <w:noWrap/>
            <w:vAlign w:val="center"/>
            <w:hideMark/>
          </w:tcPr>
          <w:p w14:paraId="045B0E9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344B2A1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368" w:type="dxa"/>
            <w:tcBorders>
              <w:top w:val="nil"/>
              <w:left w:val="nil"/>
              <w:bottom w:val="single" w:sz="8" w:space="0" w:color="auto"/>
              <w:right w:val="single" w:sz="8" w:space="0" w:color="auto"/>
            </w:tcBorders>
            <w:shd w:val="clear" w:color="auto" w:fill="auto"/>
            <w:noWrap/>
            <w:vAlign w:val="center"/>
            <w:hideMark/>
          </w:tcPr>
          <w:p w14:paraId="429B9F6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673E4E5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5C4F397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596" w:type="dxa"/>
            <w:tcBorders>
              <w:top w:val="nil"/>
              <w:left w:val="nil"/>
              <w:bottom w:val="single" w:sz="8" w:space="0" w:color="auto"/>
              <w:right w:val="single" w:sz="8" w:space="0" w:color="auto"/>
            </w:tcBorders>
            <w:shd w:val="clear" w:color="auto" w:fill="auto"/>
            <w:vAlign w:val="center"/>
            <w:hideMark/>
          </w:tcPr>
          <w:p w14:paraId="665D55D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38" w:type="dxa"/>
            <w:tcBorders>
              <w:top w:val="nil"/>
              <w:left w:val="nil"/>
              <w:bottom w:val="single" w:sz="8" w:space="0" w:color="auto"/>
              <w:right w:val="single" w:sz="8" w:space="0" w:color="auto"/>
            </w:tcBorders>
            <w:shd w:val="clear" w:color="auto" w:fill="auto"/>
            <w:vAlign w:val="center"/>
            <w:hideMark/>
          </w:tcPr>
          <w:p w14:paraId="25B3D6E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7F47362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PFE5003</w:t>
            </w:r>
          </w:p>
        </w:tc>
        <w:tc>
          <w:tcPr>
            <w:tcW w:w="2844" w:type="dxa"/>
            <w:tcBorders>
              <w:top w:val="nil"/>
              <w:left w:val="nil"/>
              <w:bottom w:val="single" w:sz="8" w:space="0" w:color="auto"/>
              <w:right w:val="single" w:sz="8" w:space="0" w:color="auto"/>
            </w:tcBorders>
            <w:shd w:val="clear" w:color="auto" w:fill="auto"/>
            <w:vAlign w:val="center"/>
            <w:hideMark/>
          </w:tcPr>
          <w:p w14:paraId="69F63E4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Sınıf Yönetimi</w:t>
            </w:r>
          </w:p>
        </w:tc>
        <w:tc>
          <w:tcPr>
            <w:tcW w:w="684" w:type="dxa"/>
            <w:tcBorders>
              <w:top w:val="nil"/>
              <w:left w:val="nil"/>
              <w:bottom w:val="single" w:sz="8" w:space="0" w:color="auto"/>
              <w:right w:val="single" w:sz="8" w:space="0" w:color="auto"/>
            </w:tcBorders>
            <w:shd w:val="clear" w:color="auto" w:fill="auto"/>
            <w:noWrap/>
            <w:vAlign w:val="center"/>
            <w:hideMark/>
          </w:tcPr>
          <w:p w14:paraId="26C0133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31AE14A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7E5A0A5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5F4B07F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5C7C70B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614" w:type="dxa"/>
            <w:tcBorders>
              <w:top w:val="nil"/>
              <w:left w:val="nil"/>
              <w:bottom w:val="single" w:sz="8" w:space="0" w:color="auto"/>
              <w:right w:val="single" w:sz="8" w:space="0" w:color="auto"/>
            </w:tcBorders>
            <w:shd w:val="clear" w:color="auto" w:fill="auto"/>
            <w:vAlign w:val="center"/>
            <w:hideMark/>
          </w:tcPr>
          <w:p w14:paraId="2CFCA68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842" w:type="dxa"/>
            <w:tcBorders>
              <w:top w:val="nil"/>
              <w:left w:val="nil"/>
              <w:bottom w:val="nil"/>
              <w:right w:val="nil"/>
            </w:tcBorders>
            <w:shd w:val="clear" w:color="auto" w:fill="auto"/>
            <w:noWrap/>
            <w:vAlign w:val="bottom"/>
            <w:hideMark/>
          </w:tcPr>
          <w:p w14:paraId="738D233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40FDF978" w14:textId="77777777" w:rsidTr="003C0C1F">
        <w:trPr>
          <w:trHeight w:val="297"/>
        </w:trPr>
        <w:tc>
          <w:tcPr>
            <w:tcW w:w="842" w:type="dxa"/>
            <w:tcBorders>
              <w:top w:val="nil"/>
              <w:left w:val="nil"/>
              <w:bottom w:val="nil"/>
              <w:right w:val="nil"/>
            </w:tcBorders>
            <w:shd w:val="clear" w:color="auto" w:fill="auto"/>
            <w:noWrap/>
            <w:vAlign w:val="bottom"/>
            <w:hideMark/>
          </w:tcPr>
          <w:p w14:paraId="7CAA7341"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32146DA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PFE5004</w:t>
            </w:r>
          </w:p>
        </w:tc>
        <w:tc>
          <w:tcPr>
            <w:tcW w:w="3247" w:type="dxa"/>
            <w:tcBorders>
              <w:top w:val="nil"/>
              <w:left w:val="nil"/>
              <w:bottom w:val="single" w:sz="8" w:space="0" w:color="auto"/>
              <w:right w:val="single" w:sz="8" w:space="0" w:color="auto"/>
            </w:tcBorders>
            <w:shd w:val="clear" w:color="auto" w:fill="auto"/>
            <w:vAlign w:val="center"/>
            <w:hideMark/>
          </w:tcPr>
          <w:p w14:paraId="54BFDFB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Özel Öğretim Yöntemleri</w:t>
            </w:r>
          </w:p>
        </w:tc>
        <w:tc>
          <w:tcPr>
            <w:tcW w:w="702" w:type="dxa"/>
            <w:tcBorders>
              <w:top w:val="nil"/>
              <w:left w:val="nil"/>
              <w:bottom w:val="single" w:sz="8" w:space="0" w:color="auto"/>
              <w:right w:val="single" w:sz="8" w:space="0" w:color="auto"/>
            </w:tcBorders>
            <w:shd w:val="clear" w:color="auto" w:fill="auto"/>
            <w:noWrap/>
            <w:vAlign w:val="center"/>
            <w:hideMark/>
          </w:tcPr>
          <w:p w14:paraId="5FF6117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7E0A20C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65997FB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4CC5532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491366B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vAlign w:val="center"/>
            <w:hideMark/>
          </w:tcPr>
          <w:p w14:paraId="085958A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single" w:sz="8" w:space="0" w:color="auto"/>
              <w:right w:val="single" w:sz="8" w:space="0" w:color="auto"/>
            </w:tcBorders>
            <w:shd w:val="clear" w:color="auto" w:fill="auto"/>
            <w:vAlign w:val="center"/>
            <w:hideMark/>
          </w:tcPr>
          <w:p w14:paraId="66A99E2E"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1426436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PFE5004</w:t>
            </w:r>
          </w:p>
        </w:tc>
        <w:tc>
          <w:tcPr>
            <w:tcW w:w="2844" w:type="dxa"/>
            <w:tcBorders>
              <w:top w:val="nil"/>
              <w:left w:val="nil"/>
              <w:bottom w:val="single" w:sz="8" w:space="0" w:color="auto"/>
              <w:right w:val="single" w:sz="8" w:space="0" w:color="auto"/>
            </w:tcBorders>
            <w:shd w:val="clear" w:color="auto" w:fill="auto"/>
            <w:vAlign w:val="center"/>
            <w:hideMark/>
          </w:tcPr>
          <w:p w14:paraId="1AF5519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Özel Öğretim Yöntemleri</w:t>
            </w:r>
          </w:p>
        </w:tc>
        <w:tc>
          <w:tcPr>
            <w:tcW w:w="684" w:type="dxa"/>
            <w:tcBorders>
              <w:top w:val="nil"/>
              <w:left w:val="nil"/>
              <w:bottom w:val="single" w:sz="8" w:space="0" w:color="auto"/>
              <w:right w:val="single" w:sz="8" w:space="0" w:color="auto"/>
            </w:tcBorders>
            <w:shd w:val="clear" w:color="auto" w:fill="auto"/>
            <w:noWrap/>
            <w:vAlign w:val="center"/>
            <w:hideMark/>
          </w:tcPr>
          <w:p w14:paraId="5048C38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12822DE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27277CD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30ED04F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0FE569A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vAlign w:val="center"/>
            <w:hideMark/>
          </w:tcPr>
          <w:p w14:paraId="6F12FC4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46658DC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33DB48C8" w14:textId="77777777" w:rsidTr="003C0C1F">
        <w:trPr>
          <w:trHeight w:val="297"/>
        </w:trPr>
        <w:tc>
          <w:tcPr>
            <w:tcW w:w="842" w:type="dxa"/>
            <w:tcBorders>
              <w:top w:val="nil"/>
              <w:left w:val="nil"/>
              <w:bottom w:val="nil"/>
              <w:right w:val="nil"/>
            </w:tcBorders>
            <w:shd w:val="clear" w:color="auto" w:fill="auto"/>
            <w:noWrap/>
            <w:vAlign w:val="bottom"/>
            <w:hideMark/>
          </w:tcPr>
          <w:p w14:paraId="6A583E11"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56520B5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PFE5005</w:t>
            </w:r>
          </w:p>
        </w:tc>
        <w:tc>
          <w:tcPr>
            <w:tcW w:w="3247" w:type="dxa"/>
            <w:tcBorders>
              <w:top w:val="nil"/>
              <w:left w:val="nil"/>
              <w:bottom w:val="single" w:sz="8" w:space="0" w:color="auto"/>
              <w:right w:val="single" w:sz="8" w:space="0" w:color="auto"/>
            </w:tcBorders>
            <w:shd w:val="clear" w:color="auto" w:fill="auto"/>
            <w:vAlign w:val="center"/>
            <w:hideMark/>
          </w:tcPr>
          <w:p w14:paraId="2489B11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Rehberlik ve Özel Eğitim</w:t>
            </w:r>
          </w:p>
        </w:tc>
        <w:tc>
          <w:tcPr>
            <w:tcW w:w="702" w:type="dxa"/>
            <w:tcBorders>
              <w:top w:val="nil"/>
              <w:left w:val="nil"/>
              <w:bottom w:val="single" w:sz="8" w:space="0" w:color="auto"/>
              <w:right w:val="single" w:sz="8" w:space="0" w:color="auto"/>
            </w:tcBorders>
            <w:shd w:val="clear" w:color="auto" w:fill="auto"/>
            <w:noWrap/>
            <w:vAlign w:val="center"/>
            <w:hideMark/>
          </w:tcPr>
          <w:p w14:paraId="515AB65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2010EC7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444B423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1637A39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6F8C153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vAlign w:val="center"/>
            <w:hideMark/>
          </w:tcPr>
          <w:p w14:paraId="6C161F9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single" w:sz="8" w:space="0" w:color="auto"/>
              <w:right w:val="single" w:sz="8" w:space="0" w:color="auto"/>
            </w:tcBorders>
            <w:shd w:val="clear" w:color="auto" w:fill="auto"/>
            <w:vAlign w:val="center"/>
            <w:hideMark/>
          </w:tcPr>
          <w:p w14:paraId="27C6CA9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1056912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PFE5005</w:t>
            </w:r>
          </w:p>
        </w:tc>
        <w:tc>
          <w:tcPr>
            <w:tcW w:w="2844" w:type="dxa"/>
            <w:tcBorders>
              <w:top w:val="nil"/>
              <w:left w:val="nil"/>
              <w:bottom w:val="single" w:sz="8" w:space="0" w:color="auto"/>
              <w:right w:val="single" w:sz="8" w:space="0" w:color="auto"/>
            </w:tcBorders>
            <w:shd w:val="clear" w:color="auto" w:fill="auto"/>
            <w:vAlign w:val="center"/>
            <w:hideMark/>
          </w:tcPr>
          <w:p w14:paraId="640BECB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Rehberlik ve Özel Eğitim</w:t>
            </w:r>
          </w:p>
        </w:tc>
        <w:tc>
          <w:tcPr>
            <w:tcW w:w="684" w:type="dxa"/>
            <w:tcBorders>
              <w:top w:val="nil"/>
              <w:left w:val="nil"/>
              <w:bottom w:val="single" w:sz="8" w:space="0" w:color="auto"/>
              <w:right w:val="single" w:sz="8" w:space="0" w:color="auto"/>
            </w:tcBorders>
            <w:shd w:val="clear" w:color="auto" w:fill="auto"/>
            <w:noWrap/>
            <w:vAlign w:val="center"/>
            <w:hideMark/>
          </w:tcPr>
          <w:p w14:paraId="38844CD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4684CEB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6FFA161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682D8C1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36649A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vAlign w:val="center"/>
            <w:hideMark/>
          </w:tcPr>
          <w:p w14:paraId="4C78134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3587BFF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05081C82" w14:textId="77777777" w:rsidTr="003C0C1F">
        <w:trPr>
          <w:trHeight w:val="297"/>
        </w:trPr>
        <w:tc>
          <w:tcPr>
            <w:tcW w:w="842" w:type="dxa"/>
            <w:tcBorders>
              <w:top w:val="nil"/>
              <w:left w:val="nil"/>
              <w:bottom w:val="nil"/>
              <w:right w:val="nil"/>
            </w:tcBorders>
            <w:shd w:val="clear" w:color="auto" w:fill="auto"/>
            <w:noWrap/>
            <w:vAlign w:val="bottom"/>
            <w:hideMark/>
          </w:tcPr>
          <w:p w14:paraId="7E83FE63"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28C3251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PFE5006</w:t>
            </w:r>
          </w:p>
        </w:tc>
        <w:tc>
          <w:tcPr>
            <w:tcW w:w="3247" w:type="dxa"/>
            <w:tcBorders>
              <w:top w:val="nil"/>
              <w:left w:val="nil"/>
              <w:bottom w:val="single" w:sz="8" w:space="0" w:color="auto"/>
              <w:right w:val="single" w:sz="8" w:space="0" w:color="auto"/>
            </w:tcBorders>
            <w:shd w:val="clear" w:color="auto" w:fill="auto"/>
            <w:vAlign w:val="center"/>
            <w:hideMark/>
          </w:tcPr>
          <w:p w14:paraId="6172800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Eğitimde Ölçme ve Değerlendirme</w:t>
            </w:r>
          </w:p>
        </w:tc>
        <w:tc>
          <w:tcPr>
            <w:tcW w:w="702" w:type="dxa"/>
            <w:tcBorders>
              <w:top w:val="nil"/>
              <w:left w:val="nil"/>
              <w:bottom w:val="single" w:sz="8" w:space="0" w:color="auto"/>
              <w:right w:val="single" w:sz="8" w:space="0" w:color="auto"/>
            </w:tcBorders>
            <w:shd w:val="clear" w:color="auto" w:fill="auto"/>
            <w:noWrap/>
            <w:vAlign w:val="center"/>
            <w:hideMark/>
          </w:tcPr>
          <w:p w14:paraId="00A7625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30757C5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2630581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27B170E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5D45CCC9"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vAlign w:val="center"/>
            <w:hideMark/>
          </w:tcPr>
          <w:p w14:paraId="59CE224F"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single" w:sz="8" w:space="0" w:color="auto"/>
              <w:right w:val="single" w:sz="8" w:space="0" w:color="auto"/>
            </w:tcBorders>
            <w:shd w:val="clear" w:color="auto" w:fill="auto"/>
            <w:vAlign w:val="center"/>
            <w:hideMark/>
          </w:tcPr>
          <w:p w14:paraId="5407066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2C8E08E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PFE5006</w:t>
            </w:r>
          </w:p>
        </w:tc>
        <w:tc>
          <w:tcPr>
            <w:tcW w:w="2844" w:type="dxa"/>
            <w:tcBorders>
              <w:top w:val="nil"/>
              <w:left w:val="nil"/>
              <w:bottom w:val="single" w:sz="8" w:space="0" w:color="auto"/>
              <w:right w:val="single" w:sz="8" w:space="0" w:color="auto"/>
            </w:tcBorders>
            <w:shd w:val="clear" w:color="auto" w:fill="auto"/>
            <w:vAlign w:val="center"/>
            <w:hideMark/>
          </w:tcPr>
          <w:p w14:paraId="5FF8F53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Eğitimde Ölçme ve Değerlendirme</w:t>
            </w:r>
          </w:p>
        </w:tc>
        <w:tc>
          <w:tcPr>
            <w:tcW w:w="684" w:type="dxa"/>
            <w:tcBorders>
              <w:top w:val="nil"/>
              <w:left w:val="nil"/>
              <w:bottom w:val="single" w:sz="8" w:space="0" w:color="auto"/>
              <w:right w:val="single" w:sz="8" w:space="0" w:color="auto"/>
            </w:tcBorders>
            <w:shd w:val="clear" w:color="auto" w:fill="auto"/>
            <w:noWrap/>
            <w:vAlign w:val="center"/>
            <w:hideMark/>
          </w:tcPr>
          <w:p w14:paraId="6CE5052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29032A1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7971AEE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194FE73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29667A1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vAlign w:val="center"/>
            <w:hideMark/>
          </w:tcPr>
          <w:p w14:paraId="5B67361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21924FB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6F50FCD4" w14:textId="77777777" w:rsidTr="003C0C1F">
        <w:trPr>
          <w:trHeight w:val="297"/>
        </w:trPr>
        <w:tc>
          <w:tcPr>
            <w:tcW w:w="842" w:type="dxa"/>
            <w:tcBorders>
              <w:top w:val="nil"/>
              <w:left w:val="nil"/>
              <w:bottom w:val="nil"/>
              <w:right w:val="nil"/>
            </w:tcBorders>
            <w:shd w:val="clear" w:color="auto" w:fill="auto"/>
            <w:noWrap/>
            <w:vAlign w:val="bottom"/>
            <w:hideMark/>
          </w:tcPr>
          <w:p w14:paraId="233A6D96"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138ADC7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PFE5007</w:t>
            </w:r>
          </w:p>
        </w:tc>
        <w:tc>
          <w:tcPr>
            <w:tcW w:w="3247" w:type="dxa"/>
            <w:tcBorders>
              <w:top w:val="nil"/>
              <w:left w:val="nil"/>
              <w:bottom w:val="single" w:sz="8" w:space="0" w:color="auto"/>
              <w:right w:val="single" w:sz="8" w:space="0" w:color="auto"/>
            </w:tcBorders>
            <w:shd w:val="clear" w:color="auto" w:fill="auto"/>
            <w:vAlign w:val="center"/>
            <w:hideMark/>
          </w:tcPr>
          <w:p w14:paraId="5138E4A6"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Eğitim Psikolojisi</w:t>
            </w:r>
          </w:p>
        </w:tc>
        <w:tc>
          <w:tcPr>
            <w:tcW w:w="702" w:type="dxa"/>
            <w:tcBorders>
              <w:top w:val="nil"/>
              <w:left w:val="nil"/>
              <w:bottom w:val="single" w:sz="8" w:space="0" w:color="auto"/>
              <w:right w:val="single" w:sz="8" w:space="0" w:color="auto"/>
            </w:tcBorders>
            <w:shd w:val="clear" w:color="auto" w:fill="auto"/>
            <w:noWrap/>
            <w:vAlign w:val="center"/>
            <w:hideMark/>
          </w:tcPr>
          <w:p w14:paraId="0EA8943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744AC8A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368" w:type="dxa"/>
            <w:tcBorders>
              <w:top w:val="nil"/>
              <w:left w:val="nil"/>
              <w:bottom w:val="single" w:sz="8" w:space="0" w:color="auto"/>
              <w:right w:val="single" w:sz="8" w:space="0" w:color="auto"/>
            </w:tcBorders>
            <w:shd w:val="clear" w:color="auto" w:fill="auto"/>
            <w:noWrap/>
            <w:vAlign w:val="center"/>
            <w:hideMark/>
          </w:tcPr>
          <w:p w14:paraId="73FFFA11"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3E294AE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512B229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596" w:type="dxa"/>
            <w:tcBorders>
              <w:top w:val="nil"/>
              <w:left w:val="nil"/>
              <w:bottom w:val="single" w:sz="8" w:space="0" w:color="auto"/>
              <w:right w:val="single" w:sz="8" w:space="0" w:color="auto"/>
            </w:tcBorders>
            <w:shd w:val="clear" w:color="auto" w:fill="auto"/>
            <w:vAlign w:val="center"/>
            <w:hideMark/>
          </w:tcPr>
          <w:p w14:paraId="7EDB985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438" w:type="dxa"/>
            <w:tcBorders>
              <w:top w:val="nil"/>
              <w:left w:val="nil"/>
              <w:bottom w:val="single" w:sz="8" w:space="0" w:color="auto"/>
              <w:right w:val="single" w:sz="8" w:space="0" w:color="auto"/>
            </w:tcBorders>
            <w:shd w:val="clear" w:color="auto" w:fill="auto"/>
            <w:vAlign w:val="center"/>
            <w:hideMark/>
          </w:tcPr>
          <w:p w14:paraId="496FD0A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61A4F73A"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PFE5007</w:t>
            </w:r>
          </w:p>
        </w:tc>
        <w:tc>
          <w:tcPr>
            <w:tcW w:w="2844" w:type="dxa"/>
            <w:tcBorders>
              <w:top w:val="nil"/>
              <w:left w:val="nil"/>
              <w:bottom w:val="single" w:sz="8" w:space="0" w:color="auto"/>
              <w:right w:val="single" w:sz="8" w:space="0" w:color="auto"/>
            </w:tcBorders>
            <w:shd w:val="clear" w:color="auto" w:fill="auto"/>
            <w:vAlign w:val="center"/>
            <w:hideMark/>
          </w:tcPr>
          <w:p w14:paraId="10AD5460"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Eğitim Psikolojisi</w:t>
            </w:r>
          </w:p>
        </w:tc>
        <w:tc>
          <w:tcPr>
            <w:tcW w:w="684" w:type="dxa"/>
            <w:tcBorders>
              <w:top w:val="nil"/>
              <w:left w:val="nil"/>
              <w:bottom w:val="single" w:sz="8" w:space="0" w:color="auto"/>
              <w:right w:val="single" w:sz="8" w:space="0" w:color="auto"/>
            </w:tcBorders>
            <w:shd w:val="clear" w:color="auto" w:fill="auto"/>
            <w:noWrap/>
            <w:vAlign w:val="center"/>
            <w:hideMark/>
          </w:tcPr>
          <w:p w14:paraId="648A945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336A4AB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56" w:type="dxa"/>
            <w:tcBorders>
              <w:top w:val="nil"/>
              <w:left w:val="nil"/>
              <w:bottom w:val="single" w:sz="8" w:space="0" w:color="auto"/>
              <w:right w:val="single" w:sz="8" w:space="0" w:color="auto"/>
            </w:tcBorders>
            <w:shd w:val="clear" w:color="auto" w:fill="auto"/>
            <w:noWrap/>
            <w:vAlign w:val="center"/>
            <w:hideMark/>
          </w:tcPr>
          <w:p w14:paraId="0FC1184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7DCD7F2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4F933AA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614" w:type="dxa"/>
            <w:tcBorders>
              <w:top w:val="nil"/>
              <w:left w:val="nil"/>
              <w:bottom w:val="single" w:sz="8" w:space="0" w:color="auto"/>
              <w:right w:val="single" w:sz="8" w:space="0" w:color="auto"/>
            </w:tcBorders>
            <w:shd w:val="clear" w:color="auto" w:fill="auto"/>
            <w:vAlign w:val="center"/>
            <w:hideMark/>
          </w:tcPr>
          <w:p w14:paraId="5E3E09E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4</w:t>
            </w:r>
          </w:p>
        </w:tc>
        <w:tc>
          <w:tcPr>
            <w:tcW w:w="842" w:type="dxa"/>
            <w:tcBorders>
              <w:top w:val="nil"/>
              <w:left w:val="nil"/>
              <w:bottom w:val="nil"/>
              <w:right w:val="nil"/>
            </w:tcBorders>
            <w:shd w:val="clear" w:color="auto" w:fill="auto"/>
            <w:noWrap/>
            <w:vAlign w:val="bottom"/>
            <w:hideMark/>
          </w:tcPr>
          <w:p w14:paraId="0D0E0E8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3B58FC74" w14:textId="77777777" w:rsidTr="003C0C1F">
        <w:trPr>
          <w:trHeight w:val="297"/>
        </w:trPr>
        <w:tc>
          <w:tcPr>
            <w:tcW w:w="842" w:type="dxa"/>
            <w:tcBorders>
              <w:top w:val="nil"/>
              <w:left w:val="nil"/>
              <w:bottom w:val="nil"/>
              <w:right w:val="nil"/>
            </w:tcBorders>
            <w:shd w:val="clear" w:color="auto" w:fill="auto"/>
            <w:noWrap/>
            <w:vAlign w:val="bottom"/>
            <w:hideMark/>
          </w:tcPr>
          <w:p w14:paraId="1100476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vAlign w:val="center"/>
            <w:hideMark/>
          </w:tcPr>
          <w:p w14:paraId="52C013F5"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PFE5008</w:t>
            </w:r>
          </w:p>
        </w:tc>
        <w:tc>
          <w:tcPr>
            <w:tcW w:w="3247" w:type="dxa"/>
            <w:tcBorders>
              <w:top w:val="nil"/>
              <w:left w:val="nil"/>
              <w:bottom w:val="single" w:sz="8" w:space="0" w:color="auto"/>
              <w:right w:val="single" w:sz="8" w:space="0" w:color="auto"/>
            </w:tcBorders>
            <w:shd w:val="clear" w:color="auto" w:fill="auto"/>
            <w:vAlign w:val="center"/>
            <w:hideMark/>
          </w:tcPr>
          <w:p w14:paraId="2DCA7A2B"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Öğretim Teknolojileri</w:t>
            </w:r>
          </w:p>
        </w:tc>
        <w:tc>
          <w:tcPr>
            <w:tcW w:w="702" w:type="dxa"/>
            <w:tcBorders>
              <w:top w:val="nil"/>
              <w:left w:val="nil"/>
              <w:bottom w:val="single" w:sz="8" w:space="0" w:color="auto"/>
              <w:right w:val="single" w:sz="8" w:space="0" w:color="auto"/>
            </w:tcBorders>
            <w:shd w:val="clear" w:color="auto" w:fill="auto"/>
            <w:noWrap/>
            <w:vAlign w:val="center"/>
            <w:hideMark/>
          </w:tcPr>
          <w:p w14:paraId="4BBD8722"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40F5F01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368" w:type="dxa"/>
            <w:tcBorders>
              <w:top w:val="nil"/>
              <w:left w:val="nil"/>
              <w:bottom w:val="single" w:sz="8" w:space="0" w:color="auto"/>
              <w:right w:val="single" w:sz="8" w:space="0" w:color="auto"/>
            </w:tcBorders>
            <w:shd w:val="clear" w:color="auto" w:fill="auto"/>
            <w:noWrap/>
            <w:vAlign w:val="center"/>
            <w:hideMark/>
          </w:tcPr>
          <w:p w14:paraId="3608091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386" w:type="dxa"/>
            <w:tcBorders>
              <w:top w:val="nil"/>
              <w:left w:val="nil"/>
              <w:bottom w:val="single" w:sz="8" w:space="0" w:color="auto"/>
              <w:right w:val="single" w:sz="8" w:space="0" w:color="auto"/>
            </w:tcBorders>
            <w:shd w:val="clear" w:color="auto" w:fill="auto"/>
            <w:noWrap/>
            <w:vAlign w:val="center"/>
            <w:hideMark/>
          </w:tcPr>
          <w:p w14:paraId="6D52227A"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0301A214"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596" w:type="dxa"/>
            <w:tcBorders>
              <w:top w:val="nil"/>
              <w:left w:val="nil"/>
              <w:bottom w:val="single" w:sz="8" w:space="0" w:color="auto"/>
              <w:right w:val="single" w:sz="8" w:space="0" w:color="auto"/>
            </w:tcBorders>
            <w:shd w:val="clear" w:color="auto" w:fill="auto"/>
            <w:vAlign w:val="center"/>
            <w:hideMark/>
          </w:tcPr>
          <w:p w14:paraId="70B3813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438" w:type="dxa"/>
            <w:tcBorders>
              <w:top w:val="nil"/>
              <w:left w:val="nil"/>
              <w:bottom w:val="single" w:sz="8" w:space="0" w:color="auto"/>
              <w:right w:val="single" w:sz="8" w:space="0" w:color="auto"/>
            </w:tcBorders>
            <w:shd w:val="clear" w:color="auto" w:fill="auto"/>
            <w:vAlign w:val="center"/>
            <w:hideMark/>
          </w:tcPr>
          <w:p w14:paraId="31707A9D"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vAlign w:val="center"/>
            <w:hideMark/>
          </w:tcPr>
          <w:p w14:paraId="431CB7F8"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PFE5008</w:t>
            </w:r>
          </w:p>
        </w:tc>
        <w:tc>
          <w:tcPr>
            <w:tcW w:w="2844" w:type="dxa"/>
            <w:tcBorders>
              <w:top w:val="nil"/>
              <w:left w:val="nil"/>
              <w:bottom w:val="single" w:sz="8" w:space="0" w:color="auto"/>
              <w:right w:val="single" w:sz="8" w:space="0" w:color="auto"/>
            </w:tcBorders>
            <w:shd w:val="clear" w:color="auto" w:fill="auto"/>
            <w:vAlign w:val="center"/>
            <w:hideMark/>
          </w:tcPr>
          <w:p w14:paraId="3FCA844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Öğretim Teknolojileri</w:t>
            </w:r>
          </w:p>
        </w:tc>
        <w:tc>
          <w:tcPr>
            <w:tcW w:w="684" w:type="dxa"/>
            <w:tcBorders>
              <w:top w:val="nil"/>
              <w:left w:val="nil"/>
              <w:bottom w:val="single" w:sz="8" w:space="0" w:color="auto"/>
              <w:right w:val="single" w:sz="8" w:space="0" w:color="auto"/>
            </w:tcBorders>
            <w:shd w:val="clear" w:color="auto" w:fill="auto"/>
            <w:noWrap/>
            <w:vAlign w:val="center"/>
            <w:hideMark/>
          </w:tcPr>
          <w:p w14:paraId="57407F5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606107C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456" w:type="dxa"/>
            <w:tcBorders>
              <w:top w:val="nil"/>
              <w:left w:val="nil"/>
              <w:bottom w:val="single" w:sz="8" w:space="0" w:color="auto"/>
              <w:right w:val="single" w:sz="8" w:space="0" w:color="auto"/>
            </w:tcBorders>
            <w:shd w:val="clear" w:color="auto" w:fill="auto"/>
            <w:noWrap/>
            <w:vAlign w:val="center"/>
            <w:hideMark/>
          </w:tcPr>
          <w:p w14:paraId="0573ACA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56" w:type="dxa"/>
            <w:tcBorders>
              <w:top w:val="nil"/>
              <w:left w:val="nil"/>
              <w:bottom w:val="single" w:sz="8" w:space="0" w:color="auto"/>
              <w:right w:val="single" w:sz="8" w:space="0" w:color="auto"/>
            </w:tcBorders>
            <w:shd w:val="clear" w:color="auto" w:fill="auto"/>
            <w:noWrap/>
            <w:vAlign w:val="center"/>
            <w:hideMark/>
          </w:tcPr>
          <w:p w14:paraId="41B3D40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2AD98AA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2</w:t>
            </w:r>
          </w:p>
        </w:tc>
        <w:tc>
          <w:tcPr>
            <w:tcW w:w="614" w:type="dxa"/>
            <w:tcBorders>
              <w:top w:val="nil"/>
              <w:left w:val="nil"/>
              <w:bottom w:val="single" w:sz="8" w:space="0" w:color="auto"/>
              <w:right w:val="single" w:sz="8" w:space="0" w:color="auto"/>
            </w:tcBorders>
            <w:shd w:val="clear" w:color="auto" w:fill="auto"/>
            <w:vAlign w:val="center"/>
            <w:hideMark/>
          </w:tcPr>
          <w:p w14:paraId="76A7E88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3</w:t>
            </w:r>
          </w:p>
        </w:tc>
        <w:tc>
          <w:tcPr>
            <w:tcW w:w="842" w:type="dxa"/>
            <w:tcBorders>
              <w:top w:val="nil"/>
              <w:left w:val="nil"/>
              <w:bottom w:val="nil"/>
              <w:right w:val="nil"/>
            </w:tcBorders>
            <w:shd w:val="clear" w:color="auto" w:fill="auto"/>
            <w:noWrap/>
            <w:vAlign w:val="bottom"/>
            <w:hideMark/>
          </w:tcPr>
          <w:p w14:paraId="22914D8E"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5743131B" w14:textId="77777777" w:rsidTr="003C0C1F">
        <w:trPr>
          <w:trHeight w:val="297"/>
        </w:trPr>
        <w:tc>
          <w:tcPr>
            <w:tcW w:w="842" w:type="dxa"/>
            <w:tcBorders>
              <w:top w:val="nil"/>
              <w:left w:val="nil"/>
              <w:bottom w:val="nil"/>
              <w:right w:val="nil"/>
            </w:tcBorders>
            <w:shd w:val="clear" w:color="auto" w:fill="auto"/>
            <w:noWrap/>
            <w:vAlign w:val="bottom"/>
            <w:hideMark/>
          </w:tcPr>
          <w:p w14:paraId="5FD9CD0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19A5131"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PFE5009</w:t>
            </w:r>
          </w:p>
        </w:tc>
        <w:tc>
          <w:tcPr>
            <w:tcW w:w="3247" w:type="dxa"/>
            <w:tcBorders>
              <w:top w:val="nil"/>
              <w:left w:val="nil"/>
              <w:bottom w:val="single" w:sz="8" w:space="0" w:color="auto"/>
              <w:right w:val="single" w:sz="8" w:space="0" w:color="auto"/>
            </w:tcBorders>
            <w:shd w:val="clear" w:color="auto" w:fill="auto"/>
            <w:noWrap/>
            <w:vAlign w:val="center"/>
            <w:hideMark/>
          </w:tcPr>
          <w:p w14:paraId="5829969F"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Öğretmenlik Uygulaması</w:t>
            </w:r>
          </w:p>
        </w:tc>
        <w:tc>
          <w:tcPr>
            <w:tcW w:w="702" w:type="dxa"/>
            <w:tcBorders>
              <w:top w:val="nil"/>
              <w:left w:val="nil"/>
              <w:bottom w:val="single" w:sz="8" w:space="0" w:color="auto"/>
              <w:right w:val="single" w:sz="8" w:space="0" w:color="auto"/>
            </w:tcBorders>
            <w:shd w:val="clear" w:color="auto" w:fill="auto"/>
            <w:noWrap/>
            <w:vAlign w:val="center"/>
            <w:hideMark/>
          </w:tcPr>
          <w:p w14:paraId="4E843916"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91" w:type="dxa"/>
            <w:tcBorders>
              <w:top w:val="nil"/>
              <w:left w:val="nil"/>
              <w:bottom w:val="single" w:sz="8" w:space="0" w:color="auto"/>
              <w:right w:val="single" w:sz="8" w:space="0" w:color="auto"/>
            </w:tcBorders>
            <w:shd w:val="clear" w:color="auto" w:fill="auto"/>
            <w:noWrap/>
            <w:vAlign w:val="center"/>
            <w:hideMark/>
          </w:tcPr>
          <w:p w14:paraId="418EED5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1</w:t>
            </w:r>
          </w:p>
        </w:tc>
        <w:tc>
          <w:tcPr>
            <w:tcW w:w="368" w:type="dxa"/>
            <w:tcBorders>
              <w:top w:val="nil"/>
              <w:left w:val="nil"/>
              <w:bottom w:val="single" w:sz="8" w:space="0" w:color="auto"/>
              <w:right w:val="single" w:sz="8" w:space="0" w:color="auto"/>
            </w:tcBorders>
            <w:shd w:val="clear" w:color="auto" w:fill="auto"/>
            <w:noWrap/>
            <w:vAlign w:val="center"/>
            <w:hideMark/>
          </w:tcPr>
          <w:p w14:paraId="2333EF1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8</w:t>
            </w:r>
          </w:p>
        </w:tc>
        <w:tc>
          <w:tcPr>
            <w:tcW w:w="386" w:type="dxa"/>
            <w:tcBorders>
              <w:top w:val="nil"/>
              <w:left w:val="nil"/>
              <w:bottom w:val="single" w:sz="8" w:space="0" w:color="auto"/>
              <w:right w:val="single" w:sz="8" w:space="0" w:color="auto"/>
            </w:tcBorders>
            <w:shd w:val="clear" w:color="auto" w:fill="auto"/>
            <w:noWrap/>
            <w:vAlign w:val="center"/>
            <w:hideMark/>
          </w:tcPr>
          <w:p w14:paraId="1A68CA1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411E4BD8"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596" w:type="dxa"/>
            <w:tcBorders>
              <w:top w:val="nil"/>
              <w:left w:val="nil"/>
              <w:bottom w:val="single" w:sz="8" w:space="0" w:color="auto"/>
              <w:right w:val="single" w:sz="8" w:space="0" w:color="auto"/>
            </w:tcBorders>
            <w:shd w:val="clear" w:color="auto" w:fill="auto"/>
            <w:vAlign w:val="center"/>
            <w:hideMark/>
          </w:tcPr>
          <w:p w14:paraId="425075B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10</w:t>
            </w:r>
          </w:p>
        </w:tc>
        <w:tc>
          <w:tcPr>
            <w:tcW w:w="438" w:type="dxa"/>
            <w:tcBorders>
              <w:top w:val="nil"/>
              <w:left w:val="nil"/>
              <w:bottom w:val="single" w:sz="8" w:space="0" w:color="auto"/>
              <w:right w:val="single" w:sz="8" w:space="0" w:color="auto"/>
            </w:tcBorders>
            <w:shd w:val="clear" w:color="auto" w:fill="auto"/>
            <w:vAlign w:val="center"/>
            <w:hideMark/>
          </w:tcPr>
          <w:p w14:paraId="23C18617"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noWrap/>
            <w:vAlign w:val="center"/>
            <w:hideMark/>
          </w:tcPr>
          <w:p w14:paraId="5241DD32"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PFE5009</w:t>
            </w:r>
          </w:p>
        </w:tc>
        <w:tc>
          <w:tcPr>
            <w:tcW w:w="2844" w:type="dxa"/>
            <w:tcBorders>
              <w:top w:val="nil"/>
              <w:left w:val="nil"/>
              <w:bottom w:val="single" w:sz="8" w:space="0" w:color="auto"/>
              <w:right w:val="single" w:sz="8" w:space="0" w:color="auto"/>
            </w:tcBorders>
            <w:shd w:val="clear" w:color="auto" w:fill="auto"/>
            <w:noWrap/>
            <w:vAlign w:val="center"/>
            <w:hideMark/>
          </w:tcPr>
          <w:p w14:paraId="43CFB3E3"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Öğretmenlik Uygulaması</w:t>
            </w:r>
          </w:p>
        </w:tc>
        <w:tc>
          <w:tcPr>
            <w:tcW w:w="684" w:type="dxa"/>
            <w:tcBorders>
              <w:top w:val="nil"/>
              <w:left w:val="nil"/>
              <w:bottom w:val="single" w:sz="8" w:space="0" w:color="auto"/>
              <w:right w:val="single" w:sz="8" w:space="0" w:color="auto"/>
            </w:tcBorders>
            <w:shd w:val="clear" w:color="auto" w:fill="auto"/>
            <w:noWrap/>
            <w:vAlign w:val="center"/>
            <w:hideMark/>
          </w:tcPr>
          <w:p w14:paraId="1234D473"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S</w:t>
            </w:r>
          </w:p>
        </w:tc>
        <w:tc>
          <w:tcPr>
            <w:tcW w:w="421" w:type="dxa"/>
            <w:tcBorders>
              <w:top w:val="nil"/>
              <w:left w:val="nil"/>
              <w:bottom w:val="single" w:sz="8" w:space="0" w:color="auto"/>
              <w:right w:val="single" w:sz="8" w:space="0" w:color="auto"/>
            </w:tcBorders>
            <w:shd w:val="clear" w:color="auto" w:fill="auto"/>
            <w:noWrap/>
            <w:vAlign w:val="center"/>
            <w:hideMark/>
          </w:tcPr>
          <w:p w14:paraId="0FC6F01C"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1</w:t>
            </w:r>
          </w:p>
        </w:tc>
        <w:tc>
          <w:tcPr>
            <w:tcW w:w="456" w:type="dxa"/>
            <w:tcBorders>
              <w:top w:val="nil"/>
              <w:left w:val="nil"/>
              <w:bottom w:val="single" w:sz="8" w:space="0" w:color="auto"/>
              <w:right w:val="single" w:sz="8" w:space="0" w:color="auto"/>
            </w:tcBorders>
            <w:shd w:val="clear" w:color="auto" w:fill="auto"/>
            <w:noWrap/>
            <w:vAlign w:val="center"/>
            <w:hideMark/>
          </w:tcPr>
          <w:p w14:paraId="5DF61BB7"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8</w:t>
            </w:r>
          </w:p>
        </w:tc>
        <w:tc>
          <w:tcPr>
            <w:tcW w:w="456" w:type="dxa"/>
            <w:tcBorders>
              <w:top w:val="nil"/>
              <w:left w:val="nil"/>
              <w:bottom w:val="single" w:sz="8" w:space="0" w:color="auto"/>
              <w:right w:val="single" w:sz="8" w:space="0" w:color="auto"/>
            </w:tcBorders>
            <w:shd w:val="clear" w:color="auto" w:fill="auto"/>
            <w:noWrap/>
            <w:vAlign w:val="center"/>
            <w:hideMark/>
          </w:tcPr>
          <w:p w14:paraId="45922880"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13289B5B"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5</w:t>
            </w:r>
          </w:p>
        </w:tc>
        <w:tc>
          <w:tcPr>
            <w:tcW w:w="614" w:type="dxa"/>
            <w:tcBorders>
              <w:top w:val="nil"/>
              <w:left w:val="nil"/>
              <w:bottom w:val="single" w:sz="8" w:space="0" w:color="auto"/>
              <w:right w:val="single" w:sz="8" w:space="0" w:color="auto"/>
            </w:tcBorders>
            <w:shd w:val="clear" w:color="auto" w:fill="auto"/>
            <w:vAlign w:val="center"/>
            <w:hideMark/>
          </w:tcPr>
          <w:p w14:paraId="17DCB845"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10</w:t>
            </w:r>
          </w:p>
        </w:tc>
        <w:tc>
          <w:tcPr>
            <w:tcW w:w="842" w:type="dxa"/>
            <w:tcBorders>
              <w:top w:val="nil"/>
              <w:left w:val="nil"/>
              <w:bottom w:val="nil"/>
              <w:right w:val="nil"/>
            </w:tcBorders>
            <w:shd w:val="clear" w:color="auto" w:fill="auto"/>
            <w:noWrap/>
            <w:vAlign w:val="bottom"/>
            <w:hideMark/>
          </w:tcPr>
          <w:p w14:paraId="0995EA1D" w14:textId="77777777" w:rsidR="003C0C1F" w:rsidRPr="003C0C1F" w:rsidRDefault="003C0C1F" w:rsidP="003C0C1F">
            <w:pPr>
              <w:jc w:val="center"/>
              <w:rPr>
                <w:rFonts w:ascii="Calibri" w:eastAsia="Times New Roman" w:hAnsi="Calibri" w:cs="Calibri"/>
                <w:color w:val="000000"/>
                <w:kern w:val="0"/>
                <w:sz w:val="18"/>
                <w:szCs w:val="18"/>
                <w:lang w:eastAsia="tr-TR"/>
                <w14:ligatures w14:val="none"/>
              </w:rPr>
            </w:pPr>
          </w:p>
        </w:tc>
      </w:tr>
      <w:tr w:rsidR="003C0C1F" w:rsidRPr="003C0C1F" w14:paraId="76236904" w14:textId="77777777" w:rsidTr="003C0C1F">
        <w:trPr>
          <w:trHeight w:val="297"/>
        </w:trPr>
        <w:tc>
          <w:tcPr>
            <w:tcW w:w="842" w:type="dxa"/>
            <w:tcBorders>
              <w:top w:val="nil"/>
              <w:left w:val="nil"/>
              <w:bottom w:val="nil"/>
              <w:right w:val="nil"/>
            </w:tcBorders>
            <w:shd w:val="clear" w:color="auto" w:fill="auto"/>
            <w:noWrap/>
            <w:vAlign w:val="bottom"/>
            <w:hideMark/>
          </w:tcPr>
          <w:p w14:paraId="4340D1F8"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8C3E4CC"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3247" w:type="dxa"/>
            <w:tcBorders>
              <w:top w:val="nil"/>
              <w:left w:val="nil"/>
              <w:bottom w:val="single" w:sz="8" w:space="0" w:color="auto"/>
              <w:right w:val="single" w:sz="8" w:space="0" w:color="auto"/>
            </w:tcBorders>
            <w:shd w:val="clear" w:color="auto" w:fill="auto"/>
            <w:noWrap/>
            <w:vAlign w:val="center"/>
            <w:hideMark/>
          </w:tcPr>
          <w:p w14:paraId="7E2D2772"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TOPLAM</w:t>
            </w:r>
          </w:p>
        </w:tc>
        <w:tc>
          <w:tcPr>
            <w:tcW w:w="702" w:type="dxa"/>
            <w:tcBorders>
              <w:top w:val="nil"/>
              <w:left w:val="nil"/>
              <w:bottom w:val="single" w:sz="8" w:space="0" w:color="auto"/>
              <w:right w:val="single" w:sz="8" w:space="0" w:color="auto"/>
            </w:tcBorders>
            <w:shd w:val="clear" w:color="auto" w:fill="auto"/>
            <w:noWrap/>
            <w:vAlign w:val="center"/>
            <w:hideMark/>
          </w:tcPr>
          <w:p w14:paraId="254F293E"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91" w:type="dxa"/>
            <w:tcBorders>
              <w:top w:val="nil"/>
              <w:left w:val="nil"/>
              <w:bottom w:val="single" w:sz="8" w:space="0" w:color="auto"/>
              <w:right w:val="single" w:sz="8" w:space="0" w:color="auto"/>
            </w:tcBorders>
            <w:shd w:val="clear" w:color="auto" w:fill="auto"/>
            <w:noWrap/>
            <w:vAlign w:val="center"/>
            <w:hideMark/>
          </w:tcPr>
          <w:p w14:paraId="68EDE77E"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23</w:t>
            </w:r>
          </w:p>
        </w:tc>
        <w:tc>
          <w:tcPr>
            <w:tcW w:w="368" w:type="dxa"/>
            <w:tcBorders>
              <w:top w:val="nil"/>
              <w:left w:val="nil"/>
              <w:bottom w:val="single" w:sz="8" w:space="0" w:color="auto"/>
              <w:right w:val="single" w:sz="8" w:space="0" w:color="auto"/>
            </w:tcBorders>
            <w:shd w:val="clear" w:color="auto" w:fill="auto"/>
            <w:noWrap/>
            <w:vAlign w:val="center"/>
            <w:hideMark/>
          </w:tcPr>
          <w:p w14:paraId="09D6C0E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8</w:t>
            </w:r>
          </w:p>
        </w:tc>
        <w:tc>
          <w:tcPr>
            <w:tcW w:w="386" w:type="dxa"/>
            <w:tcBorders>
              <w:top w:val="nil"/>
              <w:left w:val="nil"/>
              <w:bottom w:val="single" w:sz="8" w:space="0" w:color="auto"/>
              <w:right w:val="single" w:sz="8" w:space="0" w:color="auto"/>
            </w:tcBorders>
            <w:shd w:val="clear" w:color="auto" w:fill="auto"/>
            <w:noWrap/>
            <w:vAlign w:val="center"/>
            <w:hideMark/>
          </w:tcPr>
          <w:p w14:paraId="0EB39951"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w:t>
            </w:r>
          </w:p>
        </w:tc>
        <w:tc>
          <w:tcPr>
            <w:tcW w:w="438" w:type="dxa"/>
            <w:tcBorders>
              <w:top w:val="nil"/>
              <w:left w:val="nil"/>
              <w:bottom w:val="single" w:sz="8" w:space="0" w:color="auto"/>
              <w:right w:val="single" w:sz="8" w:space="0" w:color="auto"/>
            </w:tcBorders>
            <w:shd w:val="clear" w:color="auto" w:fill="auto"/>
            <w:noWrap/>
            <w:vAlign w:val="center"/>
            <w:hideMark/>
          </w:tcPr>
          <w:p w14:paraId="1B0D76C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27</w:t>
            </w:r>
          </w:p>
        </w:tc>
        <w:tc>
          <w:tcPr>
            <w:tcW w:w="596" w:type="dxa"/>
            <w:tcBorders>
              <w:top w:val="nil"/>
              <w:left w:val="nil"/>
              <w:bottom w:val="single" w:sz="8" w:space="0" w:color="auto"/>
              <w:right w:val="single" w:sz="8" w:space="0" w:color="auto"/>
            </w:tcBorders>
            <w:shd w:val="clear" w:color="auto" w:fill="auto"/>
            <w:noWrap/>
            <w:vAlign w:val="center"/>
            <w:hideMark/>
          </w:tcPr>
          <w:p w14:paraId="6E921BD6"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40</w:t>
            </w:r>
          </w:p>
        </w:tc>
        <w:tc>
          <w:tcPr>
            <w:tcW w:w="438" w:type="dxa"/>
            <w:tcBorders>
              <w:top w:val="nil"/>
              <w:left w:val="nil"/>
              <w:bottom w:val="single" w:sz="8" w:space="0" w:color="auto"/>
              <w:right w:val="single" w:sz="8" w:space="0" w:color="auto"/>
            </w:tcBorders>
            <w:shd w:val="clear" w:color="auto" w:fill="auto"/>
            <w:noWrap/>
            <w:vAlign w:val="center"/>
            <w:hideMark/>
          </w:tcPr>
          <w:p w14:paraId="7642CA63"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842" w:type="dxa"/>
            <w:tcBorders>
              <w:top w:val="nil"/>
              <w:left w:val="nil"/>
              <w:bottom w:val="single" w:sz="8" w:space="0" w:color="auto"/>
              <w:right w:val="single" w:sz="8" w:space="0" w:color="auto"/>
            </w:tcBorders>
            <w:shd w:val="clear" w:color="auto" w:fill="auto"/>
            <w:noWrap/>
            <w:vAlign w:val="center"/>
            <w:hideMark/>
          </w:tcPr>
          <w:p w14:paraId="7B5B3CA9" w14:textId="77777777" w:rsidR="003C0C1F" w:rsidRPr="003C0C1F" w:rsidRDefault="003C0C1F" w:rsidP="003C0C1F">
            <w:pPr>
              <w:jc w:val="left"/>
              <w:rPr>
                <w:rFonts w:ascii="Calibri" w:eastAsia="Times New Roman" w:hAnsi="Calibri" w:cs="Calibri"/>
                <w:color w:val="000000"/>
                <w:kern w:val="0"/>
                <w:sz w:val="18"/>
                <w:szCs w:val="18"/>
                <w:lang w:eastAsia="tr-TR"/>
                <w14:ligatures w14:val="none"/>
              </w:rPr>
            </w:pPr>
            <w:r w:rsidRPr="003C0C1F">
              <w:rPr>
                <w:rFonts w:ascii="Calibri" w:eastAsia="Times New Roman" w:hAnsi="Calibri" w:cs="Calibri"/>
                <w:color w:val="000000"/>
                <w:kern w:val="0"/>
                <w:sz w:val="18"/>
                <w:szCs w:val="18"/>
                <w:lang w:eastAsia="tr-TR"/>
                <w14:ligatures w14:val="none"/>
              </w:rPr>
              <w:t> </w:t>
            </w:r>
          </w:p>
        </w:tc>
        <w:tc>
          <w:tcPr>
            <w:tcW w:w="2844" w:type="dxa"/>
            <w:tcBorders>
              <w:top w:val="nil"/>
              <w:left w:val="nil"/>
              <w:bottom w:val="single" w:sz="8" w:space="0" w:color="auto"/>
              <w:right w:val="single" w:sz="8" w:space="0" w:color="auto"/>
            </w:tcBorders>
            <w:shd w:val="clear" w:color="auto" w:fill="auto"/>
            <w:noWrap/>
            <w:vAlign w:val="center"/>
            <w:hideMark/>
          </w:tcPr>
          <w:p w14:paraId="7633139B"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TOPLAM</w:t>
            </w:r>
          </w:p>
        </w:tc>
        <w:tc>
          <w:tcPr>
            <w:tcW w:w="684" w:type="dxa"/>
            <w:tcBorders>
              <w:top w:val="nil"/>
              <w:left w:val="nil"/>
              <w:bottom w:val="single" w:sz="8" w:space="0" w:color="auto"/>
              <w:right w:val="single" w:sz="8" w:space="0" w:color="auto"/>
            </w:tcBorders>
            <w:shd w:val="clear" w:color="auto" w:fill="auto"/>
            <w:noWrap/>
            <w:vAlign w:val="center"/>
            <w:hideMark/>
          </w:tcPr>
          <w:p w14:paraId="20841706" w14:textId="77777777" w:rsidR="003C0C1F" w:rsidRPr="003C0C1F" w:rsidRDefault="003C0C1F" w:rsidP="003C0C1F">
            <w:pPr>
              <w:jc w:val="left"/>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 </w:t>
            </w:r>
          </w:p>
        </w:tc>
        <w:tc>
          <w:tcPr>
            <w:tcW w:w="421" w:type="dxa"/>
            <w:tcBorders>
              <w:top w:val="nil"/>
              <w:left w:val="nil"/>
              <w:bottom w:val="single" w:sz="8" w:space="0" w:color="auto"/>
              <w:right w:val="single" w:sz="8" w:space="0" w:color="auto"/>
            </w:tcBorders>
            <w:shd w:val="clear" w:color="auto" w:fill="auto"/>
            <w:noWrap/>
            <w:vAlign w:val="center"/>
            <w:hideMark/>
          </w:tcPr>
          <w:p w14:paraId="06740272"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23</w:t>
            </w:r>
          </w:p>
        </w:tc>
        <w:tc>
          <w:tcPr>
            <w:tcW w:w="456" w:type="dxa"/>
            <w:tcBorders>
              <w:top w:val="nil"/>
              <w:left w:val="nil"/>
              <w:bottom w:val="single" w:sz="8" w:space="0" w:color="auto"/>
              <w:right w:val="single" w:sz="8" w:space="0" w:color="auto"/>
            </w:tcBorders>
            <w:shd w:val="clear" w:color="auto" w:fill="auto"/>
            <w:noWrap/>
            <w:vAlign w:val="center"/>
            <w:hideMark/>
          </w:tcPr>
          <w:p w14:paraId="2B8E8AE9"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8</w:t>
            </w:r>
          </w:p>
        </w:tc>
        <w:tc>
          <w:tcPr>
            <w:tcW w:w="456" w:type="dxa"/>
            <w:tcBorders>
              <w:top w:val="nil"/>
              <w:left w:val="nil"/>
              <w:bottom w:val="single" w:sz="8" w:space="0" w:color="auto"/>
              <w:right w:val="single" w:sz="8" w:space="0" w:color="auto"/>
            </w:tcBorders>
            <w:shd w:val="clear" w:color="auto" w:fill="auto"/>
            <w:noWrap/>
            <w:vAlign w:val="center"/>
            <w:hideMark/>
          </w:tcPr>
          <w:p w14:paraId="1673C8AA"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w:t>
            </w:r>
          </w:p>
        </w:tc>
        <w:tc>
          <w:tcPr>
            <w:tcW w:w="491" w:type="dxa"/>
            <w:tcBorders>
              <w:top w:val="nil"/>
              <w:left w:val="nil"/>
              <w:bottom w:val="single" w:sz="8" w:space="0" w:color="auto"/>
              <w:right w:val="single" w:sz="8" w:space="0" w:color="auto"/>
            </w:tcBorders>
            <w:shd w:val="clear" w:color="auto" w:fill="auto"/>
            <w:noWrap/>
            <w:vAlign w:val="center"/>
            <w:hideMark/>
          </w:tcPr>
          <w:p w14:paraId="72E5E830"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27</w:t>
            </w:r>
          </w:p>
        </w:tc>
        <w:tc>
          <w:tcPr>
            <w:tcW w:w="614" w:type="dxa"/>
            <w:tcBorders>
              <w:top w:val="nil"/>
              <w:left w:val="nil"/>
              <w:bottom w:val="single" w:sz="8" w:space="0" w:color="auto"/>
              <w:right w:val="single" w:sz="8" w:space="0" w:color="auto"/>
            </w:tcBorders>
            <w:shd w:val="clear" w:color="auto" w:fill="auto"/>
            <w:noWrap/>
            <w:vAlign w:val="center"/>
            <w:hideMark/>
          </w:tcPr>
          <w:p w14:paraId="79096FBF"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r w:rsidRPr="003C0C1F">
              <w:rPr>
                <w:rFonts w:ascii="Calibri" w:eastAsia="Times New Roman" w:hAnsi="Calibri" w:cs="Calibri"/>
                <w:b/>
                <w:bCs/>
                <w:color w:val="000000"/>
                <w:kern w:val="0"/>
                <w:sz w:val="18"/>
                <w:szCs w:val="18"/>
                <w:lang w:eastAsia="tr-TR"/>
                <w14:ligatures w14:val="none"/>
              </w:rPr>
              <w:t>40</w:t>
            </w:r>
          </w:p>
        </w:tc>
        <w:tc>
          <w:tcPr>
            <w:tcW w:w="842" w:type="dxa"/>
            <w:tcBorders>
              <w:top w:val="nil"/>
              <w:left w:val="nil"/>
              <w:bottom w:val="nil"/>
              <w:right w:val="nil"/>
            </w:tcBorders>
            <w:shd w:val="clear" w:color="auto" w:fill="auto"/>
            <w:noWrap/>
            <w:vAlign w:val="bottom"/>
            <w:hideMark/>
          </w:tcPr>
          <w:p w14:paraId="7A10EB65" w14:textId="77777777" w:rsidR="003C0C1F" w:rsidRPr="003C0C1F" w:rsidRDefault="003C0C1F" w:rsidP="003C0C1F">
            <w:pPr>
              <w:jc w:val="center"/>
              <w:rPr>
                <w:rFonts w:ascii="Calibri" w:eastAsia="Times New Roman" w:hAnsi="Calibri" w:cs="Calibri"/>
                <w:b/>
                <w:bCs/>
                <w:color w:val="000000"/>
                <w:kern w:val="0"/>
                <w:sz w:val="18"/>
                <w:szCs w:val="18"/>
                <w:lang w:eastAsia="tr-TR"/>
                <w14:ligatures w14:val="none"/>
              </w:rPr>
            </w:pPr>
          </w:p>
        </w:tc>
      </w:tr>
      <w:tr w:rsidR="003C0C1F" w:rsidRPr="003C0C1F" w14:paraId="3AD7D6E1" w14:textId="77777777" w:rsidTr="003C0C1F">
        <w:trPr>
          <w:trHeight w:val="287"/>
        </w:trPr>
        <w:tc>
          <w:tcPr>
            <w:tcW w:w="842" w:type="dxa"/>
            <w:tcBorders>
              <w:top w:val="nil"/>
              <w:left w:val="nil"/>
              <w:bottom w:val="nil"/>
              <w:right w:val="nil"/>
            </w:tcBorders>
            <w:shd w:val="clear" w:color="auto" w:fill="auto"/>
            <w:noWrap/>
            <w:vAlign w:val="bottom"/>
            <w:hideMark/>
          </w:tcPr>
          <w:p w14:paraId="4780AAE0"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2E2826EC" w14:textId="77777777" w:rsidR="003C0C1F" w:rsidRPr="003C0C1F" w:rsidRDefault="003C0C1F" w:rsidP="003C0C1F">
            <w:pPr>
              <w:jc w:val="left"/>
              <w:rPr>
                <w:rFonts w:eastAsia="Times New Roman" w:cs="Times New Roman"/>
                <w:kern w:val="0"/>
                <w:sz w:val="20"/>
                <w:szCs w:val="20"/>
                <w:lang w:eastAsia="tr-TR"/>
                <w14:ligatures w14:val="none"/>
              </w:rPr>
            </w:pPr>
          </w:p>
        </w:tc>
        <w:tc>
          <w:tcPr>
            <w:tcW w:w="7513" w:type="dxa"/>
            <w:gridSpan w:val="9"/>
            <w:tcBorders>
              <w:top w:val="single" w:sz="8" w:space="0" w:color="auto"/>
              <w:left w:val="nil"/>
              <w:bottom w:val="nil"/>
              <w:right w:val="nil"/>
            </w:tcBorders>
            <w:shd w:val="clear" w:color="auto" w:fill="auto"/>
            <w:vAlign w:val="bottom"/>
            <w:hideMark/>
          </w:tcPr>
          <w:p w14:paraId="5569F384" w14:textId="77777777" w:rsidR="003C0C1F" w:rsidRPr="003C0C1F" w:rsidRDefault="003C0C1F" w:rsidP="003C0C1F">
            <w:pPr>
              <w:jc w:val="left"/>
              <w:rPr>
                <w:rFonts w:ascii="Calibri" w:eastAsia="Times New Roman" w:hAnsi="Calibri" w:cs="Calibri"/>
                <w:color w:val="000000"/>
                <w:kern w:val="0"/>
                <w:sz w:val="22"/>
                <w:lang w:eastAsia="tr-TR"/>
                <w14:ligatures w14:val="none"/>
              </w:rPr>
            </w:pPr>
            <w:r w:rsidRPr="003C0C1F">
              <w:rPr>
                <w:rFonts w:ascii="Calibri" w:eastAsia="Times New Roman" w:hAnsi="Calibri" w:cs="Calibri"/>
                <w:color w:val="000000"/>
                <w:kern w:val="0"/>
                <w:sz w:val="22"/>
                <w:lang w:eastAsia="tr-TR"/>
                <w14:ligatures w14:val="none"/>
              </w:rPr>
              <w:t> </w:t>
            </w:r>
          </w:p>
        </w:tc>
        <w:tc>
          <w:tcPr>
            <w:tcW w:w="2844" w:type="dxa"/>
            <w:tcBorders>
              <w:top w:val="nil"/>
              <w:left w:val="nil"/>
              <w:bottom w:val="nil"/>
              <w:right w:val="nil"/>
            </w:tcBorders>
            <w:shd w:val="clear" w:color="auto" w:fill="auto"/>
            <w:noWrap/>
            <w:vAlign w:val="bottom"/>
            <w:hideMark/>
          </w:tcPr>
          <w:p w14:paraId="5CAFE93E"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684" w:type="dxa"/>
            <w:tcBorders>
              <w:top w:val="nil"/>
              <w:left w:val="nil"/>
              <w:bottom w:val="nil"/>
              <w:right w:val="nil"/>
            </w:tcBorders>
            <w:shd w:val="clear" w:color="auto" w:fill="auto"/>
            <w:noWrap/>
            <w:vAlign w:val="bottom"/>
            <w:hideMark/>
          </w:tcPr>
          <w:p w14:paraId="6393C4A4"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36EBAE9B"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0A9640C9"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414015A4"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528B1E60"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3E1934FF"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6812F898"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555641CE" w14:textId="77777777" w:rsidTr="003C0C1F">
        <w:trPr>
          <w:trHeight w:val="287"/>
        </w:trPr>
        <w:tc>
          <w:tcPr>
            <w:tcW w:w="842" w:type="dxa"/>
            <w:tcBorders>
              <w:top w:val="nil"/>
              <w:left w:val="nil"/>
              <w:bottom w:val="nil"/>
              <w:right w:val="nil"/>
            </w:tcBorders>
            <w:shd w:val="clear" w:color="auto" w:fill="auto"/>
            <w:noWrap/>
            <w:vAlign w:val="bottom"/>
            <w:hideMark/>
          </w:tcPr>
          <w:p w14:paraId="055B52A7"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val="restart"/>
            <w:tcBorders>
              <w:top w:val="nil"/>
              <w:left w:val="nil"/>
              <w:bottom w:val="nil"/>
              <w:right w:val="nil"/>
            </w:tcBorders>
            <w:shd w:val="clear" w:color="auto" w:fill="auto"/>
            <w:vAlign w:val="bottom"/>
            <w:hideMark/>
          </w:tcPr>
          <w:p w14:paraId="1B7E8D23" w14:textId="77777777" w:rsidR="003C0C1F" w:rsidRPr="003C0C1F" w:rsidRDefault="003C0C1F" w:rsidP="003C0C1F">
            <w:pPr>
              <w:jc w:val="left"/>
              <w:rPr>
                <w:rFonts w:ascii="Calibri" w:eastAsia="Times New Roman" w:hAnsi="Calibri" w:cs="Calibri"/>
                <w:color w:val="000000"/>
                <w:kern w:val="0"/>
                <w:sz w:val="22"/>
                <w:lang w:eastAsia="tr-TR"/>
                <w14:ligatures w14:val="none"/>
              </w:rPr>
            </w:pPr>
            <w:r w:rsidRPr="003C0C1F">
              <w:rPr>
                <w:rFonts w:ascii="Calibri" w:eastAsia="Times New Roman" w:hAnsi="Calibri" w:cs="Calibri"/>
                <w:b/>
                <w:bCs/>
                <w:color w:val="000000"/>
                <w:kern w:val="0"/>
                <w:sz w:val="22"/>
                <w:lang w:eastAsia="tr-TR"/>
                <w14:ligatures w14:val="none"/>
              </w:rPr>
              <w:t>AÇIKLAMALAR</w:t>
            </w:r>
            <w:r w:rsidRPr="003C0C1F">
              <w:rPr>
                <w:rFonts w:ascii="Calibri" w:eastAsia="Times New Roman" w:hAnsi="Calibri" w:cs="Calibri"/>
                <w:color w:val="000000"/>
                <w:kern w:val="0"/>
                <w:sz w:val="22"/>
                <w:lang w:eastAsia="tr-TR"/>
                <w14:ligatures w14:val="none"/>
              </w:rPr>
              <w:br/>
            </w:r>
            <w:r w:rsidRPr="003C0C1F">
              <w:rPr>
                <w:rFonts w:ascii="Calibri" w:eastAsia="Times New Roman" w:hAnsi="Calibri" w:cs="Calibri"/>
                <w:color w:val="000000"/>
                <w:kern w:val="0"/>
                <w:sz w:val="22"/>
                <w:lang w:eastAsia="tr-TR"/>
                <w14:ligatures w14:val="none"/>
              </w:rPr>
              <w:br/>
              <w:t xml:space="preserve">MEZUNİYETE ESAS ASGARİ TOPLAM KREDİ: 160  </w:t>
            </w:r>
            <w:r w:rsidRPr="003C0C1F">
              <w:rPr>
                <w:rFonts w:ascii="Calibri" w:eastAsia="Times New Roman" w:hAnsi="Calibri" w:cs="Calibri"/>
                <w:color w:val="000000"/>
                <w:kern w:val="0"/>
                <w:sz w:val="22"/>
                <w:lang w:eastAsia="tr-TR"/>
                <w14:ligatures w14:val="none"/>
              </w:rPr>
              <w:br/>
              <w:t xml:space="preserve">KATEGORİLER: Z: Zorunlu; S: Seçmeli T: Teorik; U: Uygulama, L: </w:t>
            </w:r>
            <w:proofErr w:type="spellStart"/>
            <w:r w:rsidRPr="003C0C1F">
              <w:rPr>
                <w:rFonts w:ascii="Calibri" w:eastAsia="Times New Roman" w:hAnsi="Calibri" w:cs="Calibri"/>
                <w:color w:val="000000"/>
                <w:kern w:val="0"/>
                <w:sz w:val="22"/>
                <w:lang w:eastAsia="tr-TR"/>
                <w14:ligatures w14:val="none"/>
              </w:rPr>
              <w:t>Lab</w:t>
            </w:r>
            <w:proofErr w:type="spellEnd"/>
            <w:proofErr w:type="gramStart"/>
            <w:r w:rsidRPr="003C0C1F">
              <w:rPr>
                <w:rFonts w:ascii="Calibri" w:eastAsia="Times New Roman" w:hAnsi="Calibri" w:cs="Calibri"/>
                <w:color w:val="000000"/>
                <w:kern w:val="0"/>
                <w:sz w:val="22"/>
                <w:lang w:eastAsia="tr-TR"/>
                <w14:ligatures w14:val="none"/>
              </w:rPr>
              <w:t>.;</w:t>
            </w:r>
            <w:proofErr w:type="gramEnd"/>
            <w:r w:rsidRPr="003C0C1F">
              <w:rPr>
                <w:rFonts w:ascii="Calibri" w:eastAsia="Times New Roman" w:hAnsi="Calibri" w:cs="Calibri"/>
                <w:color w:val="000000"/>
                <w:kern w:val="0"/>
                <w:sz w:val="22"/>
                <w:lang w:eastAsia="tr-TR"/>
                <w14:ligatures w14:val="none"/>
              </w:rPr>
              <w:t xml:space="preserve"> K: Kredi; AKTS: Avrupa Kredi Transfer Sistemi</w:t>
            </w:r>
            <w:r w:rsidRPr="003C0C1F">
              <w:rPr>
                <w:rFonts w:ascii="Calibri" w:eastAsia="Times New Roman" w:hAnsi="Calibri" w:cs="Calibri"/>
                <w:color w:val="000000"/>
                <w:kern w:val="0"/>
                <w:sz w:val="22"/>
                <w:lang w:eastAsia="tr-TR"/>
                <w14:ligatures w14:val="none"/>
              </w:rPr>
              <w:br/>
              <w:t xml:space="preserve">* Bu dersler, "MİLLÎ EĞİTİM BAKANLIĞINA BAĞLI EĞİTİM KURUMLARINA ÖĞRETMEN OLARAK ATANACAKLARIN ATAMALARINA ESAS OLAN Öğretmenlik Alanları, Atama ve Ders Okutma Esasları" başlıklı 13/06/2018 tarih ve 89 sayılı TTKK doğrultusunda, Sosyoloji bölümü mezunlarının orta öğretim kurumlarına felsefe grubu öğretmeni olarak atanabilmeleri için en az 16 kredi felsefe, 16 kredi psikoloji ve 8 kredi mantık dersi almış olmaları gerekliliği dikkate alınarak programda yer verilmiştir. Bu derslerin </w:t>
            </w:r>
            <w:proofErr w:type="spellStart"/>
            <w:r w:rsidRPr="003C0C1F">
              <w:rPr>
                <w:rFonts w:ascii="Calibri" w:eastAsia="Times New Roman" w:hAnsi="Calibri" w:cs="Calibri"/>
                <w:color w:val="000000"/>
                <w:kern w:val="0"/>
                <w:sz w:val="22"/>
                <w:lang w:eastAsia="tr-TR"/>
                <w14:ligatures w14:val="none"/>
              </w:rPr>
              <w:t>AKTS’si</w:t>
            </w:r>
            <w:proofErr w:type="spellEnd"/>
            <w:r w:rsidRPr="003C0C1F">
              <w:rPr>
                <w:rFonts w:ascii="Calibri" w:eastAsia="Times New Roman" w:hAnsi="Calibri" w:cs="Calibri"/>
                <w:color w:val="000000"/>
                <w:kern w:val="0"/>
                <w:sz w:val="22"/>
                <w:lang w:eastAsia="tr-TR"/>
                <w14:ligatures w14:val="none"/>
              </w:rPr>
              <w:t xml:space="preserve"> alan dışı seçmeli ders kredisine sayılır.</w:t>
            </w:r>
            <w:r w:rsidRPr="003C0C1F">
              <w:rPr>
                <w:rFonts w:ascii="Calibri" w:eastAsia="Times New Roman" w:hAnsi="Calibri" w:cs="Calibri"/>
                <w:color w:val="000000"/>
                <w:kern w:val="0"/>
                <w:sz w:val="22"/>
                <w:lang w:eastAsia="tr-TR"/>
                <w14:ligatures w14:val="none"/>
              </w:rPr>
              <w:br/>
              <w:t xml:space="preserve">** Öğretmenlik yapmaya hak kazanabilmek için alınması zorunlu </w:t>
            </w:r>
            <w:proofErr w:type="spellStart"/>
            <w:r w:rsidRPr="003C0C1F">
              <w:rPr>
                <w:rFonts w:ascii="Calibri" w:eastAsia="Times New Roman" w:hAnsi="Calibri" w:cs="Calibri"/>
                <w:color w:val="000000"/>
                <w:kern w:val="0"/>
                <w:sz w:val="22"/>
                <w:lang w:eastAsia="tr-TR"/>
                <w14:ligatures w14:val="none"/>
              </w:rPr>
              <w:t>pedegojik</w:t>
            </w:r>
            <w:proofErr w:type="spellEnd"/>
            <w:r w:rsidRPr="003C0C1F">
              <w:rPr>
                <w:rFonts w:ascii="Calibri" w:eastAsia="Times New Roman" w:hAnsi="Calibri" w:cs="Calibri"/>
                <w:color w:val="000000"/>
                <w:kern w:val="0"/>
                <w:sz w:val="22"/>
                <w:lang w:eastAsia="tr-TR"/>
                <w14:ligatures w14:val="none"/>
              </w:rPr>
              <w:t xml:space="preserve"> </w:t>
            </w:r>
            <w:proofErr w:type="gramStart"/>
            <w:r w:rsidRPr="003C0C1F">
              <w:rPr>
                <w:rFonts w:ascii="Calibri" w:eastAsia="Times New Roman" w:hAnsi="Calibri" w:cs="Calibri"/>
                <w:color w:val="000000"/>
                <w:kern w:val="0"/>
                <w:sz w:val="22"/>
                <w:lang w:eastAsia="tr-TR"/>
                <w14:ligatures w14:val="none"/>
              </w:rPr>
              <w:t>formasyon</w:t>
            </w:r>
            <w:proofErr w:type="gramEnd"/>
            <w:r w:rsidRPr="003C0C1F">
              <w:rPr>
                <w:rFonts w:ascii="Calibri" w:eastAsia="Times New Roman" w:hAnsi="Calibri" w:cs="Calibri"/>
                <w:color w:val="000000"/>
                <w:kern w:val="0"/>
                <w:sz w:val="22"/>
                <w:lang w:eastAsia="tr-TR"/>
                <w14:ligatures w14:val="none"/>
              </w:rPr>
              <w:t xml:space="preserve"> dersleridir (toplamda 27 yerel Kredi, 40 AKTS). Bu derslerin </w:t>
            </w:r>
            <w:proofErr w:type="spellStart"/>
            <w:r w:rsidRPr="003C0C1F">
              <w:rPr>
                <w:rFonts w:ascii="Calibri" w:eastAsia="Times New Roman" w:hAnsi="Calibri" w:cs="Calibri"/>
                <w:color w:val="000000"/>
                <w:kern w:val="0"/>
                <w:sz w:val="22"/>
                <w:lang w:eastAsia="tr-TR"/>
                <w14:ligatures w14:val="none"/>
              </w:rPr>
              <w:t>AKTS’si</w:t>
            </w:r>
            <w:proofErr w:type="spellEnd"/>
            <w:r w:rsidRPr="003C0C1F">
              <w:rPr>
                <w:rFonts w:ascii="Calibri" w:eastAsia="Times New Roman" w:hAnsi="Calibri" w:cs="Calibri"/>
                <w:color w:val="000000"/>
                <w:kern w:val="0"/>
                <w:sz w:val="22"/>
                <w:lang w:eastAsia="tr-TR"/>
                <w14:ligatures w14:val="none"/>
              </w:rPr>
              <w:t xml:space="preserve"> alan dışı seçmeli ders kredisine sayılır.</w:t>
            </w:r>
            <w:r w:rsidRPr="003C0C1F">
              <w:rPr>
                <w:rFonts w:ascii="Calibri" w:eastAsia="Times New Roman" w:hAnsi="Calibri" w:cs="Calibri"/>
                <w:color w:val="000000"/>
                <w:kern w:val="0"/>
                <w:sz w:val="22"/>
                <w:lang w:eastAsia="tr-TR"/>
                <w14:ligatures w14:val="none"/>
              </w:rPr>
              <w:br/>
              <w:t xml:space="preserve">*** Bu derslerin </w:t>
            </w:r>
            <w:proofErr w:type="spellStart"/>
            <w:r w:rsidRPr="003C0C1F">
              <w:rPr>
                <w:rFonts w:ascii="Calibri" w:eastAsia="Times New Roman" w:hAnsi="Calibri" w:cs="Calibri"/>
                <w:color w:val="000000"/>
                <w:kern w:val="0"/>
                <w:sz w:val="22"/>
                <w:lang w:eastAsia="tr-TR"/>
                <w14:ligatures w14:val="none"/>
              </w:rPr>
              <w:t>AKTS’si</w:t>
            </w:r>
            <w:proofErr w:type="spellEnd"/>
            <w:r w:rsidRPr="003C0C1F">
              <w:rPr>
                <w:rFonts w:ascii="Calibri" w:eastAsia="Times New Roman" w:hAnsi="Calibri" w:cs="Calibri"/>
                <w:color w:val="000000"/>
                <w:kern w:val="0"/>
                <w:sz w:val="22"/>
                <w:lang w:eastAsia="tr-TR"/>
                <w14:ligatures w14:val="none"/>
              </w:rPr>
              <w:t xml:space="preserve"> alan dışı seçmeli ders kredisine sayılır. </w:t>
            </w:r>
            <w:r w:rsidRPr="003C0C1F">
              <w:rPr>
                <w:rFonts w:ascii="Calibri" w:eastAsia="Times New Roman" w:hAnsi="Calibri" w:cs="Calibri"/>
                <w:color w:val="000000"/>
                <w:kern w:val="0"/>
                <w:sz w:val="22"/>
                <w:lang w:eastAsia="tr-TR"/>
                <w14:ligatures w14:val="none"/>
              </w:rPr>
              <w:br/>
            </w:r>
            <w:r w:rsidRPr="003C0C1F">
              <w:rPr>
                <w:rFonts w:ascii="Calibri" w:eastAsia="Times New Roman" w:hAnsi="Calibri" w:cs="Calibri"/>
                <w:b/>
                <w:bCs/>
                <w:color w:val="000000"/>
                <w:kern w:val="0"/>
                <w:sz w:val="22"/>
                <w:lang w:eastAsia="tr-TR"/>
                <w14:ligatures w14:val="none"/>
              </w:rPr>
              <w:t>ÖNEMLİ NOTLAR</w:t>
            </w:r>
            <w:r w:rsidRPr="003C0C1F">
              <w:rPr>
                <w:rFonts w:ascii="Calibri" w:eastAsia="Times New Roman" w:hAnsi="Calibri" w:cs="Calibri"/>
                <w:color w:val="000000"/>
                <w:kern w:val="0"/>
                <w:sz w:val="22"/>
                <w:lang w:eastAsia="tr-TR"/>
                <w14:ligatures w14:val="none"/>
              </w:rPr>
              <w:br/>
              <w:t>Mezun olabilmek için öğrencilerin en az 2 adet alan dışı seçmeli ders (en az 6 AKTS) almış olmaları zorunludur.</w:t>
            </w:r>
            <w:r w:rsidRPr="003C0C1F">
              <w:rPr>
                <w:rFonts w:ascii="Calibri" w:eastAsia="Times New Roman" w:hAnsi="Calibri" w:cs="Calibri"/>
                <w:color w:val="000000"/>
                <w:kern w:val="0"/>
                <w:sz w:val="22"/>
                <w:lang w:eastAsia="tr-TR"/>
                <w14:ligatures w14:val="none"/>
              </w:rPr>
              <w:br/>
              <w:t>Eğitim-öğretim planlarında, haftalık toplam kredi en az 16 ve en çok 20 kredi olacak şekilde düzenlenir. Bu sınırlamaya, ortak zorunlu dersler dâhil değildir. Eğitim-öğretim planlarında, AKTS Kredisi ise ortak zorunlu dersler, stajlar, ödevler vb. dâhil yıllık 60 AKTS kredisi olarak düzenlenir.</w:t>
            </w:r>
            <w:r w:rsidRPr="003C0C1F">
              <w:rPr>
                <w:rFonts w:ascii="Calibri" w:eastAsia="Times New Roman" w:hAnsi="Calibri" w:cs="Calibri"/>
                <w:color w:val="000000"/>
                <w:kern w:val="0"/>
                <w:sz w:val="22"/>
                <w:lang w:eastAsia="tr-TR"/>
                <w14:ligatures w14:val="none"/>
              </w:rPr>
              <w:br/>
              <w:t>Derslerin isimlerinde, kredilerinde ve zamanlamasında herhangi bir değişiklik yapılmamıştır. Bu nedenle herhangi bir intibak yapılmasına gerek görülmemiştir.</w:t>
            </w:r>
            <w:r w:rsidRPr="003C0C1F">
              <w:rPr>
                <w:rFonts w:ascii="Calibri" w:eastAsia="Times New Roman" w:hAnsi="Calibri" w:cs="Calibri"/>
                <w:color w:val="000000"/>
                <w:kern w:val="0"/>
                <w:sz w:val="22"/>
                <w:lang w:eastAsia="tr-TR"/>
                <w14:ligatures w14:val="none"/>
              </w:rPr>
              <w:br/>
              <w:t>“Mezun olabilmek için öğrencilerin en az 2 adet alan dışı seçmeli ders (en az 6 AKTS) almış olmaları zorunludur” ifadesinde belirtilen zorunluluk 2023-2024 Eğitim Öğretim Yılında ve sonrasında bölüme kayıt yaptıran öğrenciler için uygulanacaktır.</w:t>
            </w:r>
          </w:p>
        </w:tc>
        <w:tc>
          <w:tcPr>
            <w:tcW w:w="842" w:type="dxa"/>
            <w:tcBorders>
              <w:top w:val="nil"/>
              <w:left w:val="nil"/>
              <w:bottom w:val="nil"/>
              <w:right w:val="nil"/>
            </w:tcBorders>
            <w:shd w:val="clear" w:color="auto" w:fill="auto"/>
            <w:noWrap/>
            <w:vAlign w:val="bottom"/>
            <w:hideMark/>
          </w:tcPr>
          <w:p w14:paraId="60F94198"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r>
      <w:tr w:rsidR="003C0C1F" w:rsidRPr="003C0C1F" w14:paraId="7B7F1264" w14:textId="77777777" w:rsidTr="003C0C1F">
        <w:trPr>
          <w:trHeight w:val="287"/>
        </w:trPr>
        <w:tc>
          <w:tcPr>
            <w:tcW w:w="842" w:type="dxa"/>
            <w:tcBorders>
              <w:top w:val="nil"/>
              <w:left w:val="nil"/>
              <w:bottom w:val="nil"/>
              <w:right w:val="nil"/>
            </w:tcBorders>
            <w:shd w:val="clear" w:color="auto" w:fill="auto"/>
            <w:noWrap/>
            <w:vAlign w:val="bottom"/>
            <w:hideMark/>
          </w:tcPr>
          <w:p w14:paraId="692750A7"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244E0830"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609CD408"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040055C1" w14:textId="77777777" w:rsidTr="003C0C1F">
        <w:trPr>
          <w:trHeight w:val="287"/>
        </w:trPr>
        <w:tc>
          <w:tcPr>
            <w:tcW w:w="842" w:type="dxa"/>
            <w:tcBorders>
              <w:top w:val="nil"/>
              <w:left w:val="nil"/>
              <w:bottom w:val="nil"/>
              <w:right w:val="nil"/>
            </w:tcBorders>
            <w:shd w:val="clear" w:color="auto" w:fill="auto"/>
            <w:noWrap/>
            <w:vAlign w:val="bottom"/>
            <w:hideMark/>
          </w:tcPr>
          <w:p w14:paraId="54F17E36"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4F83CF6F"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0EB9ABCB"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5A78343F" w14:textId="77777777" w:rsidTr="003C0C1F">
        <w:trPr>
          <w:trHeight w:val="287"/>
        </w:trPr>
        <w:tc>
          <w:tcPr>
            <w:tcW w:w="842" w:type="dxa"/>
            <w:tcBorders>
              <w:top w:val="nil"/>
              <w:left w:val="nil"/>
              <w:bottom w:val="nil"/>
              <w:right w:val="nil"/>
            </w:tcBorders>
            <w:shd w:val="clear" w:color="auto" w:fill="auto"/>
            <w:noWrap/>
            <w:vAlign w:val="bottom"/>
            <w:hideMark/>
          </w:tcPr>
          <w:p w14:paraId="1BE679C6"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3DA5E4B"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1B605A62"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1EB68988" w14:textId="77777777" w:rsidTr="003C0C1F">
        <w:trPr>
          <w:trHeight w:val="287"/>
        </w:trPr>
        <w:tc>
          <w:tcPr>
            <w:tcW w:w="842" w:type="dxa"/>
            <w:tcBorders>
              <w:top w:val="nil"/>
              <w:left w:val="nil"/>
              <w:bottom w:val="nil"/>
              <w:right w:val="nil"/>
            </w:tcBorders>
            <w:shd w:val="clear" w:color="auto" w:fill="auto"/>
            <w:noWrap/>
            <w:vAlign w:val="bottom"/>
            <w:hideMark/>
          </w:tcPr>
          <w:p w14:paraId="50793C23"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5604F018"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167B9958"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7C4251E5" w14:textId="77777777" w:rsidTr="003C0C1F">
        <w:trPr>
          <w:trHeight w:val="287"/>
        </w:trPr>
        <w:tc>
          <w:tcPr>
            <w:tcW w:w="842" w:type="dxa"/>
            <w:tcBorders>
              <w:top w:val="nil"/>
              <w:left w:val="nil"/>
              <w:bottom w:val="nil"/>
              <w:right w:val="nil"/>
            </w:tcBorders>
            <w:shd w:val="clear" w:color="auto" w:fill="auto"/>
            <w:noWrap/>
            <w:vAlign w:val="bottom"/>
            <w:hideMark/>
          </w:tcPr>
          <w:p w14:paraId="5BC6E199"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7C99773"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0BC41410"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715831F4" w14:textId="77777777" w:rsidTr="003C0C1F">
        <w:trPr>
          <w:trHeight w:val="287"/>
        </w:trPr>
        <w:tc>
          <w:tcPr>
            <w:tcW w:w="842" w:type="dxa"/>
            <w:tcBorders>
              <w:top w:val="nil"/>
              <w:left w:val="nil"/>
              <w:bottom w:val="nil"/>
              <w:right w:val="nil"/>
            </w:tcBorders>
            <w:shd w:val="clear" w:color="auto" w:fill="auto"/>
            <w:noWrap/>
            <w:vAlign w:val="bottom"/>
            <w:hideMark/>
          </w:tcPr>
          <w:p w14:paraId="174CC537"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7368EBE"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030EFEF8"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30320411" w14:textId="77777777" w:rsidTr="003C0C1F">
        <w:trPr>
          <w:trHeight w:val="287"/>
        </w:trPr>
        <w:tc>
          <w:tcPr>
            <w:tcW w:w="842" w:type="dxa"/>
            <w:tcBorders>
              <w:top w:val="nil"/>
              <w:left w:val="nil"/>
              <w:bottom w:val="nil"/>
              <w:right w:val="nil"/>
            </w:tcBorders>
            <w:shd w:val="clear" w:color="auto" w:fill="auto"/>
            <w:noWrap/>
            <w:vAlign w:val="bottom"/>
            <w:hideMark/>
          </w:tcPr>
          <w:p w14:paraId="5F8150E2"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F08C697"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0EB77C8E"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7AE1DBFF" w14:textId="77777777" w:rsidTr="003C0C1F">
        <w:trPr>
          <w:trHeight w:val="287"/>
        </w:trPr>
        <w:tc>
          <w:tcPr>
            <w:tcW w:w="842" w:type="dxa"/>
            <w:tcBorders>
              <w:top w:val="nil"/>
              <w:left w:val="nil"/>
              <w:bottom w:val="nil"/>
              <w:right w:val="nil"/>
            </w:tcBorders>
            <w:shd w:val="clear" w:color="auto" w:fill="auto"/>
            <w:noWrap/>
            <w:vAlign w:val="bottom"/>
            <w:hideMark/>
          </w:tcPr>
          <w:p w14:paraId="09D2C7A9"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6425CCF"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6AEF56CD"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7B1587AA" w14:textId="77777777" w:rsidTr="003C0C1F">
        <w:trPr>
          <w:trHeight w:val="287"/>
        </w:trPr>
        <w:tc>
          <w:tcPr>
            <w:tcW w:w="842" w:type="dxa"/>
            <w:tcBorders>
              <w:top w:val="nil"/>
              <w:left w:val="nil"/>
              <w:bottom w:val="nil"/>
              <w:right w:val="nil"/>
            </w:tcBorders>
            <w:shd w:val="clear" w:color="auto" w:fill="auto"/>
            <w:noWrap/>
            <w:vAlign w:val="bottom"/>
            <w:hideMark/>
          </w:tcPr>
          <w:p w14:paraId="45C1CAA2"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36879294"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0A0EF68F"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7862BC6C" w14:textId="77777777" w:rsidTr="003C0C1F">
        <w:trPr>
          <w:trHeight w:val="287"/>
        </w:trPr>
        <w:tc>
          <w:tcPr>
            <w:tcW w:w="842" w:type="dxa"/>
            <w:tcBorders>
              <w:top w:val="nil"/>
              <w:left w:val="nil"/>
              <w:bottom w:val="nil"/>
              <w:right w:val="nil"/>
            </w:tcBorders>
            <w:shd w:val="clear" w:color="auto" w:fill="auto"/>
            <w:noWrap/>
            <w:vAlign w:val="bottom"/>
            <w:hideMark/>
          </w:tcPr>
          <w:p w14:paraId="04027C0C"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6E5D926D"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16C75709"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5BB50033" w14:textId="77777777" w:rsidTr="003C0C1F">
        <w:trPr>
          <w:trHeight w:val="287"/>
        </w:trPr>
        <w:tc>
          <w:tcPr>
            <w:tcW w:w="842" w:type="dxa"/>
            <w:tcBorders>
              <w:top w:val="nil"/>
              <w:left w:val="nil"/>
              <w:bottom w:val="nil"/>
              <w:right w:val="nil"/>
            </w:tcBorders>
            <w:shd w:val="clear" w:color="auto" w:fill="auto"/>
            <w:noWrap/>
            <w:vAlign w:val="bottom"/>
            <w:hideMark/>
          </w:tcPr>
          <w:p w14:paraId="7EE3785C"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78D6ECF"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07E0F21D"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5D5EC654" w14:textId="77777777" w:rsidTr="003C0C1F">
        <w:trPr>
          <w:trHeight w:val="287"/>
        </w:trPr>
        <w:tc>
          <w:tcPr>
            <w:tcW w:w="842" w:type="dxa"/>
            <w:tcBorders>
              <w:top w:val="nil"/>
              <w:left w:val="nil"/>
              <w:bottom w:val="nil"/>
              <w:right w:val="nil"/>
            </w:tcBorders>
            <w:shd w:val="clear" w:color="auto" w:fill="auto"/>
            <w:noWrap/>
            <w:vAlign w:val="bottom"/>
            <w:hideMark/>
          </w:tcPr>
          <w:p w14:paraId="49D5912C"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212F2D5D"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29EBFD3D"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1FD118D1" w14:textId="77777777" w:rsidTr="003C0C1F">
        <w:trPr>
          <w:trHeight w:val="287"/>
        </w:trPr>
        <w:tc>
          <w:tcPr>
            <w:tcW w:w="842" w:type="dxa"/>
            <w:tcBorders>
              <w:top w:val="nil"/>
              <w:left w:val="nil"/>
              <w:bottom w:val="nil"/>
              <w:right w:val="nil"/>
            </w:tcBorders>
            <w:shd w:val="clear" w:color="auto" w:fill="auto"/>
            <w:noWrap/>
            <w:vAlign w:val="bottom"/>
            <w:hideMark/>
          </w:tcPr>
          <w:p w14:paraId="17EB7510"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3EF6938C"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14872632"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0A6AAB93" w14:textId="77777777" w:rsidTr="003C0C1F">
        <w:trPr>
          <w:trHeight w:val="287"/>
        </w:trPr>
        <w:tc>
          <w:tcPr>
            <w:tcW w:w="842" w:type="dxa"/>
            <w:tcBorders>
              <w:top w:val="nil"/>
              <w:left w:val="nil"/>
              <w:bottom w:val="nil"/>
              <w:right w:val="nil"/>
            </w:tcBorders>
            <w:shd w:val="clear" w:color="auto" w:fill="auto"/>
            <w:noWrap/>
            <w:vAlign w:val="bottom"/>
            <w:hideMark/>
          </w:tcPr>
          <w:p w14:paraId="33B1DCCC"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497053E7"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754F9DEE"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016BD6D8" w14:textId="77777777" w:rsidTr="003C0C1F">
        <w:trPr>
          <w:trHeight w:val="287"/>
        </w:trPr>
        <w:tc>
          <w:tcPr>
            <w:tcW w:w="842" w:type="dxa"/>
            <w:tcBorders>
              <w:top w:val="nil"/>
              <w:left w:val="nil"/>
              <w:bottom w:val="nil"/>
              <w:right w:val="nil"/>
            </w:tcBorders>
            <w:shd w:val="clear" w:color="auto" w:fill="auto"/>
            <w:noWrap/>
            <w:vAlign w:val="bottom"/>
            <w:hideMark/>
          </w:tcPr>
          <w:p w14:paraId="3944E079"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22645308"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7DD221E9"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146F293F" w14:textId="77777777" w:rsidTr="003C0C1F">
        <w:trPr>
          <w:trHeight w:val="287"/>
        </w:trPr>
        <w:tc>
          <w:tcPr>
            <w:tcW w:w="842" w:type="dxa"/>
            <w:tcBorders>
              <w:top w:val="nil"/>
              <w:left w:val="nil"/>
              <w:bottom w:val="nil"/>
              <w:right w:val="nil"/>
            </w:tcBorders>
            <w:shd w:val="clear" w:color="auto" w:fill="auto"/>
            <w:noWrap/>
            <w:vAlign w:val="bottom"/>
            <w:hideMark/>
          </w:tcPr>
          <w:p w14:paraId="211DBEDD"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0D2FE614"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019A3851"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2E21844C" w14:textId="77777777" w:rsidTr="003C0C1F">
        <w:trPr>
          <w:trHeight w:val="287"/>
        </w:trPr>
        <w:tc>
          <w:tcPr>
            <w:tcW w:w="842" w:type="dxa"/>
            <w:tcBorders>
              <w:top w:val="nil"/>
              <w:left w:val="nil"/>
              <w:bottom w:val="nil"/>
              <w:right w:val="nil"/>
            </w:tcBorders>
            <w:shd w:val="clear" w:color="auto" w:fill="auto"/>
            <w:noWrap/>
            <w:vAlign w:val="bottom"/>
            <w:hideMark/>
          </w:tcPr>
          <w:p w14:paraId="078E1F5C"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255BC00"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5E1A32F3"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09A64C6B" w14:textId="77777777" w:rsidTr="003C0C1F">
        <w:trPr>
          <w:trHeight w:val="287"/>
        </w:trPr>
        <w:tc>
          <w:tcPr>
            <w:tcW w:w="842" w:type="dxa"/>
            <w:tcBorders>
              <w:top w:val="nil"/>
              <w:left w:val="nil"/>
              <w:bottom w:val="nil"/>
              <w:right w:val="nil"/>
            </w:tcBorders>
            <w:shd w:val="clear" w:color="auto" w:fill="auto"/>
            <w:noWrap/>
            <w:vAlign w:val="bottom"/>
            <w:hideMark/>
          </w:tcPr>
          <w:p w14:paraId="56DD204A"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7C2C9810"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55D28E34"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3BD20973" w14:textId="77777777" w:rsidTr="003C0C1F">
        <w:trPr>
          <w:trHeight w:val="287"/>
        </w:trPr>
        <w:tc>
          <w:tcPr>
            <w:tcW w:w="842" w:type="dxa"/>
            <w:tcBorders>
              <w:top w:val="nil"/>
              <w:left w:val="nil"/>
              <w:bottom w:val="nil"/>
              <w:right w:val="nil"/>
            </w:tcBorders>
            <w:shd w:val="clear" w:color="auto" w:fill="auto"/>
            <w:noWrap/>
            <w:vAlign w:val="bottom"/>
            <w:hideMark/>
          </w:tcPr>
          <w:p w14:paraId="4BCE4B16"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442356E5"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1AC9691C"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46CA5451" w14:textId="77777777" w:rsidTr="003C0C1F">
        <w:trPr>
          <w:trHeight w:val="287"/>
        </w:trPr>
        <w:tc>
          <w:tcPr>
            <w:tcW w:w="842" w:type="dxa"/>
            <w:tcBorders>
              <w:top w:val="nil"/>
              <w:left w:val="nil"/>
              <w:bottom w:val="nil"/>
              <w:right w:val="nil"/>
            </w:tcBorders>
            <w:shd w:val="clear" w:color="auto" w:fill="auto"/>
            <w:noWrap/>
            <w:vAlign w:val="bottom"/>
            <w:hideMark/>
          </w:tcPr>
          <w:p w14:paraId="03C1560D"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2B0ED8F6"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73A61D98"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11537A43" w14:textId="77777777" w:rsidTr="003C0C1F">
        <w:trPr>
          <w:trHeight w:val="287"/>
        </w:trPr>
        <w:tc>
          <w:tcPr>
            <w:tcW w:w="842" w:type="dxa"/>
            <w:tcBorders>
              <w:top w:val="nil"/>
              <w:left w:val="nil"/>
              <w:bottom w:val="nil"/>
              <w:right w:val="nil"/>
            </w:tcBorders>
            <w:shd w:val="clear" w:color="auto" w:fill="auto"/>
            <w:noWrap/>
            <w:vAlign w:val="bottom"/>
            <w:hideMark/>
          </w:tcPr>
          <w:p w14:paraId="5B118A41" w14:textId="77777777" w:rsidR="003C0C1F" w:rsidRPr="003C0C1F" w:rsidRDefault="003C0C1F" w:rsidP="003C0C1F">
            <w:pPr>
              <w:jc w:val="left"/>
              <w:rPr>
                <w:rFonts w:eastAsia="Times New Roman" w:cs="Times New Roman"/>
                <w:kern w:val="0"/>
                <w:sz w:val="20"/>
                <w:szCs w:val="20"/>
                <w:lang w:eastAsia="tr-TR"/>
                <w14:ligatures w14:val="none"/>
              </w:rPr>
            </w:pPr>
          </w:p>
        </w:tc>
        <w:tc>
          <w:tcPr>
            <w:tcW w:w="14343" w:type="dxa"/>
            <w:gridSpan w:val="17"/>
            <w:vMerge/>
            <w:tcBorders>
              <w:top w:val="nil"/>
              <w:left w:val="nil"/>
              <w:bottom w:val="nil"/>
              <w:right w:val="nil"/>
            </w:tcBorders>
            <w:vAlign w:val="center"/>
            <w:hideMark/>
          </w:tcPr>
          <w:p w14:paraId="4AF1CFDB" w14:textId="77777777" w:rsidR="003C0C1F" w:rsidRPr="003C0C1F" w:rsidRDefault="003C0C1F" w:rsidP="003C0C1F">
            <w:pPr>
              <w:jc w:val="left"/>
              <w:rPr>
                <w:rFonts w:ascii="Calibri" w:eastAsia="Times New Roman" w:hAnsi="Calibri" w:cs="Calibri"/>
                <w:color w:val="000000"/>
                <w:kern w:val="0"/>
                <w:sz w:val="22"/>
                <w:lang w:eastAsia="tr-TR"/>
                <w14:ligatures w14:val="none"/>
              </w:rPr>
            </w:pPr>
          </w:p>
        </w:tc>
        <w:tc>
          <w:tcPr>
            <w:tcW w:w="842" w:type="dxa"/>
            <w:tcBorders>
              <w:top w:val="nil"/>
              <w:left w:val="nil"/>
              <w:bottom w:val="nil"/>
              <w:right w:val="nil"/>
            </w:tcBorders>
            <w:shd w:val="clear" w:color="auto" w:fill="auto"/>
            <w:noWrap/>
            <w:vAlign w:val="bottom"/>
            <w:hideMark/>
          </w:tcPr>
          <w:p w14:paraId="39BFE225"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3DAD9891" w14:textId="77777777" w:rsidTr="003C0C1F">
        <w:trPr>
          <w:trHeight w:val="287"/>
        </w:trPr>
        <w:tc>
          <w:tcPr>
            <w:tcW w:w="842" w:type="dxa"/>
            <w:tcBorders>
              <w:top w:val="nil"/>
              <w:left w:val="nil"/>
              <w:bottom w:val="nil"/>
              <w:right w:val="nil"/>
            </w:tcBorders>
            <w:shd w:val="clear" w:color="auto" w:fill="auto"/>
            <w:noWrap/>
            <w:vAlign w:val="bottom"/>
            <w:hideMark/>
          </w:tcPr>
          <w:p w14:paraId="4A86277E"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17A5EDBC"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539DFA6C" w14:textId="77777777" w:rsidR="003C0C1F" w:rsidRPr="003C0C1F" w:rsidRDefault="003C0C1F" w:rsidP="003C0C1F">
            <w:pPr>
              <w:jc w:val="left"/>
              <w:rPr>
                <w:rFonts w:eastAsia="Times New Roman" w:cs="Times New Roman"/>
                <w:kern w:val="0"/>
                <w:sz w:val="20"/>
                <w:szCs w:val="20"/>
                <w:lang w:eastAsia="tr-TR"/>
                <w14:ligatures w14:val="none"/>
              </w:rPr>
            </w:pPr>
          </w:p>
        </w:tc>
        <w:tc>
          <w:tcPr>
            <w:tcW w:w="702" w:type="dxa"/>
            <w:tcBorders>
              <w:top w:val="nil"/>
              <w:left w:val="nil"/>
              <w:bottom w:val="nil"/>
              <w:right w:val="nil"/>
            </w:tcBorders>
            <w:shd w:val="clear" w:color="auto" w:fill="auto"/>
            <w:noWrap/>
            <w:vAlign w:val="bottom"/>
            <w:hideMark/>
          </w:tcPr>
          <w:p w14:paraId="6E9CD2C1"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114E27EF" w14:textId="77777777" w:rsidR="003C0C1F" w:rsidRPr="003C0C1F" w:rsidRDefault="003C0C1F" w:rsidP="003C0C1F">
            <w:pPr>
              <w:jc w:val="left"/>
              <w:rPr>
                <w:rFonts w:eastAsia="Times New Roman" w:cs="Times New Roman"/>
                <w:kern w:val="0"/>
                <w:sz w:val="20"/>
                <w:szCs w:val="20"/>
                <w:lang w:eastAsia="tr-TR"/>
                <w14:ligatures w14:val="none"/>
              </w:rPr>
            </w:pPr>
          </w:p>
        </w:tc>
        <w:tc>
          <w:tcPr>
            <w:tcW w:w="368" w:type="dxa"/>
            <w:tcBorders>
              <w:top w:val="nil"/>
              <w:left w:val="nil"/>
              <w:bottom w:val="nil"/>
              <w:right w:val="nil"/>
            </w:tcBorders>
            <w:shd w:val="clear" w:color="auto" w:fill="auto"/>
            <w:noWrap/>
            <w:vAlign w:val="bottom"/>
            <w:hideMark/>
          </w:tcPr>
          <w:p w14:paraId="7E5EAC00" w14:textId="77777777" w:rsidR="003C0C1F" w:rsidRPr="003C0C1F" w:rsidRDefault="003C0C1F" w:rsidP="003C0C1F">
            <w:pPr>
              <w:jc w:val="left"/>
              <w:rPr>
                <w:rFonts w:eastAsia="Times New Roman" w:cs="Times New Roman"/>
                <w:kern w:val="0"/>
                <w:sz w:val="20"/>
                <w:szCs w:val="20"/>
                <w:lang w:eastAsia="tr-TR"/>
                <w14:ligatures w14:val="none"/>
              </w:rPr>
            </w:pPr>
          </w:p>
        </w:tc>
        <w:tc>
          <w:tcPr>
            <w:tcW w:w="386" w:type="dxa"/>
            <w:tcBorders>
              <w:top w:val="nil"/>
              <w:left w:val="nil"/>
              <w:bottom w:val="nil"/>
              <w:right w:val="nil"/>
            </w:tcBorders>
            <w:shd w:val="clear" w:color="auto" w:fill="auto"/>
            <w:noWrap/>
            <w:vAlign w:val="bottom"/>
            <w:hideMark/>
          </w:tcPr>
          <w:p w14:paraId="10F97457"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4CF0D64B" w14:textId="77777777" w:rsidR="003C0C1F" w:rsidRPr="003C0C1F" w:rsidRDefault="003C0C1F" w:rsidP="003C0C1F">
            <w:pPr>
              <w:jc w:val="left"/>
              <w:rPr>
                <w:rFonts w:eastAsia="Times New Roman" w:cs="Times New Roman"/>
                <w:kern w:val="0"/>
                <w:sz w:val="20"/>
                <w:szCs w:val="20"/>
                <w:lang w:eastAsia="tr-TR"/>
                <w14:ligatures w14:val="none"/>
              </w:rPr>
            </w:pPr>
          </w:p>
        </w:tc>
        <w:tc>
          <w:tcPr>
            <w:tcW w:w="596" w:type="dxa"/>
            <w:tcBorders>
              <w:top w:val="nil"/>
              <w:left w:val="nil"/>
              <w:bottom w:val="nil"/>
              <w:right w:val="nil"/>
            </w:tcBorders>
            <w:shd w:val="clear" w:color="auto" w:fill="auto"/>
            <w:noWrap/>
            <w:vAlign w:val="bottom"/>
            <w:hideMark/>
          </w:tcPr>
          <w:p w14:paraId="4E59C6EC"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6531371B"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2C1BEBD0" w14:textId="77777777" w:rsidR="003C0C1F" w:rsidRPr="003C0C1F" w:rsidRDefault="003C0C1F" w:rsidP="003C0C1F">
            <w:pPr>
              <w:jc w:val="left"/>
              <w:rPr>
                <w:rFonts w:eastAsia="Times New Roman" w:cs="Times New Roman"/>
                <w:kern w:val="0"/>
                <w:sz w:val="20"/>
                <w:szCs w:val="20"/>
                <w:lang w:eastAsia="tr-TR"/>
                <w14:ligatures w14:val="none"/>
              </w:rPr>
            </w:pPr>
          </w:p>
        </w:tc>
        <w:tc>
          <w:tcPr>
            <w:tcW w:w="2844" w:type="dxa"/>
            <w:tcBorders>
              <w:top w:val="nil"/>
              <w:left w:val="nil"/>
              <w:bottom w:val="nil"/>
              <w:right w:val="nil"/>
            </w:tcBorders>
            <w:shd w:val="clear" w:color="auto" w:fill="auto"/>
            <w:noWrap/>
            <w:vAlign w:val="bottom"/>
            <w:hideMark/>
          </w:tcPr>
          <w:p w14:paraId="46325EB5" w14:textId="77777777" w:rsidR="003C0C1F" w:rsidRPr="003C0C1F" w:rsidRDefault="003C0C1F" w:rsidP="003C0C1F">
            <w:pPr>
              <w:jc w:val="left"/>
              <w:rPr>
                <w:rFonts w:eastAsia="Times New Roman" w:cs="Times New Roman"/>
                <w:kern w:val="0"/>
                <w:sz w:val="20"/>
                <w:szCs w:val="20"/>
                <w:lang w:eastAsia="tr-TR"/>
                <w14:ligatures w14:val="none"/>
              </w:rPr>
            </w:pPr>
          </w:p>
        </w:tc>
        <w:tc>
          <w:tcPr>
            <w:tcW w:w="684" w:type="dxa"/>
            <w:tcBorders>
              <w:top w:val="nil"/>
              <w:left w:val="nil"/>
              <w:bottom w:val="nil"/>
              <w:right w:val="nil"/>
            </w:tcBorders>
            <w:shd w:val="clear" w:color="auto" w:fill="auto"/>
            <w:noWrap/>
            <w:vAlign w:val="bottom"/>
            <w:hideMark/>
          </w:tcPr>
          <w:p w14:paraId="15681EEC"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5676FD0E"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2DD6DA34"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267DC7BF"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4264AF79"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2BAC7A91"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12E6DCB4"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228E173F" w14:textId="77777777" w:rsidTr="003C0C1F">
        <w:trPr>
          <w:trHeight w:val="287"/>
        </w:trPr>
        <w:tc>
          <w:tcPr>
            <w:tcW w:w="842" w:type="dxa"/>
            <w:tcBorders>
              <w:top w:val="nil"/>
              <w:left w:val="nil"/>
              <w:bottom w:val="nil"/>
              <w:right w:val="nil"/>
            </w:tcBorders>
            <w:shd w:val="clear" w:color="auto" w:fill="auto"/>
            <w:noWrap/>
            <w:vAlign w:val="bottom"/>
            <w:hideMark/>
          </w:tcPr>
          <w:p w14:paraId="47C2CED6"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1785D19E"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03C76721" w14:textId="77777777" w:rsidR="003C0C1F" w:rsidRPr="003C0C1F" w:rsidRDefault="003C0C1F" w:rsidP="003C0C1F">
            <w:pPr>
              <w:jc w:val="left"/>
              <w:rPr>
                <w:rFonts w:eastAsia="Times New Roman" w:cs="Times New Roman"/>
                <w:kern w:val="0"/>
                <w:sz w:val="20"/>
                <w:szCs w:val="20"/>
                <w:lang w:eastAsia="tr-TR"/>
                <w14:ligatures w14:val="none"/>
              </w:rPr>
            </w:pPr>
          </w:p>
        </w:tc>
        <w:tc>
          <w:tcPr>
            <w:tcW w:w="702" w:type="dxa"/>
            <w:tcBorders>
              <w:top w:val="nil"/>
              <w:left w:val="nil"/>
              <w:bottom w:val="nil"/>
              <w:right w:val="nil"/>
            </w:tcBorders>
            <w:shd w:val="clear" w:color="auto" w:fill="auto"/>
            <w:noWrap/>
            <w:vAlign w:val="bottom"/>
            <w:hideMark/>
          </w:tcPr>
          <w:p w14:paraId="13CC1078"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16A076E8" w14:textId="77777777" w:rsidR="003C0C1F" w:rsidRPr="003C0C1F" w:rsidRDefault="003C0C1F" w:rsidP="003C0C1F">
            <w:pPr>
              <w:jc w:val="left"/>
              <w:rPr>
                <w:rFonts w:eastAsia="Times New Roman" w:cs="Times New Roman"/>
                <w:kern w:val="0"/>
                <w:sz w:val="20"/>
                <w:szCs w:val="20"/>
                <w:lang w:eastAsia="tr-TR"/>
                <w14:ligatures w14:val="none"/>
              </w:rPr>
            </w:pPr>
          </w:p>
        </w:tc>
        <w:tc>
          <w:tcPr>
            <w:tcW w:w="368" w:type="dxa"/>
            <w:tcBorders>
              <w:top w:val="nil"/>
              <w:left w:val="nil"/>
              <w:bottom w:val="nil"/>
              <w:right w:val="nil"/>
            </w:tcBorders>
            <w:shd w:val="clear" w:color="auto" w:fill="auto"/>
            <w:noWrap/>
            <w:vAlign w:val="bottom"/>
            <w:hideMark/>
          </w:tcPr>
          <w:p w14:paraId="24FE554F" w14:textId="77777777" w:rsidR="003C0C1F" w:rsidRPr="003C0C1F" w:rsidRDefault="003C0C1F" w:rsidP="003C0C1F">
            <w:pPr>
              <w:jc w:val="left"/>
              <w:rPr>
                <w:rFonts w:eastAsia="Times New Roman" w:cs="Times New Roman"/>
                <w:kern w:val="0"/>
                <w:sz w:val="20"/>
                <w:szCs w:val="20"/>
                <w:lang w:eastAsia="tr-TR"/>
                <w14:ligatures w14:val="none"/>
              </w:rPr>
            </w:pPr>
          </w:p>
        </w:tc>
        <w:tc>
          <w:tcPr>
            <w:tcW w:w="386" w:type="dxa"/>
            <w:tcBorders>
              <w:top w:val="nil"/>
              <w:left w:val="nil"/>
              <w:bottom w:val="nil"/>
              <w:right w:val="nil"/>
            </w:tcBorders>
            <w:shd w:val="clear" w:color="auto" w:fill="auto"/>
            <w:noWrap/>
            <w:vAlign w:val="bottom"/>
            <w:hideMark/>
          </w:tcPr>
          <w:p w14:paraId="4C1B85ED"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56EDA0D9" w14:textId="77777777" w:rsidR="003C0C1F" w:rsidRPr="003C0C1F" w:rsidRDefault="003C0C1F" w:rsidP="003C0C1F">
            <w:pPr>
              <w:jc w:val="left"/>
              <w:rPr>
                <w:rFonts w:eastAsia="Times New Roman" w:cs="Times New Roman"/>
                <w:kern w:val="0"/>
                <w:sz w:val="20"/>
                <w:szCs w:val="20"/>
                <w:lang w:eastAsia="tr-TR"/>
                <w14:ligatures w14:val="none"/>
              </w:rPr>
            </w:pPr>
          </w:p>
        </w:tc>
        <w:tc>
          <w:tcPr>
            <w:tcW w:w="596" w:type="dxa"/>
            <w:tcBorders>
              <w:top w:val="nil"/>
              <w:left w:val="nil"/>
              <w:bottom w:val="nil"/>
              <w:right w:val="nil"/>
            </w:tcBorders>
            <w:shd w:val="clear" w:color="auto" w:fill="auto"/>
            <w:noWrap/>
            <w:vAlign w:val="bottom"/>
            <w:hideMark/>
          </w:tcPr>
          <w:p w14:paraId="7540972B"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49F453DE"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3D42403E" w14:textId="77777777" w:rsidR="003C0C1F" w:rsidRPr="003C0C1F" w:rsidRDefault="003C0C1F" w:rsidP="003C0C1F">
            <w:pPr>
              <w:jc w:val="left"/>
              <w:rPr>
                <w:rFonts w:eastAsia="Times New Roman" w:cs="Times New Roman"/>
                <w:kern w:val="0"/>
                <w:sz w:val="20"/>
                <w:szCs w:val="20"/>
                <w:lang w:eastAsia="tr-TR"/>
                <w14:ligatures w14:val="none"/>
              </w:rPr>
            </w:pPr>
          </w:p>
        </w:tc>
        <w:tc>
          <w:tcPr>
            <w:tcW w:w="2844" w:type="dxa"/>
            <w:tcBorders>
              <w:top w:val="nil"/>
              <w:left w:val="nil"/>
              <w:bottom w:val="nil"/>
              <w:right w:val="nil"/>
            </w:tcBorders>
            <w:shd w:val="clear" w:color="auto" w:fill="auto"/>
            <w:noWrap/>
            <w:vAlign w:val="bottom"/>
            <w:hideMark/>
          </w:tcPr>
          <w:p w14:paraId="31A76723" w14:textId="77777777" w:rsidR="003C0C1F" w:rsidRPr="003C0C1F" w:rsidRDefault="003C0C1F" w:rsidP="003C0C1F">
            <w:pPr>
              <w:jc w:val="left"/>
              <w:rPr>
                <w:rFonts w:eastAsia="Times New Roman" w:cs="Times New Roman"/>
                <w:kern w:val="0"/>
                <w:sz w:val="20"/>
                <w:szCs w:val="20"/>
                <w:lang w:eastAsia="tr-TR"/>
                <w14:ligatures w14:val="none"/>
              </w:rPr>
            </w:pPr>
          </w:p>
        </w:tc>
        <w:tc>
          <w:tcPr>
            <w:tcW w:w="684" w:type="dxa"/>
            <w:tcBorders>
              <w:top w:val="nil"/>
              <w:left w:val="nil"/>
              <w:bottom w:val="nil"/>
              <w:right w:val="nil"/>
            </w:tcBorders>
            <w:shd w:val="clear" w:color="auto" w:fill="auto"/>
            <w:noWrap/>
            <w:vAlign w:val="bottom"/>
            <w:hideMark/>
          </w:tcPr>
          <w:p w14:paraId="7E2C70AB"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09EB50DA"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23897112"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6AC38A04"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6A92AA6B"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17A0CB73"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0EA9C8EE" w14:textId="77777777" w:rsidR="003C0C1F" w:rsidRPr="003C0C1F" w:rsidRDefault="003C0C1F" w:rsidP="003C0C1F">
            <w:pPr>
              <w:jc w:val="left"/>
              <w:rPr>
                <w:rFonts w:eastAsia="Times New Roman" w:cs="Times New Roman"/>
                <w:kern w:val="0"/>
                <w:sz w:val="20"/>
                <w:szCs w:val="20"/>
                <w:lang w:eastAsia="tr-TR"/>
                <w14:ligatures w14:val="none"/>
              </w:rPr>
            </w:pPr>
          </w:p>
        </w:tc>
      </w:tr>
      <w:tr w:rsidR="003C0C1F" w:rsidRPr="003C0C1F" w14:paraId="762C26D5" w14:textId="77777777" w:rsidTr="003C0C1F">
        <w:trPr>
          <w:trHeight w:val="287"/>
        </w:trPr>
        <w:tc>
          <w:tcPr>
            <w:tcW w:w="842" w:type="dxa"/>
            <w:tcBorders>
              <w:top w:val="nil"/>
              <w:left w:val="nil"/>
              <w:bottom w:val="nil"/>
              <w:right w:val="nil"/>
            </w:tcBorders>
            <w:shd w:val="clear" w:color="auto" w:fill="auto"/>
            <w:noWrap/>
            <w:vAlign w:val="bottom"/>
            <w:hideMark/>
          </w:tcPr>
          <w:p w14:paraId="401E9BFC" w14:textId="77777777" w:rsidR="003C0C1F" w:rsidRPr="003C0C1F" w:rsidRDefault="003C0C1F" w:rsidP="003C0C1F">
            <w:pPr>
              <w:jc w:val="left"/>
              <w:rPr>
                <w:rFonts w:eastAsia="Times New Roman" w:cs="Times New Roman"/>
                <w:kern w:val="0"/>
                <w:sz w:val="20"/>
                <w:szCs w:val="20"/>
                <w:lang w:eastAsia="tr-TR"/>
                <w14:ligatures w14:val="none"/>
              </w:rPr>
            </w:pPr>
          </w:p>
        </w:tc>
        <w:tc>
          <w:tcPr>
            <w:tcW w:w="860" w:type="dxa"/>
            <w:tcBorders>
              <w:top w:val="nil"/>
              <w:left w:val="nil"/>
              <w:bottom w:val="nil"/>
              <w:right w:val="nil"/>
            </w:tcBorders>
            <w:shd w:val="clear" w:color="auto" w:fill="auto"/>
            <w:noWrap/>
            <w:vAlign w:val="bottom"/>
            <w:hideMark/>
          </w:tcPr>
          <w:p w14:paraId="7152F30D" w14:textId="77777777" w:rsidR="003C0C1F" w:rsidRPr="003C0C1F" w:rsidRDefault="003C0C1F" w:rsidP="003C0C1F">
            <w:pPr>
              <w:jc w:val="left"/>
              <w:rPr>
                <w:rFonts w:eastAsia="Times New Roman" w:cs="Times New Roman"/>
                <w:kern w:val="0"/>
                <w:sz w:val="20"/>
                <w:szCs w:val="20"/>
                <w:lang w:eastAsia="tr-TR"/>
                <w14:ligatures w14:val="none"/>
              </w:rPr>
            </w:pPr>
          </w:p>
        </w:tc>
        <w:tc>
          <w:tcPr>
            <w:tcW w:w="3247" w:type="dxa"/>
            <w:tcBorders>
              <w:top w:val="nil"/>
              <w:left w:val="nil"/>
              <w:bottom w:val="nil"/>
              <w:right w:val="nil"/>
            </w:tcBorders>
            <w:shd w:val="clear" w:color="auto" w:fill="auto"/>
            <w:noWrap/>
            <w:vAlign w:val="bottom"/>
            <w:hideMark/>
          </w:tcPr>
          <w:p w14:paraId="16433821" w14:textId="77777777" w:rsidR="003C0C1F" w:rsidRPr="003C0C1F" w:rsidRDefault="003C0C1F" w:rsidP="003C0C1F">
            <w:pPr>
              <w:jc w:val="left"/>
              <w:rPr>
                <w:rFonts w:eastAsia="Times New Roman" w:cs="Times New Roman"/>
                <w:kern w:val="0"/>
                <w:sz w:val="20"/>
                <w:szCs w:val="20"/>
                <w:lang w:eastAsia="tr-TR"/>
                <w14:ligatures w14:val="none"/>
              </w:rPr>
            </w:pPr>
          </w:p>
        </w:tc>
        <w:tc>
          <w:tcPr>
            <w:tcW w:w="702" w:type="dxa"/>
            <w:tcBorders>
              <w:top w:val="nil"/>
              <w:left w:val="nil"/>
              <w:bottom w:val="nil"/>
              <w:right w:val="nil"/>
            </w:tcBorders>
            <w:shd w:val="clear" w:color="auto" w:fill="auto"/>
            <w:noWrap/>
            <w:vAlign w:val="bottom"/>
            <w:hideMark/>
          </w:tcPr>
          <w:p w14:paraId="2BCD0DF3"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749CF373" w14:textId="77777777" w:rsidR="003C0C1F" w:rsidRPr="003C0C1F" w:rsidRDefault="003C0C1F" w:rsidP="003C0C1F">
            <w:pPr>
              <w:jc w:val="left"/>
              <w:rPr>
                <w:rFonts w:eastAsia="Times New Roman" w:cs="Times New Roman"/>
                <w:kern w:val="0"/>
                <w:sz w:val="20"/>
                <w:szCs w:val="20"/>
                <w:lang w:eastAsia="tr-TR"/>
                <w14:ligatures w14:val="none"/>
              </w:rPr>
            </w:pPr>
          </w:p>
        </w:tc>
        <w:tc>
          <w:tcPr>
            <w:tcW w:w="368" w:type="dxa"/>
            <w:tcBorders>
              <w:top w:val="nil"/>
              <w:left w:val="nil"/>
              <w:bottom w:val="nil"/>
              <w:right w:val="nil"/>
            </w:tcBorders>
            <w:shd w:val="clear" w:color="auto" w:fill="auto"/>
            <w:noWrap/>
            <w:vAlign w:val="bottom"/>
            <w:hideMark/>
          </w:tcPr>
          <w:p w14:paraId="44346A41" w14:textId="77777777" w:rsidR="003C0C1F" w:rsidRPr="003C0C1F" w:rsidRDefault="003C0C1F" w:rsidP="003C0C1F">
            <w:pPr>
              <w:jc w:val="left"/>
              <w:rPr>
                <w:rFonts w:eastAsia="Times New Roman" w:cs="Times New Roman"/>
                <w:kern w:val="0"/>
                <w:sz w:val="20"/>
                <w:szCs w:val="20"/>
                <w:lang w:eastAsia="tr-TR"/>
                <w14:ligatures w14:val="none"/>
              </w:rPr>
            </w:pPr>
          </w:p>
        </w:tc>
        <w:tc>
          <w:tcPr>
            <w:tcW w:w="386" w:type="dxa"/>
            <w:tcBorders>
              <w:top w:val="nil"/>
              <w:left w:val="nil"/>
              <w:bottom w:val="nil"/>
              <w:right w:val="nil"/>
            </w:tcBorders>
            <w:shd w:val="clear" w:color="auto" w:fill="auto"/>
            <w:noWrap/>
            <w:vAlign w:val="bottom"/>
            <w:hideMark/>
          </w:tcPr>
          <w:p w14:paraId="29DD139C"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214612E7" w14:textId="77777777" w:rsidR="003C0C1F" w:rsidRPr="003C0C1F" w:rsidRDefault="003C0C1F" w:rsidP="003C0C1F">
            <w:pPr>
              <w:jc w:val="left"/>
              <w:rPr>
                <w:rFonts w:eastAsia="Times New Roman" w:cs="Times New Roman"/>
                <w:kern w:val="0"/>
                <w:sz w:val="20"/>
                <w:szCs w:val="20"/>
                <w:lang w:eastAsia="tr-TR"/>
                <w14:ligatures w14:val="none"/>
              </w:rPr>
            </w:pPr>
          </w:p>
        </w:tc>
        <w:tc>
          <w:tcPr>
            <w:tcW w:w="596" w:type="dxa"/>
            <w:tcBorders>
              <w:top w:val="nil"/>
              <w:left w:val="nil"/>
              <w:bottom w:val="nil"/>
              <w:right w:val="nil"/>
            </w:tcBorders>
            <w:shd w:val="clear" w:color="auto" w:fill="auto"/>
            <w:noWrap/>
            <w:vAlign w:val="bottom"/>
            <w:hideMark/>
          </w:tcPr>
          <w:p w14:paraId="184FE97C" w14:textId="77777777" w:rsidR="003C0C1F" w:rsidRPr="003C0C1F" w:rsidRDefault="003C0C1F" w:rsidP="003C0C1F">
            <w:pPr>
              <w:jc w:val="left"/>
              <w:rPr>
                <w:rFonts w:eastAsia="Times New Roman" w:cs="Times New Roman"/>
                <w:kern w:val="0"/>
                <w:sz w:val="20"/>
                <w:szCs w:val="20"/>
                <w:lang w:eastAsia="tr-TR"/>
                <w14:ligatures w14:val="none"/>
              </w:rPr>
            </w:pPr>
          </w:p>
        </w:tc>
        <w:tc>
          <w:tcPr>
            <w:tcW w:w="438" w:type="dxa"/>
            <w:tcBorders>
              <w:top w:val="nil"/>
              <w:left w:val="nil"/>
              <w:bottom w:val="nil"/>
              <w:right w:val="nil"/>
            </w:tcBorders>
            <w:shd w:val="clear" w:color="auto" w:fill="auto"/>
            <w:noWrap/>
            <w:vAlign w:val="bottom"/>
            <w:hideMark/>
          </w:tcPr>
          <w:p w14:paraId="4CBCEB0D"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069223A0" w14:textId="77777777" w:rsidR="003C0C1F" w:rsidRPr="003C0C1F" w:rsidRDefault="003C0C1F" w:rsidP="003C0C1F">
            <w:pPr>
              <w:jc w:val="left"/>
              <w:rPr>
                <w:rFonts w:eastAsia="Times New Roman" w:cs="Times New Roman"/>
                <w:kern w:val="0"/>
                <w:sz w:val="20"/>
                <w:szCs w:val="20"/>
                <w:lang w:eastAsia="tr-TR"/>
                <w14:ligatures w14:val="none"/>
              </w:rPr>
            </w:pPr>
          </w:p>
        </w:tc>
        <w:tc>
          <w:tcPr>
            <w:tcW w:w="2844" w:type="dxa"/>
            <w:tcBorders>
              <w:top w:val="nil"/>
              <w:left w:val="nil"/>
              <w:bottom w:val="nil"/>
              <w:right w:val="nil"/>
            </w:tcBorders>
            <w:shd w:val="clear" w:color="auto" w:fill="auto"/>
            <w:noWrap/>
            <w:vAlign w:val="bottom"/>
            <w:hideMark/>
          </w:tcPr>
          <w:p w14:paraId="2F6D52B2" w14:textId="77777777" w:rsidR="003C0C1F" w:rsidRPr="003C0C1F" w:rsidRDefault="003C0C1F" w:rsidP="003C0C1F">
            <w:pPr>
              <w:jc w:val="left"/>
              <w:rPr>
                <w:rFonts w:eastAsia="Times New Roman" w:cs="Times New Roman"/>
                <w:kern w:val="0"/>
                <w:sz w:val="20"/>
                <w:szCs w:val="20"/>
                <w:lang w:eastAsia="tr-TR"/>
                <w14:ligatures w14:val="none"/>
              </w:rPr>
            </w:pPr>
          </w:p>
        </w:tc>
        <w:tc>
          <w:tcPr>
            <w:tcW w:w="684" w:type="dxa"/>
            <w:tcBorders>
              <w:top w:val="nil"/>
              <w:left w:val="nil"/>
              <w:bottom w:val="nil"/>
              <w:right w:val="nil"/>
            </w:tcBorders>
            <w:shd w:val="clear" w:color="auto" w:fill="auto"/>
            <w:noWrap/>
            <w:vAlign w:val="bottom"/>
            <w:hideMark/>
          </w:tcPr>
          <w:p w14:paraId="100A3887" w14:textId="77777777" w:rsidR="003C0C1F" w:rsidRPr="003C0C1F" w:rsidRDefault="003C0C1F" w:rsidP="003C0C1F">
            <w:pPr>
              <w:jc w:val="left"/>
              <w:rPr>
                <w:rFonts w:eastAsia="Times New Roman" w:cs="Times New Roman"/>
                <w:kern w:val="0"/>
                <w:sz w:val="20"/>
                <w:szCs w:val="20"/>
                <w:lang w:eastAsia="tr-TR"/>
                <w14:ligatures w14:val="none"/>
              </w:rPr>
            </w:pPr>
          </w:p>
        </w:tc>
        <w:tc>
          <w:tcPr>
            <w:tcW w:w="421" w:type="dxa"/>
            <w:tcBorders>
              <w:top w:val="nil"/>
              <w:left w:val="nil"/>
              <w:bottom w:val="nil"/>
              <w:right w:val="nil"/>
            </w:tcBorders>
            <w:shd w:val="clear" w:color="auto" w:fill="auto"/>
            <w:noWrap/>
            <w:vAlign w:val="bottom"/>
            <w:hideMark/>
          </w:tcPr>
          <w:p w14:paraId="73275FEB"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4897A226" w14:textId="77777777" w:rsidR="003C0C1F" w:rsidRPr="003C0C1F" w:rsidRDefault="003C0C1F" w:rsidP="003C0C1F">
            <w:pPr>
              <w:jc w:val="left"/>
              <w:rPr>
                <w:rFonts w:eastAsia="Times New Roman" w:cs="Times New Roman"/>
                <w:kern w:val="0"/>
                <w:sz w:val="20"/>
                <w:szCs w:val="20"/>
                <w:lang w:eastAsia="tr-TR"/>
                <w14:ligatures w14:val="none"/>
              </w:rPr>
            </w:pPr>
          </w:p>
        </w:tc>
        <w:tc>
          <w:tcPr>
            <w:tcW w:w="456" w:type="dxa"/>
            <w:tcBorders>
              <w:top w:val="nil"/>
              <w:left w:val="nil"/>
              <w:bottom w:val="nil"/>
              <w:right w:val="nil"/>
            </w:tcBorders>
            <w:shd w:val="clear" w:color="auto" w:fill="auto"/>
            <w:noWrap/>
            <w:vAlign w:val="bottom"/>
            <w:hideMark/>
          </w:tcPr>
          <w:p w14:paraId="7C34554E" w14:textId="77777777" w:rsidR="003C0C1F" w:rsidRPr="003C0C1F" w:rsidRDefault="003C0C1F" w:rsidP="003C0C1F">
            <w:pPr>
              <w:jc w:val="left"/>
              <w:rPr>
                <w:rFonts w:eastAsia="Times New Roman" w:cs="Times New Roman"/>
                <w:kern w:val="0"/>
                <w:sz w:val="20"/>
                <w:szCs w:val="20"/>
                <w:lang w:eastAsia="tr-TR"/>
                <w14:ligatures w14:val="none"/>
              </w:rPr>
            </w:pPr>
          </w:p>
        </w:tc>
        <w:tc>
          <w:tcPr>
            <w:tcW w:w="491" w:type="dxa"/>
            <w:tcBorders>
              <w:top w:val="nil"/>
              <w:left w:val="nil"/>
              <w:bottom w:val="nil"/>
              <w:right w:val="nil"/>
            </w:tcBorders>
            <w:shd w:val="clear" w:color="auto" w:fill="auto"/>
            <w:noWrap/>
            <w:vAlign w:val="bottom"/>
            <w:hideMark/>
          </w:tcPr>
          <w:p w14:paraId="7EB998CE" w14:textId="77777777" w:rsidR="003C0C1F" w:rsidRPr="003C0C1F" w:rsidRDefault="003C0C1F" w:rsidP="003C0C1F">
            <w:pPr>
              <w:jc w:val="left"/>
              <w:rPr>
                <w:rFonts w:eastAsia="Times New Roman" w:cs="Times New Roman"/>
                <w:kern w:val="0"/>
                <w:sz w:val="20"/>
                <w:szCs w:val="20"/>
                <w:lang w:eastAsia="tr-TR"/>
                <w14:ligatures w14:val="none"/>
              </w:rPr>
            </w:pPr>
          </w:p>
        </w:tc>
        <w:tc>
          <w:tcPr>
            <w:tcW w:w="614" w:type="dxa"/>
            <w:tcBorders>
              <w:top w:val="nil"/>
              <w:left w:val="nil"/>
              <w:bottom w:val="nil"/>
              <w:right w:val="nil"/>
            </w:tcBorders>
            <w:shd w:val="clear" w:color="auto" w:fill="auto"/>
            <w:noWrap/>
            <w:vAlign w:val="bottom"/>
            <w:hideMark/>
          </w:tcPr>
          <w:p w14:paraId="31280043" w14:textId="77777777" w:rsidR="003C0C1F" w:rsidRPr="003C0C1F" w:rsidRDefault="003C0C1F" w:rsidP="003C0C1F">
            <w:pPr>
              <w:jc w:val="left"/>
              <w:rPr>
                <w:rFonts w:eastAsia="Times New Roman" w:cs="Times New Roman"/>
                <w:kern w:val="0"/>
                <w:sz w:val="20"/>
                <w:szCs w:val="20"/>
                <w:lang w:eastAsia="tr-TR"/>
                <w14:ligatures w14:val="none"/>
              </w:rPr>
            </w:pPr>
          </w:p>
        </w:tc>
        <w:tc>
          <w:tcPr>
            <w:tcW w:w="842" w:type="dxa"/>
            <w:tcBorders>
              <w:top w:val="nil"/>
              <w:left w:val="nil"/>
              <w:bottom w:val="nil"/>
              <w:right w:val="nil"/>
            </w:tcBorders>
            <w:shd w:val="clear" w:color="auto" w:fill="auto"/>
            <w:noWrap/>
            <w:vAlign w:val="bottom"/>
            <w:hideMark/>
          </w:tcPr>
          <w:p w14:paraId="669ED3B1" w14:textId="77777777" w:rsidR="003C0C1F" w:rsidRPr="003C0C1F" w:rsidRDefault="003C0C1F" w:rsidP="003C0C1F">
            <w:pPr>
              <w:jc w:val="left"/>
              <w:rPr>
                <w:rFonts w:eastAsia="Times New Roman" w:cs="Times New Roman"/>
                <w:kern w:val="0"/>
                <w:sz w:val="20"/>
                <w:szCs w:val="20"/>
                <w:lang w:eastAsia="tr-TR"/>
                <w14:ligatures w14:val="none"/>
              </w:rPr>
            </w:pPr>
          </w:p>
        </w:tc>
      </w:tr>
    </w:tbl>
    <w:p w14:paraId="27E033E5" w14:textId="77777777" w:rsidR="00F83EC1" w:rsidRPr="00232050" w:rsidRDefault="00F83EC1" w:rsidP="00450371">
      <w:pPr>
        <w:suppressAutoHyphens/>
        <w:rPr>
          <w:rFonts w:eastAsia="Times New Roman" w:cs="Times New Roman"/>
          <w:kern w:val="0"/>
          <w:szCs w:val="24"/>
          <w:lang w:eastAsia="tr-TR"/>
          <w14:ligatures w14:val="none"/>
        </w:rPr>
        <w:sectPr w:rsidR="00F83EC1" w:rsidRPr="00232050" w:rsidSect="003C0C1F">
          <w:pgSz w:w="16838" w:h="11906" w:orient="landscape"/>
          <w:pgMar w:top="1418" w:right="1418" w:bottom="1418" w:left="1418" w:header="709" w:footer="709" w:gutter="0"/>
          <w:cols w:space="708"/>
          <w:docGrid w:linePitch="360"/>
        </w:sectPr>
      </w:pPr>
    </w:p>
    <w:p w14:paraId="2A0F0F40" w14:textId="77777777" w:rsidR="00F83EC1" w:rsidRPr="00232050" w:rsidRDefault="00F83EC1" w:rsidP="00450371">
      <w:pPr>
        <w:suppressAutoHyphens/>
        <w:rPr>
          <w:rFonts w:eastAsia="Times New Roman" w:cs="Times New Roman"/>
          <w:kern w:val="0"/>
          <w:szCs w:val="24"/>
          <w:lang w:eastAsia="tr-TR"/>
          <w14:ligatures w14:val="none"/>
        </w:rPr>
      </w:pPr>
    </w:p>
    <w:p w14:paraId="1FB2C11C" w14:textId="10484174" w:rsidR="003B2AC3" w:rsidRDefault="00EC5B81" w:rsidP="003B2AC3">
      <w:pPr>
        <w:pStyle w:val="ResimYazs"/>
        <w:rPr>
          <w:rFonts w:cs="Times New Roman"/>
        </w:rPr>
      </w:pPr>
      <w:r w:rsidRPr="00232050">
        <w:rPr>
          <w:rFonts w:cs="Times New Roman"/>
        </w:rPr>
        <w:t xml:space="preserve">Tablo </w:t>
      </w:r>
      <w:r w:rsidR="00E1457E" w:rsidRPr="00232050">
        <w:rPr>
          <w:rFonts w:cs="Times New Roman"/>
        </w:rPr>
        <w:fldChar w:fldCharType="begin"/>
      </w:r>
      <w:r w:rsidR="00E1457E" w:rsidRPr="00232050">
        <w:rPr>
          <w:rFonts w:cs="Times New Roman"/>
        </w:rPr>
        <w:instrText xml:space="preserve"> STYLEREF 2 \s </w:instrText>
      </w:r>
      <w:r w:rsidR="00E1457E" w:rsidRPr="00232050">
        <w:rPr>
          <w:rFonts w:cs="Times New Roman"/>
        </w:rPr>
        <w:fldChar w:fldCharType="separate"/>
      </w:r>
      <w:r w:rsidR="00E1457E" w:rsidRPr="00232050">
        <w:rPr>
          <w:rFonts w:cs="Times New Roman"/>
          <w:noProof/>
        </w:rPr>
        <w:t>2.5</w:t>
      </w:r>
      <w:r w:rsidR="00E1457E" w:rsidRPr="00232050">
        <w:rPr>
          <w:rFonts w:cs="Times New Roman"/>
          <w:noProof/>
        </w:rPr>
        <w:fldChar w:fldCharType="end"/>
      </w:r>
      <w:r w:rsidR="00E1457E" w:rsidRPr="00232050">
        <w:rPr>
          <w:rFonts w:cs="Times New Roman"/>
        </w:rPr>
        <w:noBreakHyphen/>
      </w:r>
      <w:r w:rsidR="00E1457E" w:rsidRPr="00232050">
        <w:rPr>
          <w:rFonts w:cs="Times New Roman"/>
        </w:rPr>
        <w:fldChar w:fldCharType="begin"/>
      </w:r>
      <w:r w:rsidR="00E1457E" w:rsidRPr="00232050">
        <w:rPr>
          <w:rFonts w:cs="Times New Roman"/>
        </w:rPr>
        <w:instrText xml:space="preserve"> SEQ Tablo \* ARABIC \s 2 </w:instrText>
      </w:r>
      <w:r w:rsidR="00E1457E" w:rsidRPr="00232050">
        <w:rPr>
          <w:rFonts w:cs="Times New Roman"/>
        </w:rPr>
        <w:fldChar w:fldCharType="separate"/>
      </w:r>
      <w:r w:rsidR="00E1457E" w:rsidRPr="00232050">
        <w:rPr>
          <w:rFonts w:cs="Times New Roman"/>
          <w:noProof/>
        </w:rPr>
        <w:t>2</w:t>
      </w:r>
      <w:r w:rsidR="00E1457E" w:rsidRPr="00232050">
        <w:rPr>
          <w:rFonts w:cs="Times New Roman"/>
          <w:noProof/>
        </w:rPr>
        <w:fldChar w:fldCharType="end"/>
      </w:r>
      <w:r w:rsidRPr="00232050">
        <w:rPr>
          <w:rFonts w:cs="Times New Roman"/>
        </w:rPr>
        <w:t xml:space="preserve"> Müfredat Derslerinin Kategorilere Göre Dağılımı</w:t>
      </w:r>
    </w:p>
    <w:tbl>
      <w:tblPr>
        <w:tblpPr w:leftFromText="180" w:rightFromText="180" w:vertAnchor="text" w:horzAnchor="margin" w:tblpXSpec="center" w:tblpY="204"/>
        <w:tblW w:w="9475"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709"/>
        <w:gridCol w:w="709"/>
        <w:gridCol w:w="709"/>
      </w:tblGrid>
      <w:tr w:rsidR="00E40566" w:rsidRPr="00FB4B60" w14:paraId="6C165FA5" w14:textId="77777777" w:rsidTr="00B16C18">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11743349" w14:textId="77777777" w:rsidR="00E40566" w:rsidRPr="00FB4B60" w:rsidRDefault="00E40566" w:rsidP="00B16C18">
            <w:pPr>
              <w:jc w:val="center"/>
              <w:rPr>
                <w:rFonts w:ascii="Calibri" w:hAnsi="Calibri"/>
                <w:sz w:val="22"/>
              </w:rPr>
            </w:pPr>
            <w:r w:rsidRPr="00FB4B60">
              <w:rPr>
                <w:rFonts w:ascii="Calibri" w:hAnsi="Calibri"/>
                <w:sz w:val="22"/>
              </w:rPr>
              <w:t xml:space="preserve">Ders </w:t>
            </w:r>
          </w:p>
          <w:p w14:paraId="31E02740" w14:textId="77777777" w:rsidR="00E40566" w:rsidRPr="00FB4B60" w:rsidRDefault="00E40566" w:rsidP="00B16C18">
            <w:pPr>
              <w:jc w:val="center"/>
              <w:rPr>
                <w:rFonts w:ascii="Calibri" w:hAnsi="Calibri"/>
                <w:sz w:val="22"/>
              </w:rPr>
            </w:pPr>
            <w:r w:rsidRPr="00FB4B60">
              <w:rPr>
                <w:rFonts w:ascii="Calibri" w:hAnsi="Calibri"/>
                <w:sz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7F4E90C5" w14:textId="77777777" w:rsidR="00E40566" w:rsidRPr="00FB4B60" w:rsidRDefault="00E40566" w:rsidP="00B16C18">
            <w:pPr>
              <w:jc w:val="center"/>
              <w:rPr>
                <w:rFonts w:ascii="Calibri" w:hAnsi="Calibri"/>
                <w:sz w:val="22"/>
                <w:vertAlign w:val="superscript"/>
              </w:rPr>
            </w:pPr>
            <w:r w:rsidRPr="00FB4B60">
              <w:rPr>
                <w:rFonts w:ascii="Calibri" w:hAnsi="Calibri"/>
                <w:sz w:val="22"/>
              </w:rPr>
              <w:t>Ders adı</w:t>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0414E38F" w14:textId="77777777" w:rsidR="00E40566" w:rsidRPr="00FB4B60" w:rsidRDefault="00E40566" w:rsidP="00B16C18">
            <w:pPr>
              <w:jc w:val="center"/>
              <w:rPr>
                <w:rFonts w:ascii="Calibri" w:hAnsi="Calibri"/>
              </w:rPr>
            </w:pPr>
            <w:r w:rsidRPr="00FB4B60">
              <w:rPr>
                <w:rFonts w:ascii="Calibri" w:hAnsi="Calibri"/>
                <w:sz w:val="22"/>
              </w:rPr>
              <w:t>Öğretim Dili</w:t>
            </w:r>
          </w:p>
          <w:p w14:paraId="306AA085" w14:textId="77777777" w:rsidR="00E40566" w:rsidRPr="00FB4B60" w:rsidRDefault="00E40566" w:rsidP="00B16C18">
            <w:pPr>
              <w:jc w:val="center"/>
              <w:rPr>
                <w:rFonts w:ascii="Calibri" w:hAnsi="Calibri"/>
                <w:sz w:val="22"/>
              </w:rPr>
            </w:pPr>
          </w:p>
        </w:tc>
        <w:tc>
          <w:tcPr>
            <w:tcW w:w="3969" w:type="dxa"/>
            <w:gridSpan w:val="5"/>
            <w:tcBorders>
              <w:top w:val="single" w:sz="18" w:space="0" w:color="auto"/>
              <w:left w:val="single" w:sz="12" w:space="0" w:color="auto"/>
              <w:bottom w:val="single" w:sz="12" w:space="0" w:color="auto"/>
              <w:right w:val="single" w:sz="18" w:space="0" w:color="auto"/>
            </w:tcBorders>
            <w:vAlign w:val="center"/>
          </w:tcPr>
          <w:p w14:paraId="059CD14E" w14:textId="77777777" w:rsidR="00E40566" w:rsidRPr="00FB4B60" w:rsidRDefault="00E40566" w:rsidP="00B16C18">
            <w:pPr>
              <w:jc w:val="center"/>
              <w:rPr>
                <w:rFonts w:ascii="Calibri" w:hAnsi="Calibri"/>
                <w:sz w:val="22"/>
              </w:rPr>
            </w:pPr>
            <w:r w:rsidRPr="00FB4B60">
              <w:rPr>
                <w:rFonts w:ascii="Calibri" w:hAnsi="Calibri"/>
                <w:sz w:val="22"/>
              </w:rPr>
              <w:t>Kategori (AKTS Kredisi)</w:t>
            </w:r>
          </w:p>
        </w:tc>
      </w:tr>
      <w:tr w:rsidR="00E40566" w:rsidRPr="00FB4B60" w14:paraId="55EF705E" w14:textId="77777777" w:rsidTr="00B16C18">
        <w:trPr>
          <w:cantSplit/>
          <w:trHeight w:val="342"/>
          <w:tblHeader/>
        </w:trPr>
        <w:tc>
          <w:tcPr>
            <w:tcW w:w="971" w:type="dxa"/>
            <w:vMerge/>
            <w:tcBorders>
              <w:left w:val="single" w:sz="18" w:space="0" w:color="auto"/>
              <w:right w:val="single" w:sz="12" w:space="0" w:color="auto"/>
            </w:tcBorders>
            <w:vAlign w:val="center"/>
          </w:tcPr>
          <w:p w14:paraId="316033A1" w14:textId="77777777" w:rsidR="00E40566" w:rsidRPr="00FB4B60" w:rsidRDefault="00E40566" w:rsidP="00B16C18">
            <w:pPr>
              <w:suppressLineNumbers/>
              <w:jc w:val="center"/>
              <w:rPr>
                <w:rFonts w:ascii="Calibri" w:hAnsi="Calibri"/>
                <w:sz w:val="22"/>
              </w:rPr>
            </w:pPr>
          </w:p>
        </w:tc>
        <w:tc>
          <w:tcPr>
            <w:tcW w:w="3601" w:type="dxa"/>
            <w:gridSpan w:val="2"/>
            <w:vMerge/>
            <w:tcBorders>
              <w:left w:val="single" w:sz="12" w:space="0" w:color="auto"/>
              <w:right w:val="single" w:sz="12" w:space="0" w:color="auto"/>
            </w:tcBorders>
            <w:vAlign w:val="center"/>
          </w:tcPr>
          <w:p w14:paraId="52A97689" w14:textId="77777777" w:rsidR="00E40566" w:rsidRPr="00FB4B60" w:rsidRDefault="00E40566" w:rsidP="00B16C18">
            <w:pPr>
              <w:suppressLineNumbers/>
              <w:jc w:val="center"/>
              <w:rPr>
                <w:rFonts w:ascii="Calibri" w:hAnsi="Calibri"/>
                <w:sz w:val="22"/>
              </w:rPr>
            </w:pPr>
          </w:p>
        </w:tc>
        <w:tc>
          <w:tcPr>
            <w:tcW w:w="934" w:type="dxa"/>
            <w:vMerge/>
            <w:tcBorders>
              <w:left w:val="single" w:sz="12" w:space="0" w:color="auto"/>
              <w:right w:val="single" w:sz="12" w:space="0" w:color="auto"/>
            </w:tcBorders>
            <w:vAlign w:val="center"/>
          </w:tcPr>
          <w:p w14:paraId="4A3557CF" w14:textId="77777777" w:rsidR="00E40566" w:rsidRPr="00FB4B60" w:rsidRDefault="00E40566" w:rsidP="00B16C18">
            <w:pPr>
              <w:suppressLineNumbers/>
              <w:jc w:val="center"/>
              <w:rPr>
                <w:rFonts w:ascii="Calibri" w:hAnsi="Calibri"/>
                <w:sz w:val="22"/>
              </w:rPr>
            </w:pPr>
          </w:p>
        </w:tc>
        <w:tc>
          <w:tcPr>
            <w:tcW w:w="850" w:type="dxa"/>
            <w:vMerge w:val="restart"/>
            <w:tcBorders>
              <w:top w:val="single" w:sz="8" w:space="0" w:color="auto"/>
              <w:left w:val="single" w:sz="12" w:space="0" w:color="auto"/>
              <w:right w:val="single" w:sz="12" w:space="0" w:color="auto"/>
            </w:tcBorders>
            <w:vAlign w:val="center"/>
          </w:tcPr>
          <w:p w14:paraId="7B768B91" w14:textId="77777777" w:rsidR="00E40566" w:rsidRPr="00FB4B60" w:rsidRDefault="00E40566" w:rsidP="00B16C18">
            <w:pPr>
              <w:jc w:val="center"/>
              <w:rPr>
                <w:rFonts w:ascii="Calibri" w:hAnsi="Calibri"/>
                <w:sz w:val="22"/>
              </w:rPr>
            </w:pPr>
            <w:r w:rsidRPr="00FB4B60">
              <w:rPr>
                <w:rFonts w:ascii="Calibri" w:hAnsi="Calibri"/>
                <w:sz w:val="21"/>
                <w:szCs w:val="21"/>
              </w:rPr>
              <w:t>Alanına uygun temel öğretim</w:t>
            </w:r>
            <w:r w:rsidRPr="00FB4B60">
              <w:rPr>
                <w:rStyle w:val="SonnotBavurusu"/>
                <w:rFonts w:ascii="Calibri" w:hAnsi="Calibri"/>
                <w:sz w:val="22"/>
              </w:rPr>
              <w:endnoteReference w:id="1"/>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0DD5450C" w14:textId="77777777" w:rsidR="00E40566" w:rsidRPr="00FB4B60" w:rsidRDefault="00E40566" w:rsidP="00B16C18">
            <w:pPr>
              <w:jc w:val="center"/>
              <w:rPr>
                <w:rFonts w:ascii="Calibri" w:hAnsi="Calibri"/>
                <w:sz w:val="22"/>
              </w:rPr>
            </w:pPr>
            <w:r w:rsidRPr="00FB4B60">
              <w:rPr>
                <w:rFonts w:ascii="Calibri" w:hAnsi="Calibri"/>
                <w:sz w:val="22"/>
              </w:rPr>
              <w:t>Alanına uygun öğretim</w:t>
            </w:r>
            <w:r w:rsidRPr="00FB4B60">
              <w:rPr>
                <w:rStyle w:val="SonnotBavurusu"/>
                <w:rFonts w:ascii="Calibri" w:hAnsi="Calibri"/>
                <w:sz w:val="22"/>
              </w:rPr>
              <w:endnoteReference w:id="2"/>
            </w:r>
          </w:p>
          <w:p w14:paraId="49C68B24" w14:textId="77777777" w:rsidR="00E40566" w:rsidRPr="00FB4B60" w:rsidRDefault="00E40566" w:rsidP="00B16C18">
            <w:pPr>
              <w:jc w:val="center"/>
              <w:rPr>
                <w:rFonts w:ascii="Calibri" w:hAnsi="Calibri"/>
                <w:i/>
                <w:sz w:val="22"/>
              </w:rPr>
            </w:pPr>
          </w:p>
        </w:tc>
        <w:tc>
          <w:tcPr>
            <w:tcW w:w="1418" w:type="dxa"/>
            <w:gridSpan w:val="2"/>
            <w:tcBorders>
              <w:top w:val="single" w:sz="8" w:space="0" w:color="auto"/>
              <w:left w:val="single" w:sz="12" w:space="0" w:color="auto"/>
              <w:bottom w:val="single" w:sz="12" w:space="0" w:color="auto"/>
              <w:right w:val="single" w:sz="12" w:space="0" w:color="auto"/>
            </w:tcBorders>
            <w:vAlign w:val="center"/>
          </w:tcPr>
          <w:p w14:paraId="60D4BD3E" w14:textId="77777777" w:rsidR="00E40566" w:rsidRPr="00FB4B60" w:rsidRDefault="00E40566" w:rsidP="00B16C18">
            <w:pPr>
              <w:jc w:val="center"/>
              <w:rPr>
                <w:rFonts w:ascii="Calibri" w:hAnsi="Calibri"/>
                <w:sz w:val="22"/>
              </w:rPr>
            </w:pPr>
            <w:r w:rsidRPr="00FB4B60">
              <w:rPr>
                <w:rFonts w:ascii="Calibri" w:hAnsi="Calibri"/>
                <w:sz w:val="22"/>
              </w:rPr>
              <w:t>Seçmeli Dersler</w:t>
            </w:r>
            <w:r w:rsidRPr="00FB4B60">
              <w:rPr>
                <w:rStyle w:val="SonnotBavurusu"/>
                <w:rFonts w:ascii="Calibri" w:hAnsi="Calibri"/>
                <w:sz w:val="22"/>
              </w:rPr>
              <w:endnoteReference w:id="3"/>
            </w:r>
          </w:p>
        </w:tc>
        <w:tc>
          <w:tcPr>
            <w:tcW w:w="709" w:type="dxa"/>
            <w:vMerge w:val="restart"/>
            <w:tcBorders>
              <w:top w:val="single" w:sz="8" w:space="0" w:color="auto"/>
              <w:left w:val="single" w:sz="12" w:space="0" w:color="auto"/>
              <w:right w:val="single" w:sz="18" w:space="0" w:color="auto"/>
            </w:tcBorders>
            <w:vAlign w:val="center"/>
          </w:tcPr>
          <w:p w14:paraId="5C6CD335" w14:textId="77777777" w:rsidR="00E40566" w:rsidRPr="00FB4B60" w:rsidRDefault="00E40566" w:rsidP="00B16C18">
            <w:pPr>
              <w:ind w:left="-196" w:firstLine="196"/>
              <w:jc w:val="center"/>
              <w:rPr>
                <w:rFonts w:ascii="Calibri" w:hAnsi="Calibri"/>
                <w:sz w:val="22"/>
              </w:rPr>
            </w:pPr>
            <w:r w:rsidRPr="00FB4B60">
              <w:rPr>
                <w:rFonts w:ascii="Calibri" w:hAnsi="Calibri"/>
                <w:sz w:val="22"/>
              </w:rPr>
              <w:t>Diğer</w:t>
            </w:r>
          </w:p>
        </w:tc>
      </w:tr>
      <w:tr w:rsidR="00E40566" w:rsidRPr="00FB4B60" w14:paraId="6812CB67" w14:textId="77777777" w:rsidTr="00B16C18">
        <w:trPr>
          <w:cantSplit/>
          <w:trHeight w:val="366"/>
          <w:tblHeader/>
        </w:trPr>
        <w:tc>
          <w:tcPr>
            <w:tcW w:w="971" w:type="dxa"/>
            <w:vMerge/>
            <w:tcBorders>
              <w:left w:val="single" w:sz="18" w:space="0" w:color="auto"/>
              <w:bottom w:val="single" w:sz="12" w:space="0" w:color="auto"/>
              <w:right w:val="single" w:sz="12" w:space="0" w:color="auto"/>
            </w:tcBorders>
            <w:vAlign w:val="center"/>
          </w:tcPr>
          <w:p w14:paraId="5DB6B75D" w14:textId="77777777" w:rsidR="00E40566" w:rsidRPr="00FB4B60" w:rsidRDefault="00E40566" w:rsidP="00B16C18">
            <w:pPr>
              <w:suppressLineNumbers/>
              <w:jc w:val="center"/>
              <w:rPr>
                <w:rFonts w:ascii="Calibri" w:hAnsi="Calibri"/>
                <w:sz w:val="22"/>
              </w:rPr>
            </w:pPr>
          </w:p>
        </w:tc>
        <w:tc>
          <w:tcPr>
            <w:tcW w:w="3601" w:type="dxa"/>
            <w:gridSpan w:val="2"/>
            <w:vMerge/>
            <w:tcBorders>
              <w:left w:val="single" w:sz="12" w:space="0" w:color="auto"/>
              <w:bottom w:val="single" w:sz="12" w:space="0" w:color="auto"/>
              <w:right w:val="single" w:sz="12" w:space="0" w:color="auto"/>
            </w:tcBorders>
            <w:vAlign w:val="center"/>
          </w:tcPr>
          <w:p w14:paraId="45A5563B" w14:textId="77777777" w:rsidR="00E40566" w:rsidRPr="00FB4B60" w:rsidRDefault="00E40566" w:rsidP="00B16C18">
            <w:pPr>
              <w:suppressLineNumbers/>
              <w:jc w:val="center"/>
              <w:rPr>
                <w:rFonts w:ascii="Calibri" w:hAnsi="Calibri"/>
                <w:sz w:val="22"/>
              </w:rPr>
            </w:pPr>
          </w:p>
        </w:tc>
        <w:tc>
          <w:tcPr>
            <w:tcW w:w="934" w:type="dxa"/>
            <w:vMerge/>
            <w:tcBorders>
              <w:left w:val="single" w:sz="12" w:space="0" w:color="auto"/>
              <w:bottom w:val="single" w:sz="12" w:space="0" w:color="auto"/>
              <w:right w:val="single" w:sz="12" w:space="0" w:color="auto"/>
            </w:tcBorders>
            <w:vAlign w:val="center"/>
          </w:tcPr>
          <w:p w14:paraId="72EA0167" w14:textId="77777777" w:rsidR="00E40566" w:rsidRPr="00FB4B60" w:rsidRDefault="00E40566" w:rsidP="00B16C18">
            <w:pPr>
              <w:suppressLineNumbers/>
              <w:jc w:val="center"/>
              <w:rPr>
                <w:rFonts w:ascii="Calibri" w:hAnsi="Calibri"/>
                <w:sz w:val="22"/>
              </w:rPr>
            </w:pPr>
          </w:p>
        </w:tc>
        <w:tc>
          <w:tcPr>
            <w:tcW w:w="850" w:type="dxa"/>
            <w:vMerge/>
            <w:tcBorders>
              <w:left w:val="single" w:sz="12" w:space="0" w:color="auto"/>
              <w:bottom w:val="single" w:sz="12" w:space="0" w:color="auto"/>
              <w:right w:val="single" w:sz="12" w:space="0" w:color="auto"/>
            </w:tcBorders>
            <w:vAlign w:val="center"/>
          </w:tcPr>
          <w:p w14:paraId="1644C2CF" w14:textId="77777777" w:rsidR="00E40566" w:rsidRPr="00FB4B60" w:rsidRDefault="00E40566" w:rsidP="00B16C18">
            <w:pPr>
              <w:jc w:val="center"/>
              <w:rPr>
                <w:rFonts w:ascii="Calibri" w:hAnsi="Calibri"/>
                <w:sz w:val="22"/>
              </w:rPr>
            </w:pPr>
          </w:p>
        </w:tc>
        <w:tc>
          <w:tcPr>
            <w:tcW w:w="992" w:type="dxa"/>
            <w:vMerge/>
            <w:tcBorders>
              <w:left w:val="single" w:sz="12" w:space="0" w:color="auto"/>
              <w:bottom w:val="single" w:sz="12" w:space="0" w:color="auto"/>
              <w:right w:val="single" w:sz="12" w:space="0" w:color="auto"/>
            </w:tcBorders>
            <w:vAlign w:val="center"/>
          </w:tcPr>
          <w:p w14:paraId="66F23260" w14:textId="77777777" w:rsidR="00E40566" w:rsidRPr="00FB4B60" w:rsidRDefault="00E40566" w:rsidP="00B16C18">
            <w:pPr>
              <w:jc w:val="center"/>
              <w:rPr>
                <w:rFonts w:ascii="Calibri" w:hAnsi="Calibri"/>
                <w:sz w:val="22"/>
              </w:rPr>
            </w:pPr>
          </w:p>
        </w:tc>
        <w:tc>
          <w:tcPr>
            <w:tcW w:w="709" w:type="dxa"/>
            <w:tcBorders>
              <w:top w:val="single" w:sz="2" w:space="0" w:color="auto"/>
              <w:left w:val="single" w:sz="12" w:space="0" w:color="auto"/>
              <w:bottom w:val="single" w:sz="12" w:space="0" w:color="auto"/>
              <w:right w:val="single" w:sz="2" w:space="0" w:color="auto"/>
            </w:tcBorders>
            <w:vAlign w:val="center"/>
          </w:tcPr>
          <w:p w14:paraId="74836909" w14:textId="77777777" w:rsidR="00E40566" w:rsidRPr="00FB4B60" w:rsidRDefault="00E40566" w:rsidP="00B16C18">
            <w:pPr>
              <w:jc w:val="center"/>
              <w:rPr>
                <w:rFonts w:ascii="Calibri" w:hAnsi="Calibri"/>
                <w:sz w:val="22"/>
              </w:rPr>
            </w:pPr>
            <w:r w:rsidRPr="00FB4B60">
              <w:rPr>
                <w:rFonts w:ascii="Calibri" w:hAnsi="Calibri"/>
                <w:sz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70616824" w14:textId="77777777" w:rsidR="00E40566" w:rsidRPr="00FB4B60" w:rsidRDefault="00E40566" w:rsidP="00B16C18">
            <w:pPr>
              <w:jc w:val="center"/>
              <w:rPr>
                <w:rFonts w:ascii="Calibri" w:hAnsi="Calibri"/>
                <w:sz w:val="22"/>
              </w:rPr>
            </w:pPr>
            <w:r w:rsidRPr="00FB4B60">
              <w:rPr>
                <w:rFonts w:ascii="Calibri" w:hAnsi="Calibri"/>
                <w:sz w:val="22"/>
              </w:rPr>
              <w:t>Alan dışı</w:t>
            </w:r>
          </w:p>
        </w:tc>
        <w:tc>
          <w:tcPr>
            <w:tcW w:w="709" w:type="dxa"/>
            <w:vMerge/>
            <w:tcBorders>
              <w:left w:val="single" w:sz="12" w:space="0" w:color="auto"/>
              <w:bottom w:val="single" w:sz="12" w:space="0" w:color="auto"/>
              <w:right w:val="single" w:sz="18" w:space="0" w:color="auto"/>
            </w:tcBorders>
            <w:vAlign w:val="center"/>
          </w:tcPr>
          <w:p w14:paraId="63E5203E" w14:textId="77777777" w:rsidR="00E40566" w:rsidRPr="00FB4B60" w:rsidRDefault="00E40566" w:rsidP="00B16C18">
            <w:pPr>
              <w:jc w:val="center"/>
              <w:rPr>
                <w:rFonts w:ascii="Calibri" w:hAnsi="Calibri"/>
                <w:sz w:val="22"/>
              </w:rPr>
            </w:pPr>
          </w:p>
        </w:tc>
      </w:tr>
      <w:tr w:rsidR="00E40566" w:rsidRPr="00FB4B60" w14:paraId="72A02C79" w14:textId="77777777" w:rsidTr="00B16C18">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3412294D" w14:textId="77777777" w:rsidR="00E40566" w:rsidRPr="00FB4B60" w:rsidRDefault="00E40566" w:rsidP="00B16C18">
            <w:pPr>
              <w:suppressLineNumbers/>
              <w:jc w:val="left"/>
              <w:rPr>
                <w:rFonts w:ascii="Calibri" w:hAnsi="Calibri"/>
                <w:sz w:val="22"/>
              </w:rPr>
            </w:pPr>
            <w:r w:rsidRPr="00FB4B60">
              <w:rPr>
                <w:rFonts w:ascii="Calibri" w:hAnsi="Calibri"/>
                <w:sz w:val="22"/>
              </w:rPr>
              <w:t>1. Yarıyıl</w:t>
            </w:r>
          </w:p>
        </w:tc>
        <w:tc>
          <w:tcPr>
            <w:tcW w:w="4903"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37C7449E" w14:textId="77777777" w:rsidR="00E40566" w:rsidRPr="00FB4B60" w:rsidRDefault="00E40566" w:rsidP="00B16C18">
            <w:pPr>
              <w:suppressLineNumbers/>
              <w:jc w:val="left"/>
              <w:rPr>
                <w:rFonts w:ascii="Calibri" w:hAnsi="Calibri"/>
                <w:sz w:val="22"/>
              </w:rPr>
            </w:pPr>
          </w:p>
        </w:tc>
      </w:tr>
      <w:tr w:rsidR="00E40566" w:rsidRPr="00FB4B60" w14:paraId="0AD1CCBB"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5D71E50"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SSY1111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8B29C62" w14:textId="77777777" w:rsidR="00E40566" w:rsidRPr="00FB4B60" w:rsidRDefault="00E40566" w:rsidP="00B16C18">
            <w:pPr>
              <w:suppressLineNumbers/>
              <w:contextualSpacing/>
              <w:rPr>
                <w:rFonts w:ascii="Calibri" w:hAnsi="Calibri"/>
                <w:sz w:val="22"/>
              </w:rPr>
            </w:pPr>
            <w:r w:rsidRPr="00FB4B60">
              <w:rPr>
                <w:rFonts w:ascii="Calibri" w:hAnsi="Calibri"/>
                <w:sz w:val="22"/>
              </w:rPr>
              <w:t>Sosyolojiye Giriş</w:t>
            </w:r>
          </w:p>
        </w:tc>
        <w:tc>
          <w:tcPr>
            <w:tcW w:w="934" w:type="dxa"/>
            <w:tcBorders>
              <w:top w:val="single" w:sz="12" w:space="0" w:color="auto"/>
              <w:left w:val="single" w:sz="12" w:space="0" w:color="auto"/>
              <w:bottom w:val="single" w:sz="6" w:space="0" w:color="auto"/>
              <w:right w:val="single" w:sz="12" w:space="0" w:color="auto"/>
            </w:tcBorders>
            <w:vAlign w:val="center"/>
          </w:tcPr>
          <w:p w14:paraId="672633B7"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F9AE4B3"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34446C1D" w14:textId="77777777" w:rsidR="00E40566" w:rsidRPr="00FB4B60" w:rsidRDefault="00E40566" w:rsidP="00B16C18">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FF45A25"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C330D78"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D9867C4" w14:textId="77777777" w:rsidR="00E40566" w:rsidRPr="00FB4B60" w:rsidRDefault="00E40566" w:rsidP="00B16C18">
            <w:pPr>
              <w:suppressLineNumbers/>
              <w:contextualSpacing/>
              <w:jc w:val="center"/>
              <w:rPr>
                <w:rFonts w:ascii="Calibri" w:hAnsi="Calibri"/>
                <w:sz w:val="22"/>
              </w:rPr>
            </w:pPr>
          </w:p>
        </w:tc>
      </w:tr>
      <w:tr w:rsidR="00E40566" w:rsidRPr="00FB4B60" w14:paraId="3AD7C7FE"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DA7E598"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SSY1102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D1FD2E2" w14:textId="77777777" w:rsidR="00E40566" w:rsidRPr="00FB4B60" w:rsidRDefault="00E40566" w:rsidP="00B16C18">
            <w:pPr>
              <w:suppressLineNumbers/>
              <w:contextualSpacing/>
              <w:rPr>
                <w:rFonts w:ascii="Calibri" w:hAnsi="Calibri"/>
                <w:sz w:val="22"/>
              </w:rPr>
            </w:pPr>
            <w:r w:rsidRPr="00FB4B60">
              <w:rPr>
                <w:rFonts w:ascii="Calibri" w:hAnsi="Calibri"/>
                <w:sz w:val="22"/>
              </w:rPr>
              <w:t>Sosyal Antropolojiye Giriş</w:t>
            </w:r>
          </w:p>
        </w:tc>
        <w:tc>
          <w:tcPr>
            <w:tcW w:w="934" w:type="dxa"/>
            <w:tcBorders>
              <w:top w:val="single" w:sz="12" w:space="0" w:color="auto"/>
              <w:left w:val="single" w:sz="12" w:space="0" w:color="auto"/>
              <w:bottom w:val="single" w:sz="6" w:space="0" w:color="auto"/>
              <w:right w:val="single" w:sz="12" w:space="0" w:color="auto"/>
            </w:tcBorders>
            <w:vAlign w:val="center"/>
          </w:tcPr>
          <w:p w14:paraId="68E9F9B2"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31D1A72"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3E8C8020" w14:textId="77777777" w:rsidR="00E40566" w:rsidRPr="00FB4B60" w:rsidRDefault="00E40566" w:rsidP="00B16C18">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2F1C1714"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3AE30BB"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C90674D" w14:textId="77777777" w:rsidR="00E40566" w:rsidRPr="00FB4B60" w:rsidRDefault="00E40566" w:rsidP="00B16C18">
            <w:pPr>
              <w:suppressLineNumbers/>
              <w:contextualSpacing/>
              <w:jc w:val="center"/>
              <w:rPr>
                <w:rFonts w:ascii="Calibri" w:hAnsi="Calibri"/>
                <w:sz w:val="22"/>
              </w:rPr>
            </w:pPr>
          </w:p>
        </w:tc>
      </w:tr>
      <w:tr w:rsidR="00E40566" w:rsidRPr="00FB4B60" w14:paraId="6827D7EA"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3203F02"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SSY1103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71DDA24" w14:textId="77777777" w:rsidR="00E40566" w:rsidRPr="00FB4B60" w:rsidRDefault="00E40566" w:rsidP="00B16C18">
            <w:pPr>
              <w:suppressLineNumbers/>
              <w:contextualSpacing/>
              <w:rPr>
                <w:rFonts w:ascii="Calibri" w:hAnsi="Calibri"/>
                <w:sz w:val="22"/>
              </w:rPr>
            </w:pPr>
            <w:r w:rsidRPr="00FB4B60">
              <w:rPr>
                <w:rFonts w:ascii="Calibri" w:hAnsi="Calibri"/>
                <w:sz w:val="22"/>
              </w:rPr>
              <w:t>Sosyal Bil. İstatistiğine Giriş</w:t>
            </w:r>
          </w:p>
        </w:tc>
        <w:tc>
          <w:tcPr>
            <w:tcW w:w="934" w:type="dxa"/>
            <w:tcBorders>
              <w:top w:val="single" w:sz="12" w:space="0" w:color="auto"/>
              <w:left w:val="single" w:sz="12" w:space="0" w:color="auto"/>
              <w:bottom w:val="single" w:sz="6" w:space="0" w:color="auto"/>
              <w:right w:val="single" w:sz="12" w:space="0" w:color="auto"/>
            </w:tcBorders>
            <w:vAlign w:val="center"/>
          </w:tcPr>
          <w:p w14:paraId="1F464337"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58D5EEC"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7B7F7F66" w14:textId="77777777" w:rsidR="00E40566" w:rsidRPr="00FB4B60" w:rsidRDefault="00E40566" w:rsidP="00B16C18">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54777B8"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1C8BDDE"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0D288FF8" w14:textId="77777777" w:rsidR="00E40566" w:rsidRPr="00FB4B60" w:rsidRDefault="00E40566" w:rsidP="00B16C18">
            <w:pPr>
              <w:suppressLineNumbers/>
              <w:contextualSpacing/>
              <w:jc w:val="center"/>
              <w:rPr>
                <w:rFonts w:ascii="Calibri" w:hAnsi="Calibri"/>
                <w:sz w:val="22"/>
              </w:rPr>
            </w:pPr>
          </w:p>
        </w:tc>
      </w:tr>
      <w:tr w:rsidR="00E40566" w:rsidRPr="00FB4B60" w14:paraId="758638EA"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B930D07"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SSY1104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367BF14" w14:textId="77777777" w:rsidR="00E40566" w:rsidRPr="00FB4B60" w:rsidRDefault="00E40566" w:rsidP="00B16C18">
            <w:pPr>
              <w:suppressLineNumbers/>
              <w:contextualSpacing/>
              <w:rPr>
                <w:rFonts w:ascii="Calibri" w:hAnsi="Calibri"/>
                <w:sz w:val="22"/>
              </w:rPr>
            </w:pPr>
            <w:r w:rsidRPr="00FB4B60">
              <w:rPr>
                <w:rFonts w:ascii="Calibri" w:hAnsi="Calibri"/>
                <w:sz w:val="22"/>
              </w:rPr>
              <w:t>Psikolojiye Giriş</w:t>
            </w:r>
          </w:p>
        </w:tc>
        <w:tc>
          <w:tcPr>
            <w:tcW w:w="934" w:type="dxa"/>
            <w:tcBorders>
              <w:top w:val="single" w:sz="12" w:space="0" w:color="auto"/>
              <w:left w:val="single" w:sz="12" w:space="0" w:color="auto"/>
              <w:bottom w:val="single" w:sz="6" w:space="0" w:color="auto"/>
              <w:right w:val="single" w:sz="12" w:space="0" w:color="auto"/>
            </w:tcBorders>
            <w:vAlign w:val="center"/>
          </w:tcPr>
          <w:p w14:paraId="2E1A2D92"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D530292"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4966E49" w14:textId="77777777" w:rsidR="00E40566" w:rsidRPr="00FB4B60" w:rsidRDefault="00E40566" w:rsidP="00B16C18">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0A11B8CB"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4EB0827"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7A4BA27" w14:textId="77777777" w:rsidR="00E40566" w:rsidRPr="00FB4B60" w:rsidRDefault="00E40566" w:rsidP="00B16C18">
            <w:pPr>
              <w:suppressLineNumbers/>
              <w:contextualSpacing/>
              <w:jc w:val="center"/>
              <w:rPr>
                <w:rFonts w:ascii="Calibri" w:hAnsi="Calibri"/>
                <w:sz w:val="22"/>
              </w:rPr>
            </w:pPr>
          </w:p>
        </w:tc>
      </w:tr>
      <w:tr w:rsidR="00E40566" w:rsidRPr="00FB4B60" w14:paraId="03B1DD37"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942658A"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SSY1105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33E34C7" w14:textId="77777777" w:rsidR="00E40566" w:rsidRPr="00FB4B60" w:rsidRDefault="00E40566" w:rsidP="00B16C18">
            <w:pPr>
              <w:suppressLineNumbers/>
              <w:contextualSpacing/>
              <w:rPr>
                <w:rFonts w:ascii="Calibri" w:hAnsi="Calibri"/>
                <w:sz w:val="22"/>
              </w:rPr>
            </w:pPr>
            <w:r w:rsidRPr="00FB4B60">
              <w:rPr>
                <w:rFonts w:ascii="Calibri" w:hAnsi="Calibri"/>
                <w:sz w:val="22"/>
              </w:rPr>
              <w:t>Felsefeye Giriş</w:t>
            </w:r>
          </w:p>
        </w:tc>
        <w:tc>
          <w:tcPr>
            <w:tcW w:w="934" w:type="dxa"/>
            <w:tcBorders>
              <w:top w:val="single" w:sz="12" w:space="0" w:color="auto"/>
              <w:left w:val="single" w:sz="12" w:space="0" w:color="auto"/>
              <w:bottom w:val="single" w:sz="6" w:space="0" w:color="auto"/>
              <w:right w:val="single" w:sz="12" w:space="0" w:color="auto"/>
            </w:tcBorders>
            <w:vAlign w:val="center"/>
          </w:tcPr>
          <w:p w14:paraId="447B815F"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11EF380" w14:textId="77777777" w:rsidR="00E40566" w:rsidRPr="00FB4B60" w:rsidRDefault="00E40566" w:rsidP="00B16C18">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B70551C" w14:textId="77777777" w:rsidR="00E40566" w:rsidRPr="00FB4B60" w:rsidRDefault="00E40566" w:rsidP="00B16C18">
            <w:pPr>
              <w:pStyle w:val="Style11ptRight"/>
              <w:ind w:left="0"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0F7DE453"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BACECC3"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403DFE9" w14:textId="77777777" w:rsidR="00E40566" w:rsidRPr="00FB4B60" w:rsidRDefault="00E40566" w:rsidP="00B16C18">
            <w:pPr>
              <w:suppressLineNumbers/>
              <w:contextualSpacing/>
              <w:jc w:val="center"/>
              <w:rPr>
                <w:rFonts w:ascii="Calibri" w:hAnsi="Calibri"/>
                <w:sz w:val="22"/>
              </w:rPr>
            </w:pPr>
          </w:p>
        </w:tc>
      </w:tr>
      <w:tr w:rsidR="00E40566" w:rsidRPr="00FB4B60" w14:paraId="62F667FB"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9804C37" w14:textId="77777777" w:rsidR="00E40566" w:rsidRPr="00FB4B60" w:rsidRDefault="00E40566" w:rsidP="00B16C18">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9F8AD87" w14:textId="77777777" w:rsidR="00E40566" w:rsidRPr="00FB4B60" w:rsidRDefault="00E40566" w:rsidP="00B16C18">
            <w:pPr>
              <w:suppressLineNumbers/>
              <w:contextualSpacing/>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6" w:space="0" w:color="auto"/>
              <w:right w:val="single" w:sz="12" w:space="0" w:color="auto"/>
            </w:tcBorders>
            <w:vAlign w:val="center"/>
          </w:tcPr>
          <w:p w14:paraId="4425DBD3"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B6F07F0" w14:textId="77777777" w:rsidR="00E40566" w:rsidRPr="00FB4B60" w:rsidRDefault="00E40566" w:rsidP="00B16C18">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D907DAB" w14:textId="77777777" w:rsidR="00E40566" w:rsidRPr="00FB4B60" w:rsidRDefault="00E40566" w:rsidP="00B16C18">
            <w:pPr>
              <w:pStyle w:val="Style11ptRight"/>
              <w:ind w:left="0"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5B31F025"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5D6B25B"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38850AA7" w14:textId="77777777" w:rsidR="00E40566" w:rsidRPr="00FB4B60" w:rsidRDefault="00E40566" w:rsidP="00B16C18">
            <w:pPr>
              <w:suppressLineNumbers/>
              <w:contextualSpacing/>
              <w:jc w:val="center"/>
              <w:rPr>
                <w:rFonts w:ascii="Calibri" w:hAnsi="Calibri"/>
                <w:sz w:val="22"/>
              </w:rPr>
            </w:pPr>
          </w:p>
        </w:tc>
      </w:tr>
      <w:tr w:rsidR="00E40566" w:rsidRPr="00FB4B60" w14:paraId="4E8BDB0A"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1FFF4AF"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AİT1101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35A91A6" w14:textId="77777777" w:rsidR="00E40566" w:rsidRPr="00FB4B60" w:rsidRDefault="00E40566" w:rsidP="00B16C18">
            <w:pPr>
              <w:suppressLineNumbers/>
              <w:contextualSpacing/>
              <w:rPr>
                <w:rFonts w:ascii="Calibri" w:hAnsi="Calibri"/>
                <w:sz w:val="22"/>
              </w:rPr>
            </w:pPr>
            <w:r w:rsidRPr="00FB4B60">
              <w:rPr>
                <w:rFonts w:ascii="Calibri" w:hAnsi="Calibri"/>
                <w:sz w:val="22"/>
              </w:rPr>
              <w:t xml:space="preserve">Atatürk İlk. </w:t>
            </w:r>
            <w:proofErr w:type="gramStart"/>
            <w:r w:rsidRPr="00FB4B60">
              <w:rPr>
                <w:rFonts w:ascii="Calibri" w:hAnsi="Calibri"/>
                <w:sz w:val="22"/>
              </w:rPr>
              <w:t>ve</w:t>
            </w:r>
            <w:proofErr w:type="gramEnd"/>
            <w:r w:rsidRPr="00FB4B60">
              <w:rPr>
                <w:rFonts w:ascii="Calibri" w:hAnsi="Calibri"/>
                <w:sz w:val="22"/>
              </w:rPr>
              <w:t xml:space="preserve"> İnkılap Tarihi</w:t>
            </w:r>
          </w:p>
        </w:tc>
        <w:tc>
          <w:tcPr>
            <w:tcW w:w="934" w:type="dxa"/>
            <w:tcBorders>
              <w:top w:val="single" w:sz="12" w:space="0" w:color="auto"/>
              <w:left w:val="single" w:sz="12" w:space="0" w:color="auto"/>
              <w:bottom w:val="single" w:sz="6" w:space="0" w:color="auto"/>
              <w:right w:val="single" w:sz="12" w:space="0" w:color="auto"/>
            </w:tcBorders>
            <w:vAlign w:val="center"/>
          </w:tcPr>
          <w:p w14:paraId="7492705B"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ED585B" w14:textId="77777777" w:rsidR="00E40566" w:rsidRPr="00FB4B60" w:rsidRDefault="00E40566" w:rsidP="00B16C18">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C637A4C" w14:textId="77777777" w:rsidR="00E40566" w:rsidRPr="00FB4B60" w:rsidRDefault="00E40566" w:rsidP="00B16C18">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2F5763EB"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6A0EB96"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67AC2B2"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1</w:t>
            </w:r>
          </w:p>
        </w:tc>
      </w:tr>
      <w:tr w:rsidR="00E40566" w:rsidRPr="00FB4B60" w14:paraId="3EC6CDF6"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65EE732"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TDI1101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1D85DD3" w14:textId="77777777" w:rsidR="00E40566" w:rsidRPr="00FB4B60" w:rsidRDefault="00E40566" w:rsidP="00B16C18">
            <w:pPr>
              <w:suppressLineNumbers/>
              <w:contextualSpacing/>
              <w:rPr>
                <w:rFonts w:ascii="Calibri" w:hAnsi="Calibri"/>
                <w:sz w:val="22"/>
              </w:rPr>
            </w:pPr>
            <w:r w:rsidRPr="00FB4B60">
              <w:rPr>
                <w:rFonts w:ascii="Calibri" w:hAnsi="Calibri"/>
                <w:sz w:val="22"/>
              </w:rPr>
              <w:t>Türk Dili</w:t>
            </w:r>
          </w:p>
        </w:tc>
        <w:tc>
          <w:tcPr>
            <w:tcW w:w="934" w:type="dxa"/>
            <w:tcBorders>
              <w:top w:val="single" w:sz="12" w:space="0" w:color="auto"/>
              <w:left w:val="single" w:sz="12" w:space="0" w:color="auto"/>
              <w:bottom w:val="single" w:sz="6" w:space="0" w:color="auto"/>
              <w:right w:val="single" w:sz="12" w:space="0" w:color="auto"/>
            </w:tcBorders>
            <w:vAlign w:val="center"/>
          </w:tcPr>
          <w:p w14:paraId="449460BD"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B4FFA85" w14:textId="77777777" w:rsidR="00E40566" w:rsidRPr="00FB4B60" w:rsidRDefault="00E40566" w:rsidP="00B16C18">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64A7B37" w14:textId="77777777" w:rsidR="00E40566" w:rsidRPr="00FB4B60" w:rsidRDefault="00E40566" w:rsidP="00B16C18">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265979D"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E764970"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AEC1AA4"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1</w:t>
            </w:r>
          </w:p>
        </w:tc>
      </w:tr>
      <w:tr w:rsidR="00E40566" w:rsidRPr="00FB4B60" w14:paraId="43ACD927"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BD81BAC"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YDI1101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CAA965C" w14:textId="77777777" w:rsidR="00E40566" w:rsidRPr="00FB4B60" w:rsidRDefault="00E40566" w:rsidP="00B16C18">
            <w:pPr>
              <w:suppressLineNumbers/>
              <w:contextualSpacing/>
              <w:rPr>
                <w:rFonts w:ascii="Calibri" w:hAnsi="Calibri"/>
                <w:sz w:val="22"/>
              </w:rPr>
            </w:pPr>
            <w:r w:rsidRPr="00FB4B60">
              <w:rPr>
                <w:rFonts w:ascii="Calibri" w:hAnsi="Calibri"/>
                <w:sz w:val="22"/>
              </w:rPr>
              <w:t>Yabancı Dil</w:t>
            </w:r>
          </w:p>
        </w:tc>
        <w:tc>
          <w:tcPr>
            <w:tcW w:w="934" w:type="dxa"/>
            <w:tcBorders>
              <w:top w:val="single" w:sz="12" w:space="0" w:color="auto"/>
              <w:left w:val="single" w:sz="12" w:space="0" w:color="auto"/>
              <w:bottom w:val="single" w:sz="6" w:space="0" w:color="auto"/>
              <w:right w:val="single" w:sz="12" w:space="0" w:color="auto"/>
            </w:tcBorders>
            <w:vAlign w:val="center"/>
          </w:tcPr>
          <w:p w14:paraId="17573173"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710BD15" w14:textId="77777777" w:rsidR="00E40566" w:rsidRPr="00FB4B60" w:rsidRDefault="00E40566" w:rsidP="00B16C18">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83279DD" w14:textId="77777777" w:rsidR="00E40566" w:rsidRPr="00FB4B60" w:rsidRDefault="00E40566" w:rsidP="00B16C18">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379E5B5"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66E2319"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A4567D3"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1</w:t>
            </w:r>
          </w:p>
        </w:tc>
      </w:tr>
      <w:tr w:rsidR="00E40566" w:rsidRPr="00FB4B60" w14:paraId="5B941BE4" w14:textId="77777777" w:rsidTr="00B16C18">
        <w:trPr>
          <w:trHeight w:val="272"/>
        </w:trPr>
        <w:tc>
          <w:tcPr>
            <w:tcW w:w="9475"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59137C4B" w14:textId="77777777" w:rsidR="00E40566" w:rsidRPr="00FB4B60" w:rsidRDefault="00E40566" w:rsidP="00B16C18">
            <w:pPr>
              <w:suppressLineNumbers/>
              <w:contextualSpacing/>
              <w:rPr>
                <w:rFonts w:ascii="Calibri" w:hAnsi="Calibri"/>
                <w:sz w:val="22"/>
              </w:rPr>
            </w:pPr>
            <w:r w:rsidRPr="00FB4B60">
              <w:rPr>
                <w:rFonts w:ascii="Calibri" w:hAnsi="Calibri"/>
                <w:sz w:val="22"/>
              </w:rPr>
              <w:t>2. Yarıyıl</w:t>
            </w:r>
          </w:p>
        </w:tc>
      </w:tr>
      <w:tr w:rsidR="00E40566" w:rsidRPr="00FB4B60" w14:paraId="26E67943"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BFEE114"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SSY1201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C0DA1A4"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Sosyal Bilimlerde Yöntem</w:t>
            </w:r>
          </w:p>
        </w:tc>
        <w:tc>
          <w:tcPr>
            <w:tcW w:w="934" w:type="dxa"/>
            <w:tcBorders>
              <w:top w:val="single" w:sz="12" w:space="0" w:color="auto"/>
              <w:left w:val="single" w:sz="12" w:space="0" w:color="auto"/>
              <w:bottom w:val="single" w:sz="6" w:space="0" w:color="auto"/>
              <w:right w:val="single" w:sz="12" w:space="0" w:color="auto"/>
            </w:tcBorders>
            <w:vAlign w:val="center"/>
          </w:tcPr>
          <w:p w14:paraId="11FF0791"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D20A3B"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37DF815B" w14:textId="77777777" w:rsidR="00E40566" w:rsidRPr="00FB4B60" w:rsidRDefault="00E40566" w:rsidP="00B16C18">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147246B8"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F0FBF55"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1A2C0C74" w14:textId="77777777" w:rsidR="00E40566" w:rsidRPr="00FB4B60" w:rsidRDefault="00E40566" w:rsidP="00B16C18">
            <w:pPr>
              <w:suppressLineNumbers/>
              <w:contextualSpacing/>
              <w:jc w:val="center"/>
              <w:rPr>
                <w:rFonts w:ascii="Calibri" w:hAnsi="Calibri"/>
                <w:sz w:val="22"/>
              </w:rPr>
            </w:pPr>
          </w:p>
        </w:tc>
      </w:tr>
      <w:tr w:rsidR="00E40566" w:rsidRPr="00FB4B60" w14:paraId="184D8636"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2C6BEE0"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SSY1202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D9598C7"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 xml:space="preserve">Sosyal Bil. İst. ve </w:t>
            </w:r>
            <w:proofErr w:type="spellStart"/>
            <w:r w:rsidRPr="00FB4B60">
              <w:rPr>
                <w:rFonts w:ascii="Calibri" w:hAnsi="Calibri"/>
                <w:sz w:val="22"/>
              </w:rPr>
              <w:t>Bilg</w:t>
            </w:r>
            <w:proofErr w:type="spellEnd"/>
            <w:r w:rsidRPr="00FB4B60">
              <w:rPr>
                <w:rFonts w:ascii="Calibri" w:hAnsi="Calibri"/>
                <w:sz w:val="22"/>
              </w:rPr>
              <w:t xml:space="preserve">. </w:t>
            </w:r>
            <w:proofErr w:type="spellStart"/>
            <w:r w:rsidRPr="00FB4B60">
              <w:rPr>
                <w:rFonts w:ascii="Calibri" w:hAnsi="Calibri"/>
                <w:sz w:val="22"/>
              </w:rPr>
              <w:t>Uyg</w:t>
            </w:r>
            <w:proofErr w:type="spellEnd"/>
            <w:r w:rsidRPr="00FB4B60">
              <w:rPr>
                <w:rFonts w:ascii="Calibri" w:hAnsi="Calibri"/>
                <w:sz w:val="22"/>
              </w:rPr>
              <w:t>. I</w:t>
            </w:r>
          </w:p>
        </w:tc>
        <w:tc>
          <w:tcPr>
            <w:tcW w:w="934" w:type="dxa"/>
            <w:tcBorders>
              <w:top w:val="single" w:sz="12" w:space="0" w:color="auto"/>
              <w:left w:val="single" w:sz="12" w:space="0" w:color="auto"/>
              <w:bottom w:val="single" w:sz="6" w:space="0" w:color="auto"/>
              <w:right w:val="single" w:sz="12" w:space="0" w:color="auto"/>
            </w:tcBorders>
            <w:vAlign w:val="center"/>
          </w:tcPr>
          <w:p w14:paraId="7F12D871"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1065234"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3A8C3EC7" w14:textId="77777777" w:rsidR="00E40566" w:rsidRPr="00FB4B60" w:rsidRDefault="00E40566" w:rsidP="00B16C18">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1512060"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053D2AD"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7AC5FB7B" w14:textId="77777777" w:rsidR="00E40566" w:rsidRPr="00FB4B60" w:rsidRDefault="00E40566" w:rsidP="00B16C18">
            <w:pPr>
              <w:suppressLineNumbers/>
              <w:contextualSpacing/>
              <w:jc w:val="center"/>
              <w:rPr>
                <w:rFonts w:ascii="Calibri" w:hAnsi="Calibri"/>
                <w:sz w:val="22"/>
              </w:rPr>
            </w:pPr>
          </w:p>
        </w:tc>
      </w:tr>
      <w:tr w:rsidR="00E40566" w:rsidRPr="00FB4B60" w14:paraId="2E4684AC"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1228813"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SSY1203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4CB4586"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Kurumlar Sosyolojisi</w:t>
            </w:r>
          </w:p>
        </w:tc>
        <w:tc>
          <w:tcPr>
            <w:tcW w:w="934" w:type="dxa"/>
            <w:tcBorders>
              <w:top w:val="single" w:sz="12" w:space="0" w:color="auto"/>
              <w:left w:val="single" w:sz="12" w:space="0" w:color="auto"/>
              <w:bottom w:val="single" w:sz="6" w:space="0" w:color="auto"/>
              <w:right w:val="single" w:sz="12" w:space="0" w:color="auto"/>
            </w:tcBorders>
            <w:vAlign w:val="center"/>
          </w:tcPr>
          <w:p w14:paraId="15371301"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CE0C15C"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5566E8DF" w14:textId="77777777" w:rsidR="00E40566" w:rsidRPr="00FB4B60" w:rsidRDefault="00E40566" w:rsidP="00B16C18">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80095FD"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9870916"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C748CB3" w14:textId="77777777" w:rsidR="00E40566" w:rsidRPr="00FB4B60" w:rsidRDefault="00E40566" w:rsidP="00B16C18">
            <w:pPr>
              <w:suppressLineNumbers/>
              <w:contextualSpacing/>
              <w:jc w:val="center"/>
              <w:rPr>
                <w:rFonts w:ascii="Calibri" w:hAnsi="Calibri"/>
                <w:sz w:val="22"/>
              </w:rPr>
            </w:pPr>
          </w:p>
        </w:tc>
      </w:tr>
      <w:tr w:rsidR="00E40566" w:rsidRPr="00FB4B60" w14:paraId="45C83E87"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25C8590"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SSY1204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27CBF4E" w14:textId="77777777" w:rsidR="00E40566" w:rsidRPr="00FB4B60" w:rsidRDefault="00E40566" w:rsidP="00B16C18">
            <w:pPr>
              <w:suppressLineNumbers/>
              <w:contextualSpacing/>
              <w:jc w:val="left"/>
              <w:rPr>
                <w:rFonts w:ascii="Calibri" w:hAnsi="Calibri"/>
                <w:sz w:val="22"/>
              </w:rPr>
            </w:pPr>
            <w:r w:rsidRPr="00FB4B60">
              <w:rPr>
                <w:rFonts w:ascii="Calibri" w:hAnsi="Calibri"/>
                <w:sz w:val="22"/>
              </w:rPr>
              <w:t>Sosyal Psikoloji</w:t>
            </w:r>
          </w:p>
        </w:tc>
        <w:tc>
          <w:tcPr>
            <w:tcW w:w="934" w:type="dxa"/>
            <w:tcBorders>
              <w:top w:val="single" w:sz="12" w:space="0" w:color="auto"/>
              <w:left w:val="single" w:sz="12" w:space="0" w:color="auto"/>
              <w:bottom w:val="single" w:sz="6" w:space="0" w:color="auto"/>
              <w:right w:val="single" w:sz="12" w:space="0" w:color="auto"/>
            </w:tcBorders>
            <w:vAlign w:val="center"/>
          </w:tcPr>
          <w:p w14:paraId="56C3CC95"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8C4147" w14:textId="77777777" w:rsidR="00E40566" w:rsidRPr="00FB4B60" w:rsidRDefault="00E40566" w:rsidP="00B16C18">
            <w:pPr>
              <w:suppressLineNumbers/>
              <w:contextualSpacing/>
              <w:jc w:val="center"/>
              <w:rPr>
                <w:rFonts w:ascii="Calibri" w:hAnsi="Calibri"/>
                <w:sz w:val="22"/>
              </w:rPr>
            </w:pPr>
            <w:r w:rsidRPr="00FB4B60">
              <w:rPr>
                <w:rFonts w:ascii="Calibri" w:hAnsi="Calibri"/>
                <w:sz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0FB10FC5" w14:textId="77777777" w:rsidR="00E40566" w:rsidRPr="00FB4B60" w:rsidRDefault="00E40566" w:rsidP="00B16C18">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16B6BD47"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B8815EB" w14:textId="77777777" w:rsidR="00E40566" w:rsidRPr="00FB4B60" w:rsidRDefault="00E40566" w:rsidP="00B16C18">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EBDE35D" w14:textId="77777777" w:rsidR="00E40566" w:rsidRPr="00FB4B60" w:rsidRDefault="00E40566" w:rsidP="00B16C18">
            <w:pPr>
              <w:suppressLineNumbers/>
              <w:contextualSpacing/>
              <w:jc w:val="center"/>
              <w:rPr>
                <w:rFonts w:ascii="Calibri" w:hAnsi="Calibri"/>
                <w:sz w:val="22"/>
              </w:rPr>
            </w:pPr>
          </w:p>
        </w:tc>
      </w:tr>
      <w:tr w:rsidR="007C15B5" w:rsidRPr="00FB4B60" w14:paraId="0F1D3E9B"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CD0C790" w14:textId="58469AE2" w:rsidR="007C15B5" w:rsidRPr="00FB4B60" w:rsidRDefault="007C15B5" w:rsidP="007C15B5">
            <w:pPr>
              <w:suppressLineNumbers/>
              <w:contextualSpacing/>
              <w:jc w:val="left"/>
              <w:rPr>
                <w:rFonts w:ascii="Calibri" w:hAnsi="Calibri"/>
                <w:sz w:val="22"/>
              </w:rPr>
            </w:pPr>
            <w:r w:rsidRPr="007C15B5">
              <w:rPr>
                <w:rFonts w:ascii="Calibri" w:hAnsi="Calibri"/>
                <w:sz w:val="22"/>
              </w:rPr>
              <w:t>KRY1201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084AC7D" w14:textId="34ED9139" w:rsidR="007C15B5" w:rsidRPr="00FB4B60" w:rsidRDefault="007C15B5" w:rsidP="007C15B5">
            <w:pPr>
              <w:suppressLineNumbers/>
              <w:contextualSpacing/>
              <w:jc w:val="left"/>
              <w:rPr>
                <w:rFonts w:ascii="Calibri" w:hAnsi="Calibri"/>
                <w:sz w:val="22"/>
              </w:rPr>
            </w:pPr>
            <w:r w:rsidRPr="007C15B5">
              <w:rPr>
                <w:rFonts w:ascii="Calibri" w:hAnsi="Calibri"/>
                <w:sz w:val="22"/>
              </w:rPr>
              <w:t>Kariyer Planlama</w:t>
            </w:r>
          </w:p>
        </w:tc>
        <w:tc>
          <w:tcPr>
            <w:tcW w:w="934" w:type="dxa"/>
            <w:tcBorders>
              <w:top w:val="single" w:sz="12" w:space="0" w:color="auto"/>
              <w:left w:val="single" w:sz="12" w:space="0" w:color="auto"/>
              <w:bottom w:val="single" w:sz="6" w:space="0" w:color="auto"/>
              <w:right w:val="single" w:sz="12" w:space="0" w:color="auto"/>
            </w:tcBorders>
            <w:vAlign w:val="center"/>
          </w:tcPr>
          <w:p w14:paraId="6CDA14B2" w14:textId="72164051"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558CFFA" w14:textId="29738425" w:rsidR="007C15B5" w:rsidRPr="00FB4B60" w:rsidRDefault="00E02A68" w:rsidP="007C15B5">
            <w:pPr>
              <w:suppressLineNumbers/>
              <w:contextualSpacing/>
              <w:jc w:val="center"/>
              <w:rPr>
                <w:rFonts w:ascii="Calibri" w:hAnsi="Calibri"/>
                <w:sz w:val="22"/>
              </w:rPr>
            </w:pPr>
            <w:r>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3B2F5F18" w14:textId="77777777" w:rsidR="007C15B5" w:rsidRPr="00FB4B60" w:rsidRDefault="007C15B5" w:rsidP="007C15B5">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235FFB2E"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433D6EC"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3C8F2F3" w14:textId="77777777" w:rsidR="007C15B5" w:rsidRPr="00FB4B60" w:rsidRDefault="007C15B5" w:rsidP="007C15B5">
            <w:pPr>
              <w:suppressLineNumbers/>
              <w:contextualSpacing/>
              <w:jc w:val="center"/>
              <w:rPr>
                <w:rFonts w:ascii="Calibri" w:hAnsi="Calibri"/>
                <w:sz w:val="22"/>
              </w:rPr>
            </w:pPr>
          </w:p>
        </w:tc>
      </w:tr>
      <w:tr w:rsidR="007C15B5" w:rsidRPr="00FB4B60" w14:paraId="1A1A857E"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E138F6B"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F71D590"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6" w:space="0" w:color="auto"/>
              <w:right w:val="single" w:sz="12" w:space="0" w:color="auto"/>
            </w:tcBorders>
            <w:vAlign w:val="center"/>
          </w:tcPr>
          <w:p w14:paraId="0D1AB90D"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539E2FD"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8C5F7C0" w14:textId="77777777" w:rsidR="007C15B5" w:rsidRPr="00FB4B60" w:rsidRDefault="007C15B5" w:rsidP="007C15B5">
            <w:pPr>
              <w:pStyle w:val="Style11ptRight"/>
              <w:ind w:left="77"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DBE538C"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997F0B0"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74F946B5" w14:textId="77777777" w:rsidR="007C15B5" w:rsidRPr="00FB4B60" w:rsidRDefault="007C15B5" w:rsidP="007C15B5">
            <w:pPr>
              <w:suppressLineNumbers/>
              <w:contextualSpacing/>
              <w:jc w:val="center"/>
              <w:rPr>
                <w:rFonts w:ascii="Calibri" w:hAnsi="Calibri"/>
                <w:sz w:val="22"/>
              </w:rPr>
            </w:pPr>
          </w:p>
        </w:tc>
      </w:tr>
      <w:tr w:rsidR="007C15B5" w:rsidRPr="00FB4B60" w14:paraId="7B64A152"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67FF071"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537E555"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6" w:space="0" w:color="auto"/>
              <w:right w:val="single" w:sz="12" w:space="0" w:color="auto"/>
            </w:tcBorders>
            <w:vAlign w:val="center"/>
          </w:tcPr>
          <w:p w14:paraId="7C65D640"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D95680"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1D85313" w14:textId="77777777" w:rsidR="007C15B5" w:rsidRPr="00FB4B60" w:rsidRDefault="007C15B5" w:rsidP="007C15B5">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72F7F34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D3D5399"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4BCD5D9" w14:textId="77777777" w:rsidR="007C15B5" w:rsidRPr="00FB4B60" w:rsidRDefault="007C15B5" w:rsidP="007C15B5">
            <w:pPr>
              <w:suppressLineNumbers/>
              <w:contextualSpacing/>
              <w:jc w:val="center"/>
              <w:rPr>
                <w:rFonts w:ascii="Calibri" w:hAnsi="Calibri"/>
                <w:sz w:val="22"/>
              </w:rPr>
            </w:pPr>
          </w:p>
        </w:tc>
      </w:tr>
      <w:tr w:rsidR="007C15B5" w:rsidRPr="00FB4B60" w14:paraId="136A0FC9"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E8DCF88"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AİT1201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15F8148"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 xml:space="preserve">Atatürk İlk. </w:t>
            </w:r>
            <w:proofErr w:type="gramStart"/>
            <w:r w:rsidRPr="00FB4B60">
              <w:rPr>
                <w:rFonts w:ascii="Calibri" w:hAnsi="Calibri"/>
                <w:sz w:val="22"/>
              </w:rPr>
              <w:t>ve</w:t>
            </w:r>
            <w:proofErr w:type="gramEnd"/>
            <w:r w:rsidRPr="00FB4B60">
              <w:rPr>
                <w:rFonts w:ascii="Calibri" w:hAnsi="Calibri"/>
                <w:sz w:val="22"/>
              </w:rPr>
              <w:t xml:space="preserve"> İnkılap Tarihi</w:t>
            </w:r>
          </w:p>
        </w:tc>
        <w:tc>
          <w:tcPr>
            <w:tcW w:w="934" w:type="dxa"/>
            <w:tcBorders>
              <w:top w:val="single" w:sz="12" w:space="0" w:color="auto"/>
              <w:left w:val="single" w:sz="12" w:space="0" w:color="auto"/>
              <w:bottom w:val="single" w:sz="6" w:space="0" w:color="auto"/>
              <w:right w:val="single" w:sz="12" w:space="0" w:color="auto"/>
            </w:tcBorders>
            <w:vAlign w:val="center"/>
          </w:tcPr>
          <w:p w14:paraId="47EF57B6"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404AF91"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2D039CD" w14:textId="77777777" w:rsidR="007C15B5" w:rsidRPr="00FB4B60" w:rsidRDefault="007C15B5" w:rsidP="007C15B5">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09462513"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308F4D6"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9A5A9A5"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1</w:t>
            </w:r>
          </w:p>
        </w:tc>
      </w:tr>
      <w:tr w:rsidR="007C15B5" w:rsidRPr="00FB4B60" w14:paraId="63C1C448"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6EC5A9F"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TDI1201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45D8657"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Türk Dili</w:t>
            </w:r>
          </w:p>
        </w:tc>
        <w:tc>
          <w:tcPr>
            <w:tcW w:w="934" w:type="dxa"/>
            <w:tcBorders>
              <w:top w:val="single" w:sz="12" w:space="0" w:color="auto"/>
              <w:left w:val="single" w:sz="12" w:space="0" w:color="auto"/>
              <w:bottom w:val="single" w:sz="6" w:space="0" w:color="auto"/>
              <w:right w:val="single" w:sz="12" w:space="0" w:color="auto"/>
            </w:tcBorders>
            <w:vAlign w:val="center"/>
          </w:tcPr>
          <w:p w14:paraId="62F785C1"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CD32843"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BBC6270" w14:textId="77777777" w:rsidR="007C15B5" w:rsidRPr="00FB4B60" w:rsidRDefault="007C15B5" w:rsidP="007C15B5">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5194331"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533AD3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7A888E23"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1</w:t>
            </w:r>
          </w:p>
        </w:tc>
      </w:tr>
      <w:tr w:rsidR="007C15B5" w:rsidRPr="00FB4B60" w14:paraId="2695B7E2"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B93E9D5"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YDI1201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47E4488"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Yabancı Dil</w:t>
            </w:r>
          </w:p>
        </w:tc>
        <w:tc>
          <w:tcPr>
            <w:tcW w:w="934" w:type="dxa"/>
            <w:tcBorders>
              <w:top w:val="single" w:sz="12" w:space="0" w:color="auto"/>
              <w:left w:val="single" w:sz="12" w:space="0" w:color="auto"/>
              <w:bottom w:val="single" w:sz="6" w:space="0" w:color="auto"/>
              <w:right w:val="single" w:sz="12" w:space="0" w:color="auto"/>
            </w:tcBorders>
            <w:vAlign w:val="center"/>
          </w:tcPr>
          <w:p w14:paraId="4B17D911"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CEF3BD6"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0D778B4" w14:textId="77777777" w:rsidR="007C15B5" w:rsidRPr="00FB4B60" w:rsidRDefault="007C15B5" w:rsidP="007C15B5">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553E63E3"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58AD4C7"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A11C3E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1</w:t>
            </w:r>
          </w:p>
        </w:tc>
      </w:tr>
      <w:tr w:rsidR="007C15B5" w:rsidRPr="00FB4B60" w14:paraId="44D8F1CB" w14:textId="77777777" w:rsidTr="00B16C18">
        <w:trPr>
          <w:trHeight w:val="272"/>
        </w:trPr>
        <w:tc>
          <w:tcPr>
            <w:tcW w:w="9475"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58BC24B4"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3. Yarıyıl</w:t>
            </w:r>
          </w:p>
        </w:tc>
      </w:tr>
      <w:tr w:rsidR="007C15B5" w:rsidRPr="00FB4B60" w14:paraId="1C96E62B"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1C0E1DF"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SSY2101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FA5FBC7"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Aile Sosyolojisi</w:t>
            </w:r>
          </w:p>
        </w:tc>
        <w:tc>
          <w:tcPr>
            <w:tcW w:w="934" w:type="dxa"/>
            <w:tcBorders>
              <w:top w:val="single" w:sz="12" w:space="0" w:color="auto"/>
              <w:left w:val="single" w:sz="12" w:space="0" w:color="auto"/>
              <w:bottom w:val="single" w:sz="6" w:space="0" w:color="auto"/>
              <w:right w:val="single" w:sz="12" w:space="0" w:color="auto"/>
            </w:tcBorders>
            <w:vAlign w:val="center"/>
          </w:tcPr>
          <w:p w14:paraId="4DB90458"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DE871F8"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969144D"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7F3CCCAC"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A84E89B"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37DC618B" w14:textId="77777777" w:rsidR="007C15B5" w:rsidRPr="00FB4B60" w:rsidRDefault="007C15B5" w:rsidP="007C15B5">
            <w:pPr>
              <w:suppressLineNumbers/>
              <w:contextualSpacing/>
              <w:jc w:val="center"/>
              <w:rPr>
                <w:rFonts w:ascii="Calibri" w:hAnsi="Calibri"/>
                <w:sz w:val="22"/>
              </w:rPr>
            </w:pPr>
          </w:p>
        </w:tc>
      </w:tr>
      <w:tr w:rsidR="007C15B5" w:rsidRPr="00FB4B60" w14:paraId="587E3103"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408BCD6"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SSY2102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E4146F1"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Klasik Sosyoloji Teorileri-I</w:t>
            </w:r>
          </w:p>
        </w:tc>
        <w:tc>
          <w:tcPr>
            <w:tcW w:w="934" w:type="dxa"/>
            <w:tcBorders>
              <w:top w:val="single" w:sz="12" w:space="0" w:color="auto"/>
              <w:left w:val="single" w:sz="12" w:space="0" w:color="auto"/>
              <w:bottom w:val="single" w:sz="6" w:space="0" w:color="auto"/>
              <w:right w:val="single" w:sz="12" w:space="0" w:color="auto"/>
            </w:tcBorders>
            <w:vAlign w:val="center"/>
          </w:tcPr>
          <w:p w14:paraId="694B6649"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C9FFD74"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70CAF313"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4DC18FD"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AB769C3"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9616575" w14:textId="77777777" w:rsidR="007C15B5" w:rsidRPr="00FB4B60" w:rsidRDefault="007C15B5" w:rsidP="007C15B5">
            <w:pPr>
              <w:suppressLineNumbers/>
              <w:contextualSpacing/>
              <w:jc w:val="center"/>
              <w:rPr>
                <w:rFonts w:ascii="Calibri" w:hAnsi="Calibri"/>
                <w:sz w:val="22"/>
              </w:rPr>
            </w:pPr>
          </w:p>
        </w:tc>
      </w:tr>
      <w:tr w:rsidR="007C15B5" w:rsidRPr="00FB4B60" w14:paraId="21071310"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C2B356D"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SSY2103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0AD81AC"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Saha Çalışması Yöntemleri</w:t>
            </w:r>
          </w:p>
        </w:tc>
        <w:tc>
          <w:tcPr>
            <w:tcW w:w="934" w:type="dxa"/>
            <w:tcBorders>
              <w:top w:val="single" w:sz="12" w:space="0" w:color="auto"/>
              <w:left w:val="single" w:sz="12" w:space="0" w:color="auto"/>
              <w:bottom w:val="single" w:sz="6" w:space="0" w:color="auto"/>
              <w:right w:val="single" w:sz="12" w:space="0" w:color="auto"/>
            </w:tcBorders>
            <w:vAlign w:val="center"/>
          </w:tcPr>
          <w:p w14:paraId="3B546CB1"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DA8789"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4A8E6650"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53F7F93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B20408A"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F58E99D" w14:textId="77777777" w:rsidR="007C15B5" w:rsidRPr="00FB4B60" w:rsidRDefault="007C15B5" w:rsidP="007C15B5">
            <w:pPr>
              <w:suppressLineNumbers/>
              <w:contextualSpacing/>
              <w:jc w:val="center"/>
              <w:rPr>
                <w:rFonts w:ascii="Calibri" w:hAnsi="Calibri"/>
                <w:sz w:val="22"/>
              </w:rPr>
            </w:pPr>
          </w:p>
        </w:tc>
      </w:tr>
      <w:tr w:rsidR="007C15B5" w:rsidRPr="00FB4B60" w14:paraId="29C5C6BA"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7731D4A"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637568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6" w:space="0" w:color="auto"/>
              <w:right w:val="single" w:sz="12" w:space="0" w:color="auto"/>
            </w:tcBorders>
            <w:vAlign w:val="center"/>
          </w:tcPr>
          <w:p w14:paraId="13FE7CA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5014B85"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DBAE4EA"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5ECB64E"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51AAB40"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0B2872B8" w14:textId="77777777" w:rsidR="007C15B5" w:rsidRPr="00FB4B60" w:rsidRDefault="007C15B5" w:rsidP="007C15B5">
            <w:pPr>
              <w:suppressLineNumbers/>
              <w:contextualSpacing/>
              <w:jc w:val="center"/>
              <w:rPr>
                <w:rFonts w:ascii="Calibri" w:hAnsi="Calibri"/>
                <w:sz w:val="22"/>
              </w:rPr>
            </w:pPr>
          </w:p>
        </w:tc>
      </w:tr>
      <w:tr w:rsidR="007C15B5" w:rsidRPr="00FB4B60" w14:paraId="6913EEDC"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36584CB"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8A4349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6" w:space="0" w:color="auto"/>
              <w:right w:val="single" w:sz="12" w:space="0" w:color="auto"/>
            </w:tcBorders>
            <w:vAlign w:val="center"/>
          </w:tcPr>
          <w:p w14:paraId="1E8169D5"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5C5CAF9"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0088DF1"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133A4E70"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EDFEA24"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F263D8C" w14:textId="77777777" w:rsidR="007C15B5" w:rsidRPr="00FB4B60" w:rsidRDefault="007C15B5" w:rsidP="007C15B5">
            <w:pPr>
              <w:suppressLineNumbers/>
              <w:contextualSpacing/>
              <w:jc w:val="center"/>
              <w:rPr>
                <w:rFonts w:ascii="Calibri" w:hAnsi="Calibri"/>
                <w:sz w:val="22"/>
              </w:rPr>
            </w:pPr>
          </w:p>
        </w:tc>
      </w:tr>
      <w:tr w:rsidR="007C15B5" w:rsidRPr="00FB4B60" w14:paraId="2E180E30"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CBF674E"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5EAFF1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6" w:space="0" w:color="auto"/>
              <w:right w:val="single" w:sz="12" w:space="0" w:color="auto"/>
            </w:tcBorders>
            <w:vAlign w:val="center"/>
          </w:tcPr>
          <w:p w14:paraId="7347FFF2"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C32DFC6"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6BF8852" w14:textId="77777777" w:rsidR="007C15B5" w:rsidRPr="00FB4B60" w:rsidRDefault="007C15B5" w:rsidP="007C15B5">
            <w:pPr>
              <w:pStyle w:val="Style11ptRight"/>
              <w:ind w:left="0" w:firstLine="0"/>
              <w:contextualSpacing/>
              <w:jc w:val="both"/>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CDD8003"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884E536"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D59EE4E" w14:textId="77777777" w:rsidR="007C15B5" w:rsidRPr="00FB4B60" w:rsidRDefault="007C15B5" w:rsidP="007C15B5">
            <w:pPr>
              <w:suppressLineNumbers/>
              <w:contextualSpacing/>
              <w:jc w:val="center"/>
              <w:rPr>
                <w:rFonts w:ascii="Calibri" w:hAnsi="Calibri"/>
                <w:sz w:val="22"/>
              </w:rPr>
            </w:pPr>
          </w:p>
        </w:tc>
      </w:tr>
      <w:tr w:rsidR="007C15B5" w:rsidRPr="00FB4B60" w14:paraId="69087200"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BE517FC"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ED60280"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6" w:space="0" w:color="auto"/>
              <w:right w:val="single" w:sz="12" w:space="0" w:color="auto"/>
            </w:tcBorders>
            <w:vAlign w:val="center"/>
          </w:tcPr>
          <w:p w14:paraId="032ACE55"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C3A4096"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1CC8CB2"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1F3E36BF"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0C70C11"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5F26A803" w14:textId="77777777" w:rsidR="007C15B5" w:rsidRPr="00FB4B60" w:rsidRDefault="007C15B5" w:rsidP="007C15B5">
            <w:pPr>
              <w:suppressLineNumbers/>
              <w:contextualSpacing/>
              <w:jc w:val="center"/>
              <w:rPr>
                <w:rFonts w:ascii="Calibri" w:hAnsi="Calibri"/>
                <w:sz w:val="22"/>
              </w:rPr>
            </w:pPr>
          </w:p>
        </w:tc>
      </w:tr>
      <w:tr w:rsidR="007C15B5" w:rsidRPr="00FB4B60" w14:paraId="1A5D6F52" w14:textId="77777777" w:rsidTr="00B16C18">
        <w:trPr>
          <w:trHeight w:val="272"/>
        </w:trPr>
        <w:tc>
          <w:tcPr>
            <w:tcW w:w="9475"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040A4DF5"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4. Yarıyıl</w:t>
            </w:r>
          </w:p>
        </w:tc>
      </w:tr>
      <w:tr w:rsidR="007C15B5" w:rsidRPr="00FB4B60" w14:paraId="67FA22D9"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D8462ED"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SSY2201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AD3D22D"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Siyaset Sosyolojisi</w:t>
            </w:r>
          </w:p>
        </w:tc>
        <w:tc>
          <w:tcPr>
            <w:tcW w:w="934" w:type="dxa"/>
            <w:tcBorders>
              <w:top w:val="single" w:sz="12" w:space="0" w:color="auto"/>
              <w:left w:val="single" w:sz="12" w:space="0" w:color="auto"/>
              <w:bottom w:val="single" w:sz="6" w:space="0" w:color="auto"/>
              <w:right w:val="single" w:sz="12" w:space="0" w:color="auto"/>
            </w:tcBorders>
            <w:vAlign w:val="center"/>
          </w:tcPr>
          <w:p w14:paraId="1B32C50B"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5BDEF6C"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296AD17"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97B47A9"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9790559"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52CEF0D6" w14:textId="77777777" w:rsidR="007C15B5" w:rsidRPr="00FB4B60" w:rsidRDefault="007C15B5" w:rsidP="007C15B5">
            <w:pPr>
              <w:suppressLineNumbers/>
              <w:contextualSpacing/>
              <w:jc w:val="center"/>
              <w:rPr>
                <w:rFonts w:ascii="Calibri" w:hAnsi="Calibri"/>
                <w:sz w:val="22"/>
              </w:rPr>
            </w:pPr>
          </w:p>
        </w:tc>
      </w:tr>
      <w:tr w:rsidR="007C15B5" w:rsidRPr="00FB4B60" w14:paraId="68AFFAD2"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217C843"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SSY2202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56A5541"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 xml:space="preserve">Klasik Sosyoloji Teorileri-II </w:t>
            </w:r>
          </w:p>
        </w:tc>
        <w:tc>
          <w:tcPr>
            <w:tcW w:w="934" w:type="dxa"/>
            <w:tcBorders>
              <w:top w:val="single" w:sz="12" w:space="0" w:color="auto"/>
              <w:left w:val="single" w:sz="12" w:space="0" w:color="auto"/>
              <w:bottom w:val="single" w:sz="6" w:space="0" w:color="auto"/>
              <w:right w:val="single" w:sz="12" w:space="0" w:color="auto"/>
            </w:tcBorders>
            <w:vAlign w:val="center"/>
          </w:tcPr>
          <w:p w14:paraId="3B55912E"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CAF7823"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52A0BC2B"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7B5F953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CEC1F6C"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97E2DCE" w14:textId="77777777" w:rsidR="007C15B5" w:rsidRPr="00FB4B60" w:rsidRDefault="007C15B5" w:rsidP="007C15B5">
            <w:pPr>
              <w:suppressLineNumbers/>
              <w:contextualSpacing/>
              <w:jc w:val="center"/>
              <w:rPr>
                <w:rFonts w:ascii="Calibri" w:hAnsi="Calibri"/>
                <w:sz w:val="22"/>
              </w:rPr>
            </w:pPr>
          </w:p>
        </w:tc>
      </w:tr>
      <w:tr w:rsidR="007C15B5" w:rsidRPr="00FB4B60" w14:paraId="26E61126"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23632F7"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SSY2203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44DFE0E"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Kent Sosyolojisi</w:t>
            </w:r>
          </w:p>
        </w:tc>
        <w:tc>
          <w:tcPr>
            <w:tcW w:w="934" w:type="dxa"/>
            <w:tcBorders>
              <w:top w:val="single" w:sz="12" w:space="0" w:color="auto"/>
              <w:left w:val="single" w:sz="12" w:space="0" w:color="auto"/>
              <w:bottom w:val="single" w:sz="6" w:space="0" w:color="auto"/>
              <w:right w:val="single" w:sz="12" w:space="0" w:color="auto"/>
            </w:tcBorders>
            <w:vAlign w:val="center"/>
          </w:tcPr>
          <w:p w14:paraId="2F182E23"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DAEC064"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417A7B3"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5A896308"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3A8FE0D"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52711E3" w14:textId="77777777" w:rsidR="007C15B5" w:rsidRPr="00FB4B60" w:rsidRDefault="007C15B5" w:rsidP="007C15B5">
            <w:pPr>
              <w:suppressLineNumbers/>
              <w:contextualSpacing/>
              <w:jc w:val="center"/>
              <w:rPr>
                <w:rFonts w:ascii="Calibri" w:hAnsi="Calibri"/>
                <w:sz w:val="22"/>
              </w:rPr>
            </w:pPr>
          </w:p>
        </w:tc>
      </w:tr>
      <w:tr w:rsidR="007C15B5" w:rsidRPr="00FB4B60" w14:paraId="04FA76D9" w14:textId="77777777" w:rsidTr="00B16C1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32CB6EB"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SSY2204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5724696"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Sosyal Tabakalaşma ve Hareketlilik</w:t>
            </w:r>
          </w:p>
        </w:tc>
        <w:tc>
          <w:tcPr>
            <w:tcW w:w="934" w:type="dxa"/>
            <w:tcBorders>
              <w:top w:val="single" w:sz="12" w:space="0" w:color="auto"/>
              <w:left w:val="single" w:sz="12" w:space="0" w:color="auto"/>
              <w:bottom w:val="single" w:sz="6" w:space="0" w:color="auto"/>
              <w:right w:val="single" w:sz="12" w:space="0" w:color="auto"/>
            </w:tcBorders>
            <w:vAlign w:val="center"/>
          </w:tcPr>
          <w:p w14:paraId="4C0AD3F0"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6718A28"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CCE16EB"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9520EE9"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C12DCCF"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AADB4B6" w14:textId="77777777" w:rsidR="007C15B5" w:rsidRPr="00FB4B60" w:rsidRDefault="007C15B5" w:rsidP="007C15B5">
            <w:pPr>
              <w:suppressLineNumbers/>
              <w:contextualSpacing/>
              <w:jc w:val="center"/>
              <w:rPr>
                <w:rFonts w:ascii="Calibri" w:hAnsi="Calibri"/>
                <w:sz w:val="22"/>
              </w:rPr>
            </w:pPr>
          </w:p>
        </w:tc>
      </w:tr>
      <w:tr w:rsidR="007C15B5" w:rsidRPr="00FB4B60" w14:paraId="07D0741D"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7AE1650"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C9AA660"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23ED63E7"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51E6324"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9CE4E31"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4</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5A9AA024"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8FE65F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29A62E3" w14:textId="77777777" w:rsidR="007C15B5" w:rsidRPr="00FB4B60" w:rsidRDefault="007C15B5" w:rsidP="007C15B5">
            <w:pPr>
              <w:suppressLineNumbers/>
              <w:contextualSpacing/>
              <w:jc w:val="center"/>
              <w:rPr>
                <w:rFonts w:ascii="Calibri" w:hAnsi="Calibri"/>
                <w:sz w:val="22"/>
              </w:rPr>
            </w:pPr>
          </w:p>
        </w:tc>
      </w:tr>
      <w:tr w:rsidR="007C15B5" w:rsidRPr="00FB4B60" w14:paraId="2A5039C1"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63032140"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A1F6E3E"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72D4F9C4"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F7ECBB6"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E59FA87"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0CECFF2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4</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B0593F2"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00992C4" w14:textId="77777777" w:rsidR="007C15B5" w:rsidRPr="00FB4B60" w:rsidRDefault="007C15B5" w:rsidP="007C15B5">
            <w:pPr>
              <w:suppressLineNumbers/>
              <w:contextualSpacing/>
              <w:jc w:val="center"/>
              <w:rPr>
                <w:rFonts w:ascii="Calibri" w:hAnsi="Calibri"/>
                <w:sz w:val="22"/>
              </w:rPr>
            </w:pPr>
          </w:p>
        </w:tc>
      </w:tr>
      <w:tr w:rsidR="007C15B5" w:rsidRPr="00FB4B60" w14:paraId="3D5F8E19"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62C45EB4"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2272051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0B3949AD"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2FCC25ED"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45D7B1CA"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ECC712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4</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41E4FD9"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19E9E76A" w14:textId="77777777" w:rsidR="007C15B5" w:rsidRPr="00FB4B60" w:rsidRDefault="007C15B5" w:rsidP="007C15B5">
            <w:pPr>
              <w:suppressLineNumbers/>
              <w:contextualSpacing/>
              <w:jc w:val="center"/>
              <w:rPr>
                <w:rFonts w:ascii="Calibri" w:hAnsi="Calibri"/>
                <w:sz w:val="22"/>
              </w:rPr>
            </w:pPr>
          </w:p>
        </w:tc>
      </w:tr>
      <w:tr w:rsidR="007C15B5" w:rsidRPr="00FB4B60" w14:paraId="1231419A" w14:textId="77777777" w:rsidTr="00B16C18">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15DB1E97" w14:textId="77777777" w:rsidR="007C15B5" w:rsidRPr="00FB4B60" w:rsidRDefault="007C15B5" w:rsidP="007C15B5">
            <w:pPr>
              <w:suppressLineNumbers/>
              <w:jc w:val="left"/>
              <w:rPr>
                <w:rFonts w:ascii="Calibri" w:hAnsi="Calibri"/>
                <w:color w:val="45B0E1" w:themeColor="accent1" w:themeTint="99"/>
                <w:sz w:val="22"/>
              </w:rPr>
            </w:pPr>
            <w:r w:rsidRPr="00FB4B60">
              <w:rPr>
                <w:rFonts w:ascii="Calibri" w:hAnsi="Calibri"/>
                <w:sz w:val="22"/>
              </w:rPr>
              <w:t>5. Yarıyıl</w:t>
            </w:r>
          </w:p>
        </w:tc>
      </w:tr>
      <w:tr w:rsidR="007C15B5" w:rsidRPr="00FB4B60" w14:paraId="5E80DC92"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06AE7403"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lastRenderedPageBreak/>
              <w:t>SSY3101</w:t>
            </w: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6DA53A01" w14:textId="77777777" w:rsidR="007C15B5" w:rsidRPr="00FB4B60" w:rsidRDefault="007C15B5" w:rsidP="007C15B5">
            <w:pPr>
              <w:suppressLineNumbers/>
              <w:contextualSpacing/>
              <w:jc w:val="left"/>
              <w:rPr>
                <w:rFonts w:ascii="Calibri" w:hAnsi="Calibri"/>
                <w:sz w:val="22"/>
              </w:rPr>
            </w:pPr>
            <w:proofErr w:type="spellStart"/>
            <w:r w:rsidRPr="00FB4B60">
              <w:rPr>
                <w:rFonts w:ascii="Calibri" w:hAnsi="Calibri"/>
                <w:sz w:val="22"/>
              </w:rPr>
              <w:t>Sosyo</w:t>
            </w:r>
            <w:proofErr w:type="spellEnd"/>
            <w:r w:rsidRPr="00FB4B60">
              <w:rPr>
                <w:rFonts w:ascii="Calibri" w:hAnsi="Calibri"/>
                <w:sz w:val="22"/>
              </w:rPr>
              <w:t>-Kültürel Değişme</w:t>
            </w:r>
          </w:p>
        </w:tc>
        <w:tc>
          <w:tcPr>
            <w:tcW w:w="934" w:type="dxa"/>
            <w:tcBorders>
              <w:top w:val="single" w:sz="12" w:space="0" w:color="auto"/>
              <w:left w:val="single" w:sz="12" w:space="0" w:color="auto"/>
              <w:bottom w:val="single" w:sz="12" w:space="0" w:color="auto"/>
              <w:right w:val="single" w:sz="12" w:space="0" w:color="auto"/>
            </w:tcBorders>
            <w:vAlign w:val="center"/>
          </w:tcPr>
          <w:p w14:paraId="76AF2AED"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390EBBF6"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054D9B92" w14:textId="77777777" w:rsidR="007C15B5" w:rsidRPr="00FB4B60" w:rsidRDefault="007C15B5" w:rsidP="007C15B5">
            <w:pPr>
              <w:pStyle w:val="Style11ptRight"/>
              <w:ind w:left="0" w:firstLine="77"/>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0D55E34B"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2FD7104"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3FE565D8" w14:textId="77777777" w:rsidR="007C15B5" w:rsidRPr="00FB4B60" w:rsidRDefault="007C15B5" w:rsidP="007C15B5">
            <w:pPr>
              <w:suppressLineNumbers/>
              <w:contextualSpacing/>
              <w:jc w:val="center"/>
              <w:rPr>
                <w:rFonts w:ascii="Calibri" w:hAnsi="Calibri"/>
                <w:sz w:val="22"/>
              </w:rPr>
            </w:pPr>
          </w:p>
        </w:tc>
      </w:tr>
      <w:tr w:rsidR="007C15B5" w:rsidRPr="00FB4B60" w14:paraId="26465F6F"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09AA35C"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SSY3102</w:t>
            </w: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1779BD7E"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 xml:space="preserve">Türkiye’nin Sosyal Yapısı I </w:t>
            </w:r>
          </w:p>
        </w:tc>
        <w:tc>
          <w:tcPr>
            <w:tcW w:w="934" w:type="dxa"/>
            <w:tcBorders>
              <w:top w:val="single" w:sz="12" w:space="0" w:color="auto"/>
              <w:left w:val="single" w:sz="12" w:space="0" w:color="auto"/>
              <w:bottom w:val="single" w:sz="12" w:space="0" w:color="auto"/>
              <w:right w:val="single" w:sz="12" w:space="0" w:color="auto"/>
            </w:tcBorders>
            <w:vAlign w:val="center"/>
          </w:tcPr>
          <w:p w14:paraId="34673FAD"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78028C76"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14D3890D" w14:textId="77777777" w:rsidR="007C15B5" w:rsidRPr="00FB4B60" w:rsidRDefault="007C15B5" w:rsidP="007C15B5">
            <w:pPr>
              <w:pStyle w:val="Style11ptRight"/>
              <w:ind w:left="0" w:firstLine="77"/>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23D66B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899DCF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1BE8D7B" w14:textId="77777777" w:rsidR="007C15B5" w:rsidRPr="00FB4B60" w:rsidRDefault="007C15B5" w:rsidP="007C15B5">
            <w:pPr>
              <w:suppressLineNumbers/>
              <w:contextualSpacing/>
              <w:jc w:val="center"/>
              <w:rPr>
                <w:rFonts w:ascii="Calibri" w:hAnsi="Calibri"/>
                <w:sz w:val="22"/>
              </w:rPr>
            </w:pPr>
          </w:p>
        </w:tc>
      </w:tr>
      <w:tr w:rsidR="007C15B5" w:rsidRPr="00FB4B60" w14:paraId="0482874F"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4C7DE31"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SSY3103</w:t>
            </w: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32A3F8D6"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Çağdaş Sosyoloji Teorileri-I</w:t>
            </w:r>
          </w:p>
        </w:tc>
        <w:tc>
          <w:tcPr>
            <w:tcW w:w="934" w:type="dxa"/>
            <w:tcBorders>
              <w:top w:val="single" w:sz="12" w:space="0" w:color="auto"/>
              <w:left w:val="single" w:sz="12" w:space="0" w:color="auto"/>
              <w:bottom w:val="single" w:sz="12" w:space="0" w:color="auto"/>
              <w:right w:val="single" w:sz="12" w:space="0" w:color="auto"/>
            </w:tcBorders>
            <w:vAlign w:val="center"/>
          </w:tcPr>
          <w:p w14:paraId="578DE71B"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79E7EDF1"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12" w:space="0" w:color="auto"/>
              <w:right w:val="single" w:sz="12" w:space="0" w:color="auto"/>
            </w:tcBorders>
            <w:vAlign w:val="center"/>
          </w:tcPr>
          <w:p w14:paraId="51A02F69" w14:textId="77777777" w:rsidR="007C15B5" w:rsidRPr="00FB4B60" w:rsidRDefault="007C15B5" w:rsidP="007C15B5">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0947A88A"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D195DFF"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7137CB63" w14:textId="77777777" w:rsidR="007C15B5" w:rsidRPr="00FB4B60" w:rsidRDefault="007C15B5" w:rsidP="007C15B5">
            <w:pPr>
              <w:suppressLineNumbers/>
              <w:contextualSpacing/>
              <w:jc w:val="center"/>
              <w:rPr>
                <w:rFonts w:ascii="Calibri" w:hAnsi="Calibri"/>
                <w:sz w:val="22"/>
              </w:rPr>
            </w:pPr>
          </w:p>
        </w:tc>
      </w:tr>
      <w:tr w:rsidR="007C15B5" w:rsidRPr="00FB4B60" w14:paraId="69FB8E19"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E8D9C5F"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39B4A49B"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621B9BB5"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583160F2"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960F6DB" w14:textId="77777777" w:rsidR="007C15B5" w:rsidRPr="00FB4B60" w:rsidRDefault="007C15B5" w:rsidP="007C15B5">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7EB32B0"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504389E"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7DFCE574" w14:textId="77777777" w:rsidR="007C15B5" w:rsidRPr="00FB4B60" w:rsidRDefault="007C15B5" w:rsidP="007C15B5">
            <w:pPr>
              <w:suppressLineNumbers/>
              <w:contextualSpacing/>
              <w:jc w:val="center"/>
              <w:rPr>
                <w:rFonts w:ascii="Calibri" w:hAnsi="Calibri"/>
                <w:sz w:val="22"/>
              </w:rPr>
            </w:pPr>
          </w:p>
        </w:tc>
      </w:tr>
      <w:tr w:rsidR="007C15B5" w:rsidRPr="00FB4B60" w14:paraId="067C832B"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28731C4"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78D207E"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0C245805"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9516DEA"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3F28964" w14:textId="77777777" w:rsidR="007C15B5" w:rsidRPr="00FB4B60" w:rsidRDefault="007C15B5" w:rsidP="007C15B5">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A8DA3EF"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6D6E329"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CD585D7" w14:textId="77777777" w:rsidR="007C15B5" w:rsidRPr="00FB4B60" w:rsidRDefault="007C15B5" w:rsidP="007C15B5">
            <w:pPr>
              <w:suppressLineNumbers/>
              <w:contextualSpacing/>
              <w:jc w:val="center"/>
              <w:rPr>
                <w:rFonts w:ascii="Calibri" w:hAnsi="Calibri"/>
                <w:sz w:val="22"/>
              </w:rPr>
            </w:pPr>
          </w:p>
        </w:tc>
      </w:tr>
      <w:tr w:rsidR="007C15B5" w:rsidRPr="00FB4B60" w14:paraId="41C6896C"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1C0B7F9"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95EC3DF"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138CF198"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211D14CF"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3B412B3"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5E3E647F"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AA24590"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E536E97" w14:textId="77777777" w:rsidR="007C15B5" w:rsidRPr="00FB4B60" w:rsidRDefault="007C15B5" w:rsidP="007C15B5">
            <w:pPr>
              <w:suppressLineNumbers/>
              <w:contextualSpacing/>
              <w:jc w:val="center"/>
              <w:rPr>
                <w:rFonts w:ascii="Calibri" w:hAnsi="Calibri"/>
                <w:sz w:val="22"/>
              </w:rPr>
            </w:pPr>
          </w:p>
        </w:tc>
      </w:tr>
      <w:tr w:rsidR="007C15B5" w:rsidRPr="00FB4B60" w14:paraId="3168F28D" w14:textId="77777777" w:rsidTr="00B16C18">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7892C3A8" w14:textId="77777777" w:rsidR="007C15B5" w:rsidRPr="00FB4B60" w:rsidRDefault="007C15B5" w:rsidP="007C15B5">
            <w:pPr>
              <w:suppressLineNumbers/>
              <w:contextualSpacing/>
              <w:rPr>
                <w:rFonts w:ascii="Calibri" w:hAnsi="Calibri"/>
                <w:sz w:val="22"/>
              </w:rPr>
            </w:pPr>
            <w:r w:rsidRPr="00FB4B60">
              <w:rPr>
                <w:rFonts w:ascii="Calibri" w:hAnsi="Calibri"/>
                <w:sz w:val="22"/>
              </w:rPr>
              <w:t>6. Yarıyıl</w:t>
            </w:r>
          </w:p>
        </w:tc>
      </w:tr>
      <w:tr w:rsidR="007C15B5" w:rsidRPr="00FB4B60" w14:paraId="6A396B92"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22DE211"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SSY3201</w:t>
            </w: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55466DA8"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Türkiye’de Sosyolojinin Gelişimi</w:t>
            </w:r>
          </w:p>
        </w:tc>
        <w:tc>
          <w:tcPr>
            <w:tcW w:w="934" w:type="dxa"/>
            <w:tcBorders>
              <w:top w:val="single" w:sz="12" w:space="0" w:color="auto"/>
              <w:left w:val="single" w:sz="12" w:space="0" w:color="auto"/>
              <w:bottom w:val="single" w:sz="12" w:space="0" w:color="auto"/>
              <w:right w:val="single" w:sz="12" w:space="0" w:color="auto"/>
            </w:tcBorders>
            <w:vAlign w:val="center"/>
          </w:tcPr>
          <w:p w14:paraId="09E9AAD0"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44AACCD"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1FD41A01"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26F65090"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27D60A1"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EF0E2CC" w14:textId="77777777" w:rsidR="007C15B5" w:rsidRPr="00FB4B60" w:rsidRDefault="007C15B5" w:rsidP="007C15B5">
            <w:pPr>
              <w:suppressLineNumbers/>
              <w:contextualSpacing/>
              <w:jc w:val="center"/>
              <w:rPr>
                <w:rFonts w:ascii="Calibri" w:hAnsi="Calibri"/>
                <w:sz w:val="22"/>
              </w:rPr>
            </w:pPr>
          </w:p>
        </w:tc>
      </w:tr>
      <w:tr w:rsidR="007C15B5" w:rsidRPr="00FB4B60" w14:paraId="3834DD0F"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7E0BA79"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SSY3202</w:t>
            </w: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35E8627"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Türkiye’nin Sosyal Yapısı II</w:t>
            </w:r>
          </w:p>
        </w:tc>
        <w:tc>
          <w:tcPr>
            <w:tcW w:w="934" w:type="dxa"/>
            <w:tcBorders>
              <w:top w:val="single" w:sz="12" w:space="0" w:color="auto"/>
              <w:left w:val="single" w:sz="12" w:space="0" w:color="auto"/>
              <w:bottom w:val="single" w:sz="12" w:space="0" w:color="auto"/>
              <w:right w:val="single" w:sz="12" w:space="0" w:color="auto"/>
            </w:tcBorders>
            <w:vAlign w:val="center"/>
          </w:tcPr>
          <w:p w14:paraId="1C4D69F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0E74D32"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4896BE8"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46FD569B"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FF06267"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3FC116A" w14:textId="77777777" w:rsidR="007C15B5" w:rsidRPr="00FB4B60" w:rsidRDefault="007C15B5" w:rsidP="007C15B5">
            <w:pPr>
              <w:suppressLineNumbers/>
              <w:contextualSpacing/>
              <w:jc w:val="center"/>
              <w:rPr>
                <w:rFonts w:ascii="Calibri" w:hAnsi="Calibri"/>
                <w:sz w:val="22"/>
              </w:rPr>
            </w:pPr>
          </w:p>
        </w:tc>
      </w:tr>
      <w:tr w:rsidR="007C15B5" w:rsidRPr="00FB4B60" w14:paraId="6C451F2A"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5F116236"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SSY3203</w:t>
            </w: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38F1A2AF"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Çağdaş Sosyoloji Teorileri II</w:t>
            </w:r>
          </w:p>
        </w:tc>
        <w:tc>
          <w:tcPr>
            <w:tcW w:w="934" w:type="dxa"/>
            <w:tcBorders>
              <w:top w:val="single" w:sz="12" w:space="0" w:color="auto"/>
              <w:left w:val="single" w:sz="12" w:space="0" w:color="auto"/>
              <w:bottom w:val="single" w:sz="12" w:space="0" w:color="auto"/>
              <w:right w:val="single" w:sz="12" w:space="0" w:color="auto"/>
            </w:tcBorders>
            <w:vAlign w:val="center"/>
          </w:tcPr>
          <w:p w14:paraId="28FAF116"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3DFFA6D8"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992" w:type="dxa"/>
            <w:tcBorders>
              <w:top w:val="single" w:sz="12" w:space="0" w:color="auto"/>
              <w:left w:val="single" w:sz="12" w:space="0" w:color="auto"/>
              <w:bottom w:val="single" w:sz="12" w:space="0" w:color="auto"/>
              <w:right w:val="single" w:sz="12" w:space="0" w:color="auto"/>
            </w:tcBorders>
            <w:vAlign w:val="center"/>
          </w:tcPr>
          <w:p w14:paraId="13B07BBF"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488089A"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21BF0152"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37A2668E" w14:textId="77777777" w:rsidR="007C15B5" w:rsidRPr="00FB4B60" w:rsidRDefault="007C15B5" w:rsidP="007C15B5">
            <w:pPr>
              <w:suppressLineNumbers/>
              <w:contextualSpacing/>
              <w:jc w:val="center"/>
              <w:rPr>
                <w:rFonts w:ascii="Calibri" w:hAnsi="Calibri"/>
                <w:sz w:val="22"/>
              </w:rPr>
            </w:pPr>
          </w:p>
        </w:tc>
      </w:tr>
      <w:tr w:rsidR="007C15B5" w:rsidRPr="00FB4B60" w14:paraId="5483F88C"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2C97656"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5CD8041"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67BE3499"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06F4BC82"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5F0826B"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26C82FBE"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8DC6303"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69CF65DF" w14:textId="77777777" w:rsidR="007C15B5" w:rsidRPr="00FB4B60" w:rsidRDefault="007C15B5" w:rsidP="007C15B5">
            <w:pPr>
              <w:suppressLineNumbers/>
              <w:contextualSpacing/>
              <w:jc w:val="center"/>
              <w:rPr>
                <w:rFonts w:ascii="Calibri" w:hAnsi="Calibri"/>
                <w:sz w:val="22"/>
              </w:rPr>
            </w:pPr>
          </w:p>
        </w:tc>
      </w:tr>
      <w:tr w:rsidR="007C15B5" w:rsidRPr="00FB4B60" w14:paraId="554D913C"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65E2F936"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F7F6B1A"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663CA028"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3ED904F5"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6A01075"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65A43018"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6D5EF8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3852A340" w14:textId="77777777" w:rsidR="007C15B5" w:rsidRPr="00FB4B60" w:rsidRDefault="007C15B5" w:rsidP="007C15B5">
            <w:pPr>
              <w:suppressLineNumbers/>
              <w:contextualSpacing/>
              <w:jc w:val="center"/>
              <w:rPr>
                <w:rFonts w:ascii="Calibri" w:hAnsi="Calibri"/>
                <w:sz w:val="22"/>
              </w:rPr>
            </w:pPr>
          </w:p>
        </w:tc>
      </w:tr>
      <w:tr w:rsidR="007C15B5" w:rsidRPr="00FB4B60" w14:paraId="213572E9"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BC99379"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1F2B5948"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5D0CEE34"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541B32EE"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27DBFD6"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D353362"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D010AC0"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C061A8D" w14:textId="77777777" w:rsidR="007C15B5" w:rsidRPr="00FB4B60" w:rsidRDefault="007C15B5" w:rsidP="007C15B5">
            <w:pPr>
              <w:suppressLineNumbers/>
              <w:contextualSpacing/>
              <w:jc w:val="center"/>
              <w:rPr>
                <w:rFonts w:ascii="Calibri" w:hAnsi="Calibri"/>
                <w:sz w:val="22"/>
              </w:rPr>
            </w:pPr>
          </w:p>
        </w:tc>
      </w:tr>
      <w:tr w:rsidR="007C15B5" w:rsidRPr="00FB4B60" w14:paraId="22B041E9" w14:textId="77777777" w:rsidTr="00B16C18">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1A860666" w14:textId="77777777" w:rsidR="007C15B5" w:rsidRPr="00FB4B60" w:rsidRDefault="007C15B5" w:rsidP="007C15B5">
            <w:pPr>
              <w:suppressLineNumbers/>
              <w:contextualSpacing/>
              <w:rPr>
                <w:rFonts w:ascii="Calibri" w:hAnsi="Calibri"/>
                <w:sz w:val="22"/>
              </w:rPr>
            </w:pPr>
            <w:r w:rsidRPr="00FB4B60">
              <w:rPr>
                <w:rFonts w:ascii="Calibri" w:hAnsi="Calibri"/>
                <w:sz w:val="22"/>
              </w:rPr>
              <w:t>7. Yarıyıl</w:t>
            </w:r>
          </w:p>
        </w:tc>
      </w:tr>
      <w:tr w:rsidR="007C15B5" w:rsidRPr="00FB4B60" w14:paraId="6D1D0D68"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5EDD4CBA"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6AD5678A"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17F20F86"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3C4A3ADB"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06C0BFB9"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2B87DFB8"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69E6293"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53854E1" w14:textId="77777777" w:rsidR="007C15B5" w:rsidRPr="00FB4B60" w:rsidRDefault="007C15B5" w:rsidP="007C15B5">
            <w:pPr>
              <w:suppressLineNumbers/>
              <w:contextualSpacing/>
              <w:jc w:val="center"/>
              <w:rPr>
                <w:rFonts w:ascii="Calibri" w:hAnsi="Calibri"/>
                <w:sz w:val="22"/>
              </w:rPr>
            </w:pPr>
          </w:p>
        </w:tc>
      </w:tr>
      <w:tr w:rsidR="007C15B5" w:rsidRPr="00FB4B60" w14:paraId="457B894B"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0E984E8A"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409AC13"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021B0144"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10C2F32"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B7B726D"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9E1813C"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B27B922"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DF61B20" w14:textId="77777777" w:rsidR="007C15B5" w:rsidRPr="00FB4B60" w:rsidRDefault="007C15B5" w:rsidP="007C15B5">
            <w:pPr>
              <w:suppressLineNumbers/>
              <w:contextualSpacing/>
              <w:jc w:val="center"/>
              <w:rPr>
                <w:rFonts w:ascii="Calibri" w:hAnsi="Calibri"/>
                <w:sz w:val="22"/>
              </w:rPr>
            </w:pPr>
          </w:p>
        </w:tc>
      </w:tr>
      <w:tr w:rsidR="007C15B5" w:rsidRPr="00FB4B60" w14:paraId="28BA9E67"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F4EE6F3"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0FED6EA"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4B87924B"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2B04256F"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91CDEA0" w14:textId="77777777" w:rsidR="007C15B5" w:rsidRPr="00FB4B60" w:rsidRDefault="007C15B5" w:rsidP="007C15B5">
            <w:pPr>
              <w:pStyle w:val="Style11ptRight"/>
              <w:ind w:left="0" w:firstLine="0"/>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43958F05"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B9C860F"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1ECFE616" w14:textId="77777777" w:rsidR="007C15B5" w:rsidRPr="00FB4B60" w:rsidRDefault="007C15B5" w:rsidP="007C15B5">
            <w:pPr>
              <w:suppressLineNumbers/>
              <w:contextualSpacing/>
              <w:jc w:val="center"/>
              <w:rPr>
                <w:rFonts w:ascii="Calibri" w:hAnsi="Calibri"/>
                <w:sz w:val="22"/>
              </w:rPr>
            </w:pPr>
          </w:p>
        </w:tc>
      </w:tr>
      <w:tr w:rsidR="007C15B5" w:rsidRPr="00FB4B60" w14:paraId="63673753"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A5BA90A"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970B36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039E8CC6"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748B370F"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1BCC1DF5"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00A5FBE0"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ABC78DE"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B75DB35" w14:textId="77777777" w:rsidR="007C15B5" w:rsidRPr="00FB4B60" w:rsidRDefault="007C15B5" w:rsidP="007C15B5">
            <w:pPr>
              <w:suppressLineNumbers/>
              <w:contextualSpacing/>
              <w:jc w:val="center"/>
              <w:rPr>
                <w:rFonts w:ascii="Calibri" w:hAnsi="Calibri"/>
                <w:sz w:val="22"/>
              </w:rPr>
            </w:pPr>
          </w:p>
        </w:tc>
      </w:tr>
      <w:tr w:rsidR="007C15B5" w:rsidRPr="00FB4B60" w14:paraId="6659CD2C"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09C25867"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FC6147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6D0B5FFC"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86E2913"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52AB8B5"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2FCECCB"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2C14F6F2"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3B527B87" w14:textId="77777777" w:rsidR="007C15B5" w:rsidRPr="00FB4B60" w:rsidRDefault="007C15B5" w:rsidP="007C15B5">
            <w:pPr>
              <w:suppressLineNumbers/>
              <w:contextualSpacing/>
              <w:jc w:val="center"/>
              <w:rPr>
                <w:rFonts w:ascii="Calibri" w:hAnsi="Calibri"/>
                <w:sz w:val="22"/>
              </w:rPr>
            </w:pPr>
          </w:p>
        </w:tc>
      </w:tr>
      <w:tr w:rsidR="007C15B5" w:rsidRPr="00FB4B60" w14:paraId="78EE350D"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E20F6BD"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1A67DC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1B337829"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209579F7"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174ADA2" w14:textId="77777777" w:rsidR="007C15B5" w:rsidRPr="00FB4B60" w:rsidRDefault="007C15B5" w:rsidP="007C15B5">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435DC79"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157BF68"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E56F47D" w14:textId="77777777" w:rsidR="007C15B5" w:rsidRPr="00FB4B60" w:rsidRDefault="007C15B5" w:rsidP="007C15B5">
            <w:pPr>
              <w:suppressLineNumbers/>
              <w:contextualSpacing/>
              <w:jc w:val="center"/>
              <w:rPr>
                <w:rFonts w:ascii="Calibri" w:hAnsi="Calibri"/>
                <w:sz w:val="22"/>
              </w:rPr>
            </w:pPr>
          </w:p>
        </w:tc>
      </w:tr>
      <w:tr w:rsidR="007C15B5" w:rsidRPr="00FB4B60" w14:paraId="007C9667" w14:textId="77777777" w:rsidTr="00B16C18">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6576252A" w14:textId="77777777" w:rsidR="007C15B5" w:rsidRPr="00FB4B60" w:rsidRDefault="007C15B5" w:rsidP="007C15B5">
            <w:pPr>
              <w:suppressLineNumbers/>
              <w:contextualSpacing/>
              <w:rPr>
                <w:rFonts w:ascii="Calibri" w:hAnsi="Calibri"/>
                <w:sz w:val="22"/>
              </w:rPr>
            </w:pPr>
            <w:r w:rsidRPr="00FB4B60">
              <w:rPr>
                <w:rFonts w:ascii="Calibri" w:hAnsi="Calibri"/>
                <w:sz w:val="22"/>
              </w:rPr>
              <w:t>8. Yarıyıl</w:t>
            </w:r>
          </w:p>
        </w:tc>
      </w:tr>
      <w:tr w:rsidR="007C15B5" w:rsidRPr="00FB4B60" w14:paraId="19BB806B"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46A28E3D"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65378311"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1DABFE5E"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6A4A11CB"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6999B0C" w14:textId="77777777" w:rsidR="007C15B5" w:rsidRPr="00FB4B60" w:rsidRDefault="007C15B5" w:rsidP="007C15B5">
            <w:pPr>
              <w:pStyle w:val="Style11ptRight"/>
              <w:ind w:left="0" w:firstLine="77"/>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DDDF054"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6599F9C"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374CD606" w14:textId="77777777" w:rsidR="007C15B5" w:rsidRPr="00FB4B60" w:rsidRDefault="007C15B5" w:rsidP="007C15B5">
            <w:pPr>
              <w:suppressLineNumbers/>
              <w:contextualSpacing/>
              <w:jc w:val="center"/>
              <w:rPr>
                <w:rFonts w:ascii="Calibri" w:hAnsi="Calibri"/>
                <w:sz w:val="22"/>
              </w:rPr>
            </w:pPr>
          </w:p>
        </w:tc>
      </w:tr>
      <w:tr w:rsidR="007C15B5" w:rsidRPr="00FB4B60" w14:paraId="17EE6455"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493A5359"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5D9C6C4D"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54F3A02F"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21551F97"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9A9A8A3" w14:textId="77777777" w:rsidR="007C15B5" w:rsidRPr="00FB4B60" w:rsidRDefault="007C15B5" w:rsidP="007C15B5">
            <w:pPr>
              <w:pStyle w:val="Style11ptRight"/>
              <w:ind w:left="0" w:firstLine="77"/>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5CB76BAD"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3AAAC5C"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5A2F719" w14:textId="77777777" w:rsidR="007C15B5" w:rsidRPr="00FB4B60" w:rsidRDefault="007C15B5" w:rsidP="007C15B5">
            <w:pPr>
              <w:suppressLineNumbers/>
              <w:contextualSpacing/>
              <w:jc w:val="center"/>
              <w:rPr>
                <w:rFonts w:ascii="Calibri" w:hAnsi="Calibri"/>
                <w:sz w:val="22"/>
              </w:rPr>
            </w:pPr>
          </w:p>
        </w:tc>
      </w:tr>
      <w:tr w:rsidR="007C15B5" w:rsidRPr="00FB4B60" w14:paraId="247D5B07"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F8BDA16"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233A433A"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0D31DB9E"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4CC3042E"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08432FF" w14:textId="77777777" w:rsidR="007C15B5" w:rsidRPr="00FB4B60" w:rsidRDefault="007C15B5" w:rsidP="007C15B5">
            <w:pPr>
              <w:pStyle w:val="Style11ptRight"/>
              <w:ind w:left="0" w:firstLine="77"/>
              <w:contextualSpacing/>
              <w:jc w:val="center"/>
              <w:rPr>
                <w:rFonts w:ascii="Calibri" w:hAnsi="Calibri"/>
                <w:szCs w:val="22"/>
              </w:rPr>
            </w:pPr>
            <w:r w:rsidRPr="00FB4B60">
              <w:rPr>
                <w:rFonts w:ascii="Calibri" w:hAnsi="Calibri"/>
                <w:szCs w:val="22"/>
              </w:rPr>
              <w:t>5</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AA55C1F"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4CBD1ED"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A414193" w14:textId="77777777" w:rsidR="007C15B5" w:rsidRPr="00FB4B60" w:rsidRDefault="007C15B5" w:rsidP="007C15B5">
            <w:pPr>
              <w:suppressLineNumbers/>
              <w:contextualSpacing/>
              <w:jc w:val="center"/>
              <w:rPr>
                <w:rFonts w:ascii="Calibri" w:hAnsi="Calibri"/>
                <w:sz w:val="22"/>
              </w:rPr>
            </w:pPr>
          </w:p>
        </w:tc>
      </w:tr>
      <w:tr w:rsidR="007C15B5" w:rsidRPr="00FB4B60" w14:paraId="219D209B"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819DEFA"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138C08F2"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7E3FE395"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740AC9C1"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CEAF06A" w14:textId="77777777" w:rsidR="007C15B5" w:rsidRPr="00FB4B60" w:rsidRDefault="007C15B5" w:rsidP="007C15B5">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C1603B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399BBA8"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BC0E1A4" w14:textId="77777777" w:rsidR="007C15B5" w:rsidRPr="00FB4B60" w:rsidRDefault="007C15B5" w:rsidP="007C15B5">
            <w:pPr>
              <w:suppressLineNumbers/>
              <w:contextualSpacing/>
              <w:jc w:val="center"/>
              <w:rPr>
                <w:rFonts w:ascii="Calibri" w:hAnsi="Calibri"/>
                <w:sz w:val="22"/>
              </w:rPr>
            </w:pPr>
          </w:p>
        </w:tc>
      </w:tr>
      <w:tr w:rsidR="007C15B5" w:rsidRPr="00FB4B60" w14:paraId="08BD0097" w14:textId="77777777" w:rsidTr="00B16C1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3F88D7D"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1158AA36"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11869D21"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7446C7B6"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A689151" w14:textId="77777777" w:rsidR="007C15B5" w:rsidRPr="00FB4B60" w:rsidRDefault="007C15B5" w:rsidP="007C15B5">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89BC888"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B691022"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89C8C3E" w14:textId="77777777" w:rsidR="007C15B5" w:rsidRPr="00FB4B60" w:rsidRDefault="007C15B5" w:rsidP="007C15B5">
            <w:pPr>
              <w:suppressLineNumbers/>
              <w:contextualSpacing/>
              <w:jc w:val="center"/>
              <w:rPr>
                <w:rFonts w:ascii="Calibri" w:hAnsi="Calibri"/>
                <w:sz w:val="22"/>
              </w:rPr>
            </w:pPr>
          </w:p>
        </w:tc>
      </w:tr>
      <w:tr w:rsidR="007C15B5" w:rsidRPr="00FB4B60" w14:paraId="14F11F84" w14:textId="77777777" w:rsidTr="00B16C18">
        <w:trPr>
          <w:trHeight w:val="338"/>
        </w:trPr>
        <w:tc>
          <w:tcPr>
            <w:tcW w:w="971" w:type="dxa"/>
            <w:tcBorders>
              <w:top w:val="single" w:sz="12" w:space="0" w:color="auto"/>
              <w:left w:val="single" w:sz="18" w:space="0" w:color="auto"/>
              <w:bottom w:val="single" w:sz="12" w:space="0" w:color="auto"/>
              <w:right w:val="single" w:sz="12" w:space="0" w:color="auto"/>
            </w:tcBorders>
            <w:vAlign w:val="center"/>
          </w:tcPr>
          <w:p w14:paraId="55CC6111" w14:textId="77777777" w:rsidR="007C15B5" w:rsidRPr="00FB4B60" w:rsidRDefault="007C15B5" w:rsidP="007C15B5">
            <w:pPr>
              <w:suppressLineNumbers/>
              <w:contextualSpacing/>
              <w:jc w:val="left"/>
              <w:rPr>
                <w:rFonts w:ascii="Calibri" w:hAnsi="Calibri"/>
                <w:sz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1CB4BC91" w14:textId="77777777" w:rsidR="007C15B5" w:rsidRPr="00FB4B60" w:rsidRDefault="007C15B5" w:rsidP="007C15B5">
            <w:pPr>
              <w:suppressLineNumbers/>
              <w:contextualSpacing/>
              <w:jc w:val="left"/>
              <w:rPr>
                <w:rFonts w:ascii="Calibri" w:hAnsi="Calibri"/>
                <w:sz w:val="22"/>
              </w:rPr>
            </w:pPr>
            <w:r w:rsidRPr="00FB4B60">
              <w:rPr>
                <w:rFonts w:ascii="Calibri" w:hAnsi="Calibri"/>
                <w:sz w:val="22"/>
              </w:rPr>
              <w:t>SEÇMELİ DERS</w:t>
            </w:r>
          </w:p>
        </w:tc>
        <w:tc>
          <w:tcPr>
            <w:tcW w:w="934" w:type="dxa"/>
            <w:tcBorders>
              <w:top w:val="single" w:sz="12" w:space="0" w:color="auto"/>
              <w:left w:val="single" w:sz="12" w:space="0" w:color="auto"/>
              <w:bottom w:val="single" w:sz="12" w:space="0" w:color="auto"/>
              <w:right w:val="single" w:sz="12" w:space="0" w:color="auto"/>
            </w:tcBorders>
            <w:vAlign w:val="center"/>
          </w:tcPr>
          <w:p w14:paraId="5CB2D606"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53C98BBB" w14:textId="77777777" w:rsidR="007C15B5" w:rsidRPr="00FB4B60" w:rsidRDefault="007C15B5" w:rsidP="007C15B5">
            <w:pPr>
              <w:suppressLineNumbers/>
              <w:contextualSpacing/>
              <w:jc w:val="center"/>
              <w:rPr>
                <w:rFonts w:ascii="Calibri" w:hAnsi="Calibri"/>
                <w:sz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6025FD2" w14:textId="77777777" w:rsidR="007C15B5" w:rsidRPr="00FB4B60" w:rsidRDefault="007C15B5" w:rsidP="007C15B5">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5422E1CA" w14:textId="77777777" w:rsidR="007C15B5" w:rsidRPr="00FB4B60" w:rsidRDefault="007C15B5" w:rsidP="007C15B5">
            <w:pPr>
              <w:suppressLineNumbers/>
              <w:contextualSpacing/>
              <w:jc w:val="center"/>
              <w:rPr>
                <w:rFonts w:ascii="Calibri" w:hAnsi="Calibri"/>
                <w:sz w:val="22"/>
              </w:rPr>
            </w:pPr>
            <w:r w:rsidRPr="00FB4B60">
              <w:rPr>
                <w:rFonts w:ascii="Calibri" w:hAnsi="Calibri"/>
                <w:sz w:val="22"/>
              </w:rPr>
              <w:t>5</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93CEECE" w14:textId="77777777" w:rsidR="007C15B5" w:rsidRPr="00FB4B60" w:rsidRDefault="007C15B5" w:rsidP="007C15B5">
            <w:pPr>
              <w:suppressLineNumbers/>
              <w:contextualSpacing/>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11A2284F" w14:textId="77777777" w:rsidR="007C15B5" w:rsidRPr="00FB4B60" w:rsidRDefault="007C15B5" w:rsidP="007C15B5">
            <w:pPr>
              <w:suppressLineNumbers/>
              <w:contextualSpacing/>
              <w:jc w:val="center"/>
              <w:rPr>
                <w:rFonts w:ascii="Calibri" w:hAnsi="Calibri"/>
                <w:sz w:val="22"/>
              </w:rPr>
            </w:pPr>
          </w:p>
        </w:tc>
      </w:tr>
      <w:tr w:rsidR="007C15B5" w:rsidRPr="00FB4B60" w14:paraId="47E18D37" w14:textId="77777777" w:rsidTr="00B16C18">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0152C301" w14:textId="77777777" w:rsidR="007C15B5" w:rsidRPr="00FB4B60" w:rsidRDefault="007C15B5" w:rsidP="007C15B5">
            <w:pPr>
              <w:rPr>
                <w:rFonts w:ascii="Calibri" w:hAnsi="Calibri"/>
                <w:sz w:val="22"/>
              </w:rPr>
            </w:pPr>
            <w:r w:rsidRPr="00FB4B60">
              <w:rPr>
                <w:rFonts w:ascii="Calibri" w:hAnsi="Calibri"/>
                <w:sz w:val="22"/>
              </w:rPr>
              <w:t>PROGRAMDAKİ KATEGORİ TOPLAMLARI</w:t>
            </w:r>
          </w:p>
        </w:tc>
        <w:tc>
          <w:tcPr>
            <w:tcW w:w="850" w:type="dxa"/>
            <w:tcBorders>
              <w:top w:val="single" w:sz="12" w:space="0" w:color="auto"/>
              <w:left w:val="single" w:sz="12" w:space="0" w:color="auto"/>
              <w:bottom w:val="single" w:sz="12" w:space="0" w:color="auto"/>
              <w:right w:val="single" w:sz="12" w:space="0" w:color="auto"/>
            </w:tcBorders>
            <w:vAlign w:val="center"/>
          </w:tcPr>
          <w:p w14:paraId="5F0FABBE" w14:textId="3DA951AF" w:rsidR="007C15B5" w:rsidRPr="00FB4B60" w:rsidRDefault="007C15B5" w:rsidP="007C15B5">
            <w:pPr>
              <w:suppressLineNumbers/>
              <w:jc w:val="center"/>
              <w:rPr>
                <w:rFonts w:ascii="Calibri" w:hAnsi="Calibri"/>
                <w:sz w:val="22"/>
              </w:rPr>
            </w:pPr>
            <w:r w:rsidRPr="00FB4B60">
              <w:rPr>
                <w:rFonts w:ascii="Calibri" w:hAnsi="Calibri"/>
                <w:sz w:val="22"/>
              </w:rPr>
              <w:t>6</w:t>
            </w:r>
            <w:r w:rsidR="00E02A68">
              <w:rPr>
                <w:rFonts w:ascii="Calibri" w:hAnsi="Calibri"/>
                <w:sz w:val="22"/>
              </w:rPr>
              <w:t>7</w:t>
            </w:r>
          </w:p>
        </w:tc>
        <w:tc>
          <w:tcPr>
            <w:tcW w:w="992" w:type="dxa"/>
            <w:tcBorders>
              <w:top w:val="single" w:sz="12" w:space="0" w:color="auto"/>
              <w:left w:val="single" w:sz="12" w:space="0" w:color="auto"/>
              <w:bottom w:val="single" w:sz="12" w:space="0" w:color="auto"/>
              <w:right w:val="single" w:sz="12" w:space="0" w:color="auto"/>
            </w:tcBorders>
            <w:vAlign w:val="center"/>
          </w:tcPr>
          <w:p w14:paraId="773C8292" w14:textId="77777777" w:rsidR="007C15B5" w:rsidRPr="00FB4B60" w:rsidRDefault="007C15B5" w:rsidP="007C15B5">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sz w:val="22"/>
              </w:rPr>
            </w:pPr>
            <w:r w:rsidRPr="00FB4B60">
              <w:rPr>
                <w:rFonts w:ascii="Calibri" w:hAnsi="Calibri"/>
                <w:sz w:val="22"/>
              </w:rPr>
              <w:t>92</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676A0B94" w14:textId="77777777" w:rsidR="007C15B5" w:rsidRPr="00FB4B60" w:rsidRDefault="007C15B5" w:rsidP="007C15B5">
            <w:pPr>
              <w:suppressLineNumbers/>
              <w:jc w:val="center"/>
              <w:rPr>
                <w:rFonts w:ascii="Calibri" w:hAnsi="Calibri"/>
                <w:sz w:val="22"/>
              </w:rPr>
            </w:pPr>
            <w:r w:rsidRPr="00FB4B60">
              <w:rPr>
                <w:rFonts w:ascii="Calibri" w:hAnsi="Calibri"/>
                <w:sz w:val="22"/>
              </w:rPr>
              <w:t>80</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A4B265F" w14:textId="77777777" w:rsidR="007C15B5" w:rsidRPr="00FB4B60" w:rsidRDefault="007C15B5" w:rsidP="007C15B5">
            <w:pPr>
              <w:suppressLineNumbers/>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600C0325" w14:textId="77777777" w:rsidR="007C15B5" w:rsidRPr="00FB4B60" w:rsidRDefault="007C15B5" w:rsidP="007C15B5">
            <w:pPr>
              <w:suppressLineNumbers/>
              <w:jc w:val="center"/>
              <w:rPr>
                <w:rFonts w:ascii="Calibri" w:hAnsi="Calibri"/>
                <w:sz w:val="22"/>
              </w:rPr>
            </w:pPr>
            <w:r w:rsidRPr="00FB4B60">
              <w:rPr>
                <w:rFonts w:ascii="Calibri" w:hAnsi="Calibri"/>
                <w:sz w:val="22"/>
              </w:rPr>
              <w:t>6</w:t>
            </w:r>
          </w:p>
        </w:tc>
      </w:tr>
      <w:tr w:rsidR="007C15B5" w:rsidRPr="00FB4B60" w14:paraId="44A03FEF" w14:textId="77777777" w:rsidTr="00B16C18">
        <w:tc>
          <w:tcPr>
            <w:tcW w:w="5506" w:type="dxa"/>
            <w:gridSpan w:val="4"/>
            <w:tcBorders>
              <w:top w:val="single" w:sz="12" w:space="0" w:color="auto"/>
              <w:left w:val="single" w:sz="18" w:space="0" w:color="auto"/>
              <w:bottom w:val="single" w:sz="12" w:space="0" w:color="auto"/>
              <w:right w:val="single" w:sz="12" w:space="0" w:color="auto"/>
            </w:tcBorders>
            <w:vAlign w:val="center"/>
          </w:tcPr>
          <w:p w14:paraId="32F34A9A" w14:textId="77777777" w:rsidR="007C15B5" w:rsidRPr="00FB4B60" w:rsidRDefault="007C15B5" w:rsidP="007C15B5">
            <w:pPr>
              <w:suppressLineNumbers/>
              <w:jc w:val="left"/>
              <w:rPr>
                <w:rFonts w:ascii="Calibri" w:hAnsi="Calibri"/>
                <w:sz w:val="22"/>
              </w:rPr>
            </w:pPr>
            <w:r w:rsidRPr="00FB4B60">
              <w:rPr>
                <w:rFonts w:ascii="Calibri" w:hAnsi="Calibri"/>
                <w:sz w:val="22"/>
              </w:rPr>
              <w:t xml:space="preserve">MEZUNİYET İÇİN TOPLAM KREDİ </w:t>
            </w:r>
          </w:p>
        </w:tc>
        <w:tc>
          <w:tcPr>
            <w:tcW w:w="850" w:type="dxa"/>
            <w:tcBorders>
              <w:top w:val="single" w:sz="12" w:space="0" w:color="auto"/>
              <w:left w:val="single" w:sz="12" w:space="0" w:color="auto"/>
              <w:bottom w:val="single" w:sz="12" w:space="0" w:color="auto"/>
              <w:right w:val="single" w:sz="12" w:space="0" w:color="auto"/>
            </w:tcBorders>
            <w:shd w:val="clear" w:color="auto" w:fill="C0C0C0"/>
            <w:vAlign w:val="center"/>
          </w:tcPr>
          <w:p w14:paraId="3A81C4B2" w14:textId="77777777" w:rsidR="007C15B5" w:rsidRPr="00FB4B60" w:rsidRDefault="007C15B5" w:rsidP="007C15B5">
            <w:pPr>
              <w:suppressLineNumbers/>
              <w:jc w:val="center"/>
              <w:rPr>
                <w:rFonts w:ascii="Calibri" w:hAnsi="Calibri"/>
                <w:sz w:val="22"/>
              </w:rPr>
            </w:pPr>
            <w:r w:rsidRPr="00FB4B60">
              <w:rPr>
                <w:rFonts w:ascii="Calibri" w:hAnsi="Calibri"/>
                <w:sz w:val="22"/>
              </w:rPr>
              <w:t>240</w:t>
            </w:r>
          </w:p>
        </w:tc>
        <w:tc>
          <w:tcPr>
            <w:tcW w:w="992" w:type="dxa"/>
            <w:tcBorders>
              <w:top w:val="single" w:sz="12" w:space="0" w:color="auto"/>
              <w:left w:val="single" w:sz="12" w:space="0" w:color="auto"/>
              <w:bottom w:val="single" w:sz="12" w:space="0" w:color="auto"/>
              <w:right w:val="single" w:sz="12" w:space="0" w:color="auto"/>
            </w:tcBorders>
            <w:shd w:val="clear" w:color="auto" w:fill="C0C0C0"/>
            <w:vAlign w:val="center"/>
          </w:tcPr>
          <w:p w14:paraId="1F63B6D5" w14:textId="77777777" w:rsidR="007C15B5" w:rsidRPr="00FB4B60" w:rsidRDefault="007C15B5" w:rsidP="007C15B5">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sz w:val="22"/>
              </w:rPr>
            </w:pPr>
          </w:p>
        </w:tc>
        <w:tc>
          <w:tcPr>
            <w:tcW w:w="709" w:type="dxa"/>
            <w:tcBorders>
              <w:top w:val="single" w:sz="12" w:space="0" w:color="auto"/>
              <w:left w:val="single" w:sz="12" w:space="0" w:color="auto"/>
              <w:bottom w:val="single" w:sz="12" w:space="0" w:color="auto"/>
              <w:right w:val="single" w:sz="4" w:space="0" w:color="auto"/>
            </w:tcBorders>
            <w:shd w:val="clear" w:color="auto" w:fill="C0C0C0"/>
            <w:vAlign w:val="center"/>
          </w:tcPr>
          <w:p w14:paraId="4F69DEDF" w14:textId="77777777" w:rsidR="007C15B5" w:rsidRPr="00FB4B60" w:rsidRDefault="007C15B5" w:rsidP="007C15B5">
            <w:pPr>
              <w:suppressLineNumbers/>
              <w:jc w:val="center"/>
              <w:rPr>
                <w:rFonts w:ascii="Calibri" w:hAnsi="Calibri"/>
                <w:sz w:val="22"/>
              </w:rPr>
            </w:pPr>
          </w:p>
        </w:tc>
        <w:tc>
          <w:tcPr>
            <w:tcW w:w="709" w:type="dxa"/>
            <w:tcBorders>
              <w:top w:val="single" w:sz="12" w:space="0" w:color="auto"/>
              <w:left w:val="single" w:sz="4" w:space="0" w:color="auto"/>
              <w:bottom w:val="single" w:sz="12" w:space="0" w:color="auto"/>
              <w:right w:val="single" w:sz="12" w:space="0" w:color="auto"/>
            </w:tcBorders>
            <w:shd w:val="clear" w:color="auto" w:fill="C0C0C0"/>
            <w:vAlign w:val="center"/>
          </w:tcPr>
          <w:p w14:paraId="2B97F485" w14:textId="77777777" w:rsidR="007C15B5" w:rsidRPr="00FB4B60" w:rsidRDefault="007C15B5" w:rsidP="007C15B5">
            <w:pPr>
              <w:suppressLineNumbers/>
              <w:jc w:val="center"/>
              <w:rPr>
                <w:rFonts w:ascii="Calibri" w:hAnsi="Calibri"/>
                <w:sz w:val="22"/>
              </w:rPr>
            </w:pPr>
          </w:p>
        </w:tc>
        <w:tc>
          <w:tcPr>
            <w:tcW w:w="709" w:type="dxa"/>
            <w:tcBorders>
              <w:top w:val="single" w:sz="12" w:space="0" w:color="auto"/>
              <w:left w:val="single" w:sz="12" w:space="0" w:color="auto"/>
              <w:bottom w:val="single" w:sz="12" w:space="0" w:color="auto"/>
              <w:right w:val="single" w:sz="18" w:space="0" w:color="auto"/>
            </w:tcBorders>
            <w:shd w:val="clear" w:color="auto" w:fill="C0C0C0"/>
            <w:vAlign w:val="center"/>
          </w:tcPr>
          <w:p w14:paraId="7F8C4E2E" w14:textId="77777777" w:rsidR="007C15B5" w:rsidRPr="00FB4B60" w:rsidRDefault="007C15B5" w:rsidP="007C15B5">
            <w:pPr>
              <w:suppressLineNumbers/>
              <w:jc w:val="center"/>
              <w:rPr>
                <w:rFonts w:ascii="Calibri" w:hAnsi="Calibri"/>
                <w:sz w:val="22"/>
              </w:rPr>
            </w:pPr>
          </w:p>
        </w:tc>
      </w:tr>
      <w:tr w:rsidR="007C15B5" w:rsidRPr="00FB4B60" w14:paraId="6A23B942" w14:textId="77777777" w:rsidTr="00B16C18">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52C18C2A" w14:textId="77777777" w:rsidR="007C15B5" w:rsidRPr="00FB4B60" w:rsidRDefault="007C15B5" w:rsidP="007C15B5">
            <w:pPr>
              <w:rPr>
                <w:rFonts w:ascii="Calibri" w:hAnsi="Calibri"/>
                <w:sz w:val="22"/>
              </w:rPr>
            </w:pPr>
            <w:r w:rsidRPr="00FB4B60">
              <w:rPr>
                <w:rFonts w:ascii="Calibri" w:hAnsi="Calibri"/>
                <w:sz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662B0704" w14:textId="77777777" w:rsidR="007C15B5" w:rsidRPr="00FB4B60" w:rsidRDefault="007C15B5" w:rsidP="007C15B5">
            <w:pPr>
              <w:suppressLineNumbers/>
              <w:jc w:val="center"/>
              <w:rPr>
                <w:rFonts w:ascii="Calibri" w:hAnsi="Calibri"/>
                <w:sz w:val="22"/>
              </w:rPr>
            </w:pPr>
            <w:r w:rsidRPr="00FB4B60">
              <w:rPr>
                <w:rFonts w:ascii="Calibri" w:hAnsi="Calibri"/>
                <w:sz w:val="22"/>
              </w:rPr>
              <w:t>%25,8</w:t>
            </w:r>
          </w:p>
        </w:tc>
        <w:tc>
          <w:tcPr>
            <w:tcW w:w="992" w:type="dxa"/>
            <w:tcBorders>
              <w:top w:val="single" w:sz="12" w:space="0" w:color="auto"/>
              <w:left w:val="single" w:sz="12" w:space="0" w:color="auto"/>
              <w:bottom w:val="single" w:sz="12" w:space="0" w:color="auto"/>
              <w:right w:val="single" w:sz="12" w:space="0" w:color="auto"/>
            </w:tcBorders>
            <w:vAlign w:val="center"/>
          </w:tcPr>
          <w:p w14:paraId="1BB9038A" w14:textId="77777777" w:rsidR="007C15B5" w:rsidRPr="00FB4B60" w:rsidRDefault="007C15B5" w:rsidP="007C15B5">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sz w:val="22"/>
              </w:rPr>
            </w:pPr>
            <w:r w:rsidRPr="00FB4B60">
              <w:rPr>
                <w:rFonts w:ascii="Calibri" w:hAnsi="Calibri"/>
                <w:sz w:val="22"/>
              </w:rPr>
              <w:t>%38,3</w:t>
            </w:r>
          </w:p>
        </w:tc>
        <w:tc>
          <w:tcPr>
            <w:tcW w:w="1418" w:type="dxa"/>
            <w:gridSpan w:val="2"/>
            <w:tcBorders>
              <w:top w:val="single" w:sz="12" w:space="0" w:color="auto"/>
              <w:left w:val="single" w:sz="12" w:space="0" w:color="auto"/>
              <w:bottom w:val="single" w:sz="12" w:space="0" w:color="auto"/>
              <w:right w:val="single" w:sz="12" w:space="0" w:color="auto"/>
            </w:tcBorders>
            <w:vAlign w:val="center"/>
          </w:tcPr>
          <w:p w14:paraId="23C98BDE" w14:textId="77777777" w:rsidR="007C15B5" w:rsidRPr="00FB4B60" w:rsidRDefault="007C15B5" w:rsidP="007C15B5">
            <w:pPr>
              <w:suppressLineNumbers/>
              <w:jc w:val="center"/>
              <w:rPr>
                <w:rFonts w:ascii="Calibri" w:hAnsi="Calibri"/>
                <w:sz w:val="22"/>
              </w:rPr>
            </w:pPr>
            <w:r w:rsidRPr="00FB4B60">
              <w:rPr>
                <w:rFonts w:ascii="Calibri" w:hAnsi="Calibri"/>
                <w:sz w:val="22"/>
              </w:rPr>
              <w:t>%33,3</w:t>
            </w:r>
          </w:p>
        </w:tc>
        <w:tc>
          <w:tcPr>
            <w:tcW w:w="709" w:type="dxa"/>
            <w:tcBorders>
              <w:top w:val="single" w:sz="12" w:space="0" w:color="auto"/>
              <w:left w:val="single" w:sz="12" w:space="0" w:color="auto"/>
              <w:bottom w:val="single" w:sz="12" w:space="0" w:color="auto"/>
              <w:right w:val="single" w:sz="18" w:space="0" w:color="auto"/>
            </w:tcBorders>
            <w:vAlign w:val="center"/>
          </w:tcPr>
          <w:p w14:paraId="0607891C" w14:textId="77777777" w:rsidR="007C15B5" w:rsidRPr="00FB4B60" w:rsidRDefault="007C15B5" w:rsidP="007C15B5">
            <w:pPr>
              <w:suppressLineNumbers/>
              <w:jc w:val="center"/>
              <w:rPr>
                <w:rFonts w:ascii="Calibri" w:hAnsi="Calibri"/>
                <w:sz w:val="22"/>
              </w:rPr>
            </w:pPr>
          </w:p>
        </w:tc>
      </w:tr>
      <w:tr w:rsidR="007C15B5" w:rsidRPr="00FB4B60" w14:paraId="26771F08" w14:textId="77777777" w:rsidTr="00B16C18">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7786FAC1" w14:textId="77777777" w:rsidR="007C15B5" w:rsidRPr="00FB4B60" w:rsidRDefault="007C15B5" w:rsidP="007C15B5">
            <w:pPr>
              <w:pStyle w:val="Style11ptCentered"/>
              <w:ind w:left="0" w:firstLine="0"/>
              <w:jc w:val="left"/>
              <w:rPr>
                <w:rFonts w:ascii="Calibri" w:hAnsi="Calibri"/>
                <w:sz w:val="20"/>
              </w:rPr>
            </w:pPr>
            <w:r w:rsidRPr="00FB4B60">
              <w:rPr>
                <w:rFonts w:ascii="Calibri" w:hAnsi="Calibri"/>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104EBFE4" w14:textId="77777777" w:rsidR="007C15B5" w:rsidRPr="00FB4B60" w:rsidRDefault="007C15B5" w:rsidP="007C15B5">
            <w:pPr>
              <w:rPr>
                <w:rFonts w:ascii="Calibri" w:hAnsi="Calibri"/>
                <w:sz w:val="22"/>
              </w:rPr>
            </w:pPr>
            <w:r w:rsidRPr="00FB4B60">
              <w:rPr>
                <w:rFonts w:ascii="Calibri" w:hAnsi="Calibri"/>
                <w:sz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38245862" w14:textId="77777777" w:rsidR="007C15B5" w:rsidRPr="00FB4B60" w:rsidRDefault="007C15B5" w:rsidP="007C15B5">
            <w:pPr>
              <w:pStyle w:val="Style11ptCentered"/>
              <w:ind w:left="0"/>
              <w:rPr>
                <w:rFonts w:ascii="Calibri" w:hAnsi="Calibri"/>
              </w:rPr>
            </w:pPr>
            <w:r w:rsidRPr="00FB4B60">
              <w:rPr>
                <w:rFonts w:ascii="Calibri" w:hAnsi="Calibri"/>
              </w:rPr>
              <w:t>60</w:t>
            </w:r>
          </w:p>
        </w:tc>
        <w:tc>
          <w:tcPr>
            <w:tcW w:w="992" w:type="dxa"/>
            <w:tcBorders>
              <w:top w:val="single" w:sz="12" w:space="0" w:color="auto"/>
              <w:left w:val="single" w:sz="12" w:space="0" w:color="auto"/>
              <w:bottom w:val="single" w:sz="8" w:space="0" w:color="auto"/>
              <w:right w:val="single" w:sz="12" w:space="0" w:color="auto"/>
            </w:tcBorders>
            <w:vAlign w:val="center"/>
          </w:tcPr>
          <w:p w14:paraId="655F772C" w14:textId="77777777" w:rsidR="007C15B5" w:rsidRPr="00FB4B60" w:rsidRDefault="007C15B5" w:rsidP="007C15B5">
            <w:pPr>
              <w:pStyle w:val="Style11ptCentered"/>
              <w:ind w:left="0"/>
              <w:rPr>
                <w:rFonts w:ascii="Calibri" w:hAnsi="Calibri"/>
              </w:rPr>
            </w:pPr>
            <w:r w:rsidRPr="00FB4B60">
              <w:rPr>
                <w:rFonts w:ascii="Calibri" w:hAnsi="Calibri"/>
              </w:rPr>
              <w:t>90</w:t>
            </w:r>
          </w:p>
        </w:tc>
        <w:tc>
          <w:tcPr>
            <w:tcW w:w="1418"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A6BCF71" w14:textId="77777777" w:rsidR="007C15B5" w:rsidRPr="00FB4B60" w:rsidRDefault="007C15B5" w:rsidP="007C15B5">
            <w:pPr>
              <w:suppressLineNumbers/>
              <w:jc w:val="center"/>
              <w:rPr>
                <w:rFonts w:ascii="Calibri" w:hAnsi="Calibri"/>
                <w:sz w:val="22"/>
              </w:rPr>
            </w:pPr>
            <w:r w:rsidRPr="00FB4B60">
              <w:rPr>
                <w:rFonts w:ascii="Calibri" w:hAnsi="Calibri"/>
                <w:sz w:val="22"/>
              </w:rPr>
              <w:t>60</w:t>
            </w:r>
          </w:p>
        </w:tc>
        <w:tc>
          <w:tcPr>
            <w:tcW w:w="709" w:type="dxa"/>
            <w:tcBorders>
              <w:top w:val="single" w:sz="12" w:space="0" w:color="auto"/>
              <w:left w:val="single" w:sz="12" w:space="0" w:color="auto"/>
              <w:bottom w:val="single" w:sz="8" w:space="0" w:color="auto"/>
              <w:right w:val="single" w:sz="18" w:space="0" w:color="auto"/>
            </w:tcBorders>
            <w:shd w:val="clear" w:color="auto" w:fill="C0C0C0"/>
            <w:vAlign w:val="center"/>
          </w:tcPr>
          <w:p w14:paraId="3501F094" w14:textId="77777777" w:rsidR="007C15B5" w:rsidRPr="00FB4B60" w:rsidRDefault="007C15B5" w:rsidP="007C15B5">
            <w:pPr>
              <w:suppressLineNumbers/>
              <w:jc w:val="center"/>
              <w:rPr>
                <w:rFonts w:ascii="Calibri" w:hAnsi="Calibri"/>
                <w:sz w:val="22"/>
              </w:rPr>
            </w:pPr>
          </w:p>
        </w:tc>
      </w:tr>
      <w:tr w:rsidR="007C15B5" w:rsidRPr="00FB4B60" w14:paraId="404B0358" w14:textId="77777777" w:rsidTr="00B16C18">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42EE3166" w14:textId="77777777" w:rsidR="007C15B5" w:rsidRPr="00FB4B60" w:rsidRDefault="007C15B5" w:rsidP="007C15B5">
            <w:pPr>
              <w:suppressLineNumbers/>
              <w:jc w:val="center"/>
              <w:rPr>
                <w:rFonts w:ascii="Calibri" w:hAnsi="Calibri"/>
                <w:sz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46E9F86F" w14:textId="77777777" w:rsidR="007C15B5" w:rsidRPr="00FB4B60" w:rsidRDefault="007C15B5" w:rsidP="007C15B5">
            <w:pPr>
              <w:rPr>
                <w:rFonts w:ascii="Calibri" w:hAnsi="Calibri"/>
                <w:sz w:val="22"/>
              </w:rPr>
            </w:pPr>
            <w:r w:rsidRPr="00FB4B60">
              <w:rPr>
                <w:rFonts w:ascii="Calibri" w:hAnsi="Calibri"/>
                <w:sz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18ECA71F" w14:textId="77777777" w:rsidR="007C15B5" w:rsidRPr="00FB4B60" w:rsidRDefault="007C15B5" w:rsidP="007C15B5">
            <w:pPr>
              <w:pStyle w:val="Style11ptCentered"/>
              <w:ind w:left="0"/>
              <w:rPr>
                <w:rFonts w:ascii="Calibri" w:hAnsi="Calibri"/>
              </w:rPr>
            </w:pPr>
            <w:r w:rsidRPr="00FB4B60">
              <w:rPr>
                <w:rFonts w:ascii="Calibri" w:hAnsi="Calibri"/>
              </w:rPr>
              <w:t>%25</w:t>
            </w:r>
          </w:p>
        </w:tc>
        <w:tc>
          <w:tcPr>
            <w:tcW w:w="992" w:type="dxa"/>
            <w:tcBorders>
              <w:top w:val="single" w:sz="8" w:space="0" w:color="auto"/>
              <w:left w:val="single" w:sz="12" w:space="0" w:color="auto"/>
              <w:bottom w:val="single" w:sz="18" w:space="0" w:color="auto"/>
              <w:right w:val="single" w:sz="12" w:space="0" w:color="auto"/>
            </w:tcBorders>
            <w:vAlign w:val="center"/>
          </w:tcPr>
          <w:p w14:paraId="49D42036" w14:textId="77777777" w:rsidR="007C15B5" w:rsidRPr="00FB4B60" w:rsidRDefault="007C15B5" w:rsidP="007C15B5">
            <w:pPr>
              <w:pStyle w:val="Style11ptCentered"/>
              <w:ind w:left="0"/>
              <w:rPr>
                <w:rFonts w:ascii="Calibri" w:hAnsi="Calibri"/>
              </w:rPr>
            </w:pPr>
            <w:r w:rsidRPr="00FB4B60">
              <w:rPr>
                <w:rFonts w:ascii="Calibri" w:hAnsi="Calibri"/>
              </w:rPr>
              <w:t>%37,5</w:t>
            </w:r>
          </w:p>
        </w:tc>
        <w:tc>
          <w:tcPr>
            <w:tcW w:w="1418" w:type="dxa"/>
            <w:gridSpan w:val="2"/>
            <w:tcBorders>
              <w:top w:val="single" w:sz="8" w:space="0" w:color="auto"/>
              <w:left w:val="single" w:sz="12" w:space="0" w:color="auto"/>
              <w:bottom w:val="single" w:sz="18" w:space="0" w:color="auto"/>
              <w:right w:val="single" w:sz="12" w:space="0" w:color="auto"/>
            </w:tcBorders>
            <w:shd w:val="clear" w:color="auto" w:fill="auto"/>
            <w:vAlign w:val="center"/>
          </w:tcPr>
          <w:p w14:paraId="69E48A30" w14:textId="77777777" w:rsidR="007C15B5" w:rsidRPr="00FB4B60" w:rsidRDefault="007C15B5" w:rsidP="007C15B5">
            <w:pPr>
              <w:suppressLineNumbers/>
              <w:jc w:val="center"/>
              <w:rPr>
                <w:rFonts w:ascii="Calibri" w:hAnsi="Calibri"/>
                <w:sz w:val="22"/>
              </w:rPr>
            </w:pPr>
            <w:r w:rsidRPr="00FB4B60">
              <w:rPr>
                <w:rFonts w:ascii="Calibri" w:hAnsi="Calibri"/>
                <w:sz w:val="22"/>
              </w:rPr>
              <w:t>%25</w:t>
            </w:r>
          </w:p>
        </w:tc>
        <w:tc>
          <w:tcPr>
            <w:tcW w:w="709" w:type="dxa"/>
            <w:tcBorders>
              <w:top w:val="single" w:sz="8" w:space="0" w:color="auto"/>
              <w:left w:val="single" w:sz="12" w:space="0" w:color="auto"/>
              <w:bottom w:val="single" w:sz="18" w:space="0" w:color="auto"/>
              <w:right w:val="single" w:sz="18" w:space="0" w:color="auto"/>
            </w:tcBorders>
            <w:shd w:val="clear" w:color="auto" w:fill="C0C0C0"/>
            <w:vAlign w:val="center"/>
          </w:tcPr>
          <w:p w14:paraId="7F9633B8" w14:textId="77777777" w:rsidR="007C15B5" w:rsidRPr="00FB4B60" w:rsidRDefault="007C15B5" w:rsidP="007C15B5">
            <w:pPr>
              <w:suppressLineNumbers/>
              <w:jc w:val="center"/>
              <w:rPr>
                <w:rFonts w:ascii="Calibri" w:hAnsi="Calibri"/>
                <w:sz w:val="22"/>
              </w:rPr>
            </w:pPr>
          </w:p>
        </w:tc>
      </w:tr>
    </w:tbl>
    <w:p w14:paraId="631AAD38" w14:textId="77777777" w:rsidR="00E40566" w:rsidRPr="000E73A0" w:rsidRDefault="00E40566" w:rsidP="00E40566">
      <w:pPr>
        <w:rPr>
          <w:sz w:val="18"/>
          <w:szCs w:val="18"/>
        </w:rPr>
      </w:pPr>
    </w:p>
    <w:p w14:paraId="19263029" w14:textId="0106AA7B" w:rsidR="00450371" w:rsidRPr="000E73A0" w:rsidRDefault="001F44E6" w:rsidP="00450371">
      <w:pPr>
        <w:suppressAutoHyphens/>
        <w:rPr>
          <w:rFonts w:eastAsia="Times New Roman" w:cs="Times New Roman"/>
          <w:kern w:val="0"/>
          <w:sz w:val="18"/>
          <w:szCs w:val="18"/>
          <w:lang w:eastAsia="tr-TR"/>
          <w14:ligatures w14:val="none"/>
        </w:rPr>
      </w:pPr>
      <w:r w:rsidRPr="000E73A0">
        <w:rPr>
          <w:rFonts w:eastAsia="Times New Roman" w:cs="Times New Roman"/>
          <w:kern w:val="0"/>
          <w:sz w:val="18"/>
          <w:szCs w:val="18"/>
          <w:lang w:eastAsia="tr-TR"/>
          <w14:ligatures w14:val="none"/>
        </w:rPr>
        <w:t>Program türüne göre yarıyıl ve dersler için gerektiği kadar satır ekleyiniz ya da çıkartınız.</w:t>
      </w:r>
    </w:p>
    <w:p w14:paraId="298D5AA9" w14:textId="187C7F47" w:rsidR="00450371" w:rsidRPr="000E73A0" w:rsidRDefault="00450371" w:rsidP="00450371">
      <w:pPr>
        <w:suppressAutoHyphens/>
        <w:rPr>
          <w:rFonts w:eastAsia="Times New Roman" w:cs="Times New Roman"/>
          <w:kern w:val="0"/>
          <w:sz w:val="18"/>
          <w:szCs w:val="18"/>
          <w:lang w:eastAsia="tr-TR"/>
          <w14:ligatures w14:val="none"/>
        </w:rPr>
      </w:pPr>
      <w:r w:rsidRPr="000E73A0">
        <w:rPr>
          <w:rFonts w:eastAsia="Times New Roman" w:cs="Times New Roman"/>
          <w:kern w:val="0"/>
          <w:sz w:val="18"/>
          <w:szCs w:val="18"/>
          <w:lang w:eastAsia="tr-TR"/>
          <w14:ligatures w14:val="none"/>
        </w:rPr>
        <w:t>1</w:t>
      </w:r>
      <w:r w:rsidR="00DD0265" w:rsidRPr="000E73A0">
        <w:rPr>
          <w:rFonts w:eastAsia="Times New Roman" w:cs="Times New Roman"/>
          <w:kern w:val="0"/>
          <w:sz w:val="18"/>
          <w:szCs w:val="18"/>
          <w:lang w:eastAsia="tr-TR"/>
          <w14:ligatures w14:val="none"/>
        </w:rPr>
        <w:t xml:space="preserve"> </w:t>
      </w:r>
      <w:r w:rsidRPr="000E73A0">
        <w:rPr>
          <w:rFonts w:eastAsia="Times New Roman" w:cs="Times New Roman"/>
          <w:kern w:val="0"/>
          <w:sz w:val="18"/>
          <w:szCs w:val="18"/>
          <w:lang w:eastAsia="tr-TR"/>
          <w14:ligatures w14:val="none"/>
        </w:rPr>
        <w:t>Öğretim dili Türkçe olmasa bile ders adını Türkçe veriniz.</w:t>
      </w:r>
    </w:p>
    <w:p w14:paraId="2EDBDF3C" w14:textId="65960A24" w:rsidR="00450371" w:rsidRPr="000E73A0" w:rsidRDefault="00DD0265" w:rsidP="00450371">
      <w:pPr>
        <w:suppressAutoHyphens/>
        <w:rPr>
          <w:rFonts w:eastAsia="Times New Roman" w:cs="Times New Roman"/>
          <w:kern w:val="0"/>
          <w:sz w:val="18"/>
          <w:szCs w:val="18"/>
          <w:lang w:eastAsia="tr-TR"/>
          <w14:ligatures w14:val="none"/>
        </w:rPr>
      </w:pPr>
      <w:r w:rsidRPr="000E73A0">
        <w:rPr>
          <w:rFonts w:eastAsia="Times New Roman" w:cs="Times New Roman"/>
          <w:kern w:val="0"/>
          <w:sz w:val="18"/>
          <w:szCs w:val="18"/>
          <w:lang w:eastAsia="tr-TR"/>
          <w14:ligatures w14:val="none"/>
        </w:rPr>
        <w:t xml:space="preserve">2 </w:t>
      </w:r>
      <w:r w:rsidR="00450371" w:rsidRPr="000E73A0">
        <w:rPr>
          <w:rFonts w:eastAsia="Times New Roman" w:cs="Times New Roman"/>
          <w:kern w:val="0"/>
          <w:sz w:val="18"/>
          <w:szCs w:val="18"/>
          <w:lang w:eastAsia="tr-TR"/>
          <w14:ligatures w14:val="none"/>
        </w:rPr>
        <w:t>Öğretim dilini yazınız.</w:t>
      </w:r>
    </w:p>
    <w:p w14:paraId="2E0A1EFC" w14:textId="1AFF98A6" w:rsidR="00450371" w:rsidRPr="000E73A0" w:rsidRDefault="00ED10E0" w:rsidP="00450371">
      <w:pPr>
        <w:suppressAutoHyphens/>
        <w:rPr>
          <w:rFonts w:eastAsia="Times New Roman" w:cs="Times New Roman"/>
          <w:kern w:val="0"/>
          <w:sz w:val="18"/>
          <w:szCs w:val="18"/>
          <w:lang w:eastAsia="tr-TR"/>
          <w14:ligatures w14:val="none"/>
        </w:rPr>
      </w:pPr>
      <w:r w:rsidRPr="000E73A0">
        <w:rPr>
          <w:rFonts w:eastAsia="Times New Roman" w:cs="Times New Roman"/>
          <w:kern w:val="0"/>
          <w:sz w:val="18"/>
          <w:szCs w:val="18"/>
          <w:lang w:eastAsia="tr-TR"/>
          <w14:ligatures w14:val="none"/>
        </w:rPr>
        <w:t>3</w:t>
      </w:r>
      <w:r w:rsidR="00DD0265" w:rsidRPr="000E73A0">
        <w:rPr>
          <w:rFonts w:eastAsia="Times New Roman" w:cs="Times New Roman"/>
          <w:kern w:val="0"/>
          <w:sz w:val="18"/>
          <w:szCs w:val="18"/>
          <w:lang w:eastAsia="tr-TR"/>
          <w14:ligatures w14:val="none"/>
        </w:rPr>
        <w:t xml:space="preserve"> </w:t>
      </w:r>
      <w:r w:rsidR="00450371" w:rsidRPr="000E73A0">
        <w:rPr>
          <w:rFonts w:eastAsia="Times New Roman" w:cs="Times New Roman"/>
          <w:kern w:val="0"/>
          <w:sz w:val="18"/>
          <w:szCs w:val="18"/>
          <w:lang w:eastAsia="tr-TR"/>
          <w14:ligatures w14:val="none"/>
        </w:rPr>
        <w:t xml:space="preserve">Programda, programın yürütülmesi için zorunlu temel dersler yazılmalıdır. </w:t>
      </w:r>
    </w:p>
    <w:p w14:paraId="555377C5" w14:textId="06920806" w:rsidR="00450371" w:rsidRPr="000E73A0" w:rsidRDefault="00DD0265" w:rsidP="00450371">
      <w:pPr>
        <w:suppressAutoHyphens/>
        <w:rPr>
          <w:rFonts w:eastAsia="Times New Roman" w:cs="Times New Roman"/>
          <w:kern w:val="0"/>
          <w:sz w:val="18"/>
          <w:szCs w:val="18"/>
          <w:lang w:eastAsia="tr-TR"/>
          <w14:ligatures w14:val="none"/>
        </w:rPr>
      </w:pPr>
      <w:r w:rsidRPr="000E73A0">
        <w:rPr>
          <w:rFonts w:eastAsia="Times New Roman" w:cs="Times New Roman"/>
          <w:kern w:val="0"/>
          <w:sz w:val="18"/>
          <w:szCs w:val="18"/>
          <w:lang w:eastAsia="tr-TR"/>
          <w14:ligatures w14:val="none"/>
        </w:rPr>
        <w:t xml:space="preserve">4 </w:t>
      </w:r>
      <w:r w:rsidR="00450371" w:rsidRPr="000E73A0">
        <w:rPr>
          <w:rFonts w:eastAsia="Times New Roman" w:cs="Times New Roman"/>
          <w:kern w:val="0"/>
          <w:sz w:val="18"/>
          <w:szCs w:val="18"/>
          <w:lang w:eastAsia="tr-TR"/>
          <w14:ligatures w14:val="none"/>
        </w:rPr>
        <w:t>Program öğretimi için alanına uygun zorunlu dersler</w:t>
      </w:r>
    </w:p>
    <w:p w14:paraId="7E26B2AE" w14:textId="626C5288" w:rsidR="00450371" w:rsidRPr="000E73A0" w:rsidRDefault="00DD0265" w:rsidP="00450371">
      <w:pPr>
        <w:suppressAutoHyphens/>
        <w:rPr>
          <w:rFonts w:eastAsia="Times New Roman" w:cs="Times New Roman"/>
          <w:kern w:val="0"/>
          <w:sz w:val="18"/>
          <w:szCs w:val="18"/>
          <w:lang w:eastAsia="tr-TR"/>
          <w14:ligatures w14:val="none"/>
        </w:rPr>
      </w:pPr>
      <w:r w:rsidRPr="000E73A0">
        <w:rPr>
          <w:rFonts w:eastAsia="Times New Roman" w:cs="Times New Roman"/>
          <w:kern w:val="0"/>
          <w:sz w:val="18"/>
          <w:szCs w:val="18"/>
          <w:lang w:eastAsia="tr-TR"/>
          <w14:ligatures w14:val="none"/>
        </w:rPr>
        <w:t xml:space="preserve">5 </w:t>
      </w:r>
      <w:r w:rsidR="00450371" w:rsidRPr="000E73A0">
        <w:rPr>
          <w:rFonts w:eastAsia="Times New Roman" w:cs="Times New Roman"/>
          <w:kern w:val="0"/>
          <w:sz w:val="18"/>
          <w:szCs w:val="18"/>
          <w:lang w:eastAsia="tr-TR"/>
          <w14:ligatures w14:val="none"/>
        </w:rPr>
        <w:t>Seçmeli dersler, alan içi ve alan dışı (</w:t>
      </w:r>
      <w:r w:rsidRPr="000E73A0">
        <w:rPr>
          <w:rFonts w:eastAsia="Times New Roman" w:cs="Times New Roman"/>
          <w:kern w:val="0"/>
          <w:sz w:val="18"/>
          <w:szCs w:val="18"/>
          <w:lang w:eastAsia="tr-TR"/>
          <w14:ligatures w14:val="none"/>
        </w:rPr>
        <w:t>mesleki-teknik seçmeli, sosyal-üniversite seçmeli</w:t>
      </w:r>
      <w:r w:rsidR="00FF193B" w:rsidRPr="000E73A0">
        <w:rPr>
          <w:rFonts w:eastAsia="Times New Roman" w:cs="Times New Roman"/>
          <w:kern w:val="0"/>
          <w:sz w:val="18"/>
          <w:szCs w:val="18"/>
          <w:lang w:eastAsia="tr-TR"/>
          <w14:ligatures w14:val="none"/>
        </w:rPr>
        <w:t xml:space="preserve"> vb.</w:t>
      </w:r>
      <w:r w:rsidR="00450371" w:rsidRPr="000E73A0">
        <w:rPr>
          <w:rFonts w:eastAsia="Times New Roman" w:cs="Times New Roman"/>
          <w:kern w:val="0"/>
          <w:sz w:val="18"/>
          <w:szCs w:val="18"/>
          <w:lang w:eastAsia="tr-TR"/>
          <w14:ligatures w14:val="none"/>
        </w:rPr>
        <w:t>) olmak üzere 2 kategoriye ayrılmıştır</w:t>
      </w:r>
    </w:p>
    <w:p w14:paraId="2DA1AF8E" w14:textId="2636A466" w:rsidR="00450371" w:rsidRPr="000E73A0" w:rsidRDefault="00DD0265" w:rsidP="00450371">
      <w:pPr>
        <w:suppressAutoHyphens/>
        <w:rPr>
          <w:rFonts w:eastAsia="Times New Roman" w:cs="Times New Roman"/>
          <w:kern w:val="0"/>
          <w:sz w:val="18"/>
          <w:szCs w:val="18"/>
          <w:lang w:eastAsia="tr-TR"/>
          <w14:ligatures w14:val="none"/>
        </w:rPr>
      </w:pPr>
      <w:r w:rsidRPr="000E73A0">
        <w:rPr>
          <w:rFonts w:eastAsia="Times New Roman" w:cs="Times New Roman"/>
          <w:kern w:val="0"/>
          <w:sz w:val="18"/>
          <w:szCs w:val="18"/>
          <w:lang w:eastAsia="tr-TR"/>
          <w14:ligatures w14:val="none"/>
        </w:rPr>
        <w:t xml:space="preserve">6 </w:t>
      </w:r>
      <w:r w:rsidR="00450371" w:rsidRPr="000E73A0">
        <w:rPr>
          <w:rFonts w:eastAsia="Times New Roman" w:cs="Times New Roman"/>
          <w:kern w:val="0"/>
          <w:sz w:val="18"/>
          <w:szCs w:val="18"/>
          <w:lang w:eastAsia="tr-TR"/>
          <w14:ligatures w14:val="none"/>
        </w:rPr>
        <w:t>Yukarıdaki 3 kategoriye girmeyen dersler. Örnek: 2547 sayılı kanunun 5(i) maddesi kapsamında okutulan dersler gibi</w:t>
      </w:r>
    </w:p>
    <w:p w14:paraId="3AE4663C" w14:textId="01AE1F80" w:rsidR="0079221F" w:rsidRPr="000E73A0" w:rsidRDefault="00F83EC1" w:rsidP="006E16DB">
      <w:pPr>
        <w:suppressAutoHyphens/>
        <w:rPr>
          <w:rFonts w:eastAsia="Times New Roman" w:cs="Times New Roman"/>
          <w:kern w:val="0"/>
          <w:sz w:val="18"/>
          <w:szCs w:val="18"/>
          <w:lang w:eastAsia="tr-TR"/>
          <w14:ligatures w14:val="none"/>
        </w:rPr>
        <w:sectPr w:rsidR="0079221F" w:rsidRPr="000E73A0" w:rsidSect="00C246E0">
          <w:pgSz w:w="11906" w:h="16838"/>
          <w:pgMar w:top="1418" w:right="1418" w:bottom="1418" w:left="1418" w:header="709" w:footer="709" w:gutter="0"/>
          <w:cols w:space="708"/>
          <w:docGrid w:linePitch="360"/>
        </w:sectPr>
      </w:pPr>
      <w:r w:rsidRPr="000E73A0">
        <w:rPr>
          <w:rFonts w:eastAsia="Times New Roman" w:cs="Times New Roman"/>
          <w:kern w:val="0"/>
          <w:sz w:val="18"/>
          <w:szCs w:val="18"/>
          <w:lang w:eastAsia="tr-TR"/>
          <w14:ligatures w14:val="none"/>
        </w:rPr>
        <w:t>*</w:t>
      </w:r>
      <w:r w:rsidR="00450371" w:rsidRPr="000E73A0">
        <w:rPr>
          <w:rFonts w:eastAsia="Times New Roman" w:cs="Times New Roman"/>
          <w:kern w:val="0"/>
          <w:sz w:val="18"/>
          <w:szCs w:val="18"/>
          <w:lang w:eastAsia="tr-TR"/>
          <w14:ligatures w14:val="none"/>
        </w:rPr>
        <w:t>Toplam krediler ve yüzdeleri hesaplanırken; zorunlu derslerin tümü kullanılmalıdır. Seçmeli derslerin ise sadece öğretim planında yer aldığı sayı kadarı kullanılmalıdır.</w:t>
      </w:r>
    </w:p>
    <w:p w14:paraId="5A15641A" w14:textId="77777777" w:rsidR="000E73A0" w:rsidRPr="00232050" w:rsidRDefault="000E73A0" w:rsidP="000E73A0">
      <w:pPr>
        <w:pStyle w:val="Balk3"/>
        <w:rPr>
          <w:rFonts w:eastAsia="Times New Roman" w:cs="Times New Roman"/>
          <w:lang w:eastAsia="tr-TR"/>
        </w:rPr>
      </w:pPr>
      <w:bookmarkStart w:id="86" w:name="_Toc184568859"/>
      <w:bookmarkStart w:id="87" w:name="_Toc184569711"/>
      <w:bookmarkStart w:id="88" w:name="_Toc184583624"/>
      <w:r>
        <w:rPr>
          <w:rFonts w:eastAsia="Times New Roman" w:cs="Times New Roman"/>
          <w:lang w:eastAsia="tr-TR"/>
        </w:rPr>
        <w:lastRenderedPageBreak/>
        <w:t>E</w:t>
      </w:r>
      <w:r w:rsidRPr="00232050">
        <w:rPr>
          <w:rFonts w:eastAsia="Times New Roman" w:cs="Times New Roman"/>
          <w:lang w:eastAsia="tr-TR"/>
        </w:rPr>
        <w:t>ğitim Planının Bileşenleri</w:t>
      </w:r>
      <w:bookmarkEnd w:id="86"/>
      <w:bookmarkEnd w:id="87"/>
      <w:bookmarkEnd w:id="88"/>
    </w:p>
    <w:p w14:paraId="14401453" w14:textId="77777777" w:rsidR="00350DBF" w:rsidRPr="00232050" w:rsidRDefault="00350DBF" w:rsidP="006E16DB">
      <w:pPr>
        <w:suppressAutoHyphens/>
        <w:rPr>
          <w:rFonts w:eastAsia="Times New Roman" w:cs="Times New Roman"/>
          <w:kern w:val="0"/>
          <w:szCs w:val="24"/>
          <w:lang w:eastAsia="tr-TR"/>
          <w14:ligatures w14:val="none"/>
        </w:rPr>
      </w:pPr>
    </w:p>
    <w:p w14:paraId="34CD6951" w14:textId="786E1084" w:rsidR="00DF1AFD" w:rsidRPr="00232050" w:rsidRDefault="008652E4" w:rsidP="008652E4">
      <w:pPr>
        <w:pStyle w:val="ResimYazs"/>
        <w:rPr>
          <w:rFonts w:cs="Times New Roman"/>
          <w:lang w:eastAsia="tr-TR"/>
        </w:rPr>
      </w:pPr>
      <w:r w:rsidRPr="00232050">
        <w:rPr>
          <w:rFonts w:cs="Times New Roman"/>
        </w:rPr>
        <w:t xml:space="preserve">Tablo </w:t>
      </w:r>
      <w:r w:rsidR="00E1457E" w:rsidRPr="00232050">
        <w:rPr>
          <w:rFonts w:cs="Times New Roman"/>
        </w:rPr>
        <w:fldChar w:fldCharType="begin"/>
      </w:r>
      <w:r w:rsidR="00E1457E" w:rsidRPr="00232050">
        <w:rPr>
          <w:rFonts w:cs="Times New Roman"/>
        </w:rPr>
        <w:instrText xml:space="preserve"> STYLEREF 2 \s </w:instrText>
      </w:r>
      <w:r w:rsidR="00E1457E" w:rsidRPr="00232050">
        <w:rPr>
          <w:rFonts w:cs="Times New Roman"/>
        </w:rPr>
        <w:fldChar w:fldCharType="separate"/>
      </w:r>
      <w:r w:rsidR="00E1457E" w:rsidRPr="00232050">
        <w:rPr>
          <w:rFonts w:cs="Times New Roman"/>
          <w:noProof/>
        </w:rPr>
        <w:t>2.5</w:t>
      </w:r>
      <w:r w:rsidR="00E1457E" w:rsidRPr="00232050">
        <w:rPr>
          <w:rFonts w:cs="Times New Roman"/>
          <w:noProof/>
        </w:rPr>
        <w:fldChar w:fldCharType="end"/>
      </w:r>
      <w:r w:rsidR="00E1457E" w:rsidRPr="00232050">
        <w:rPr>
          <w:rFonts w:cs="Times New Roman"/>
        </w:rPr>
        <w:noBreakHyphen/>
      </w:r>
      <w:r w:rsidR="00E1457E" w:rsidRPr="00232050">
        <w:rPr>
          <w:rFonts w:cs="Times New Roman"/>
        </w:rPr>
        <w:fldChar w:fldCharType="begin"/>
      </w:r>
      <w:r w:rsidR="00E1457E" w:rsidRPr="00232050">
        <w:rPr>
          <w:rFonts w:cs="Times New Roman"/>
        </w:rPr>
        <w:instrText xml:space="preserve"> SEQ Tablo \* ARABIC \s 2 </w:instrText>
      </w:r>
      <w:r w:rsidR="00E1457E" w:rsidRPr="00232050">
        <w:rPr>
          <w:rFonts w:cs="Times New Roman"/>
        </w:rPr>
        <w:fldChar w:fldCharType="separate"/>
      </w:r>
      <w:r w:rsidR="00E1457E" w:rsidRPr="00232050">
        <w:rPr>
          <w:rFonts w:cs="Times New Roman"/>
          <w:noProof/>
        </w:rPr>
        <w:t>3</w:t>
      </w:r>
      <w:r w:rsidR="00E1457E" w:rsidRPr="00232050">
        <w:rPr>
          <w:rFonts w:cs="Times New Roman"/>
          <w:noProof/>
        </w:rPr>
        <w:fldChar w:fldCharType="end"/>
      </w:r>
      <w:r w:rsidRPr="00232050">
        <w:rPr>
          <w:rFonts w:cs="Times New Roman"/>
        </w:rPr>
        <w:t xml:space="preserve"> Ders ve Sınıf Büyüklükleri</w:t>
      </w:r>
    </w:p>
    <w:tbl>
      <w:tblPr>
        <w:tblW w:w="13786" w:type="dxa"/>
        <w:tblLayout w:type="fixed"/>
        <w:tblCellMar>
          <w:left w:w="43" w:type="dxa"/>
          <w:right w:w="43" w:type="dxa"/>
        </w:tblCellMar>
        <w:tblLook w:val="0000" w:firstRow="0" w:lastRow="0" w:firstColumn="0" w:lastColumn="0" w:noHBand="0" w:noVBand="0"/>
      </w:tblPr>
      <w:tblGrid>
        <w:gridCol w:w="1197"/>
        <w:gridCol w:w="4076"/>
        <w:gridCol w:w="1418"/>
        <w:gridCol w:w="1450"/>
        <w:gridCol w:w="1153"/>
        <w:gridCol w:w="1469"/>
        <w:gridCol w:w="1405"/>
        <w:gridCol w:w="811"/>
        <w:gridCol w:w="807"/>
      </w:tblGrid>
      <w:tr w:rsidR="00706121" w:rsidRPr="00FB4B60" w14:paraId="65756AB0" w14:textId="77777777" w:rsidTr="00B16C18">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1C16EAD0" w14:textId="77777777" w:rsidR="00706121" w:rsidRPr="00FB4B60" w:rsidRDefault="00706121" w:rsidP="00B16C18">
            <w:pPr>
              <w:jc w:val="center"/>
              <w:rPr>
                <w:rFonts w:ascii="Calibri" w:hAnsi="Calibri"/>
                <w:sz w:val="20"/>
                <w:szCs w:val="20"/>
              </w:rPr>
            </w:pPr>
            <w:r w:rsidRPr="00FB4B60">
              <w:rPr>
                <w:rFonts w:ascii="Calibri" w:hAnsi="Calibri"/>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363ADDAB" w14:textId="77777777" w:rsidR="00706121" w:rsidRPr="00FB4B60" w:rsidRDefault="00706121" w:rsidP="00B16C18">
            <w:pPr>
              <w:jc w:val="center"/>
              <w:rPr>
                <w:rFonts w:ascii="Calibri" w:hAnsi="Calibri"/>
                <w:sz w:val="20"/>
                <w:szCs w:val="20"/>
              </w:rPr>
            </w:pPr>
            <w:r w:rsidRPr="00FB4B60">
              <w:rPr>
                <w:rFonts w:ascii="Calibri" w:hAnsi="Calibri"/>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0B56B421" w14:textId="77777777" w:rsidR="00706121" w:rsidRPr="00FB4B60" w:rsidRDefault="00706121" w:rsidP="00B16C18">
            <w:pPr>
              <w:jc w:val="center"/>
              <w:rPr>
                <w:rFonts w:ascii="Calibri" w:hAnsi="Calibri"/>
                <w:sz w:val="20"/>
                <w:szCs w:val="20"/>
              </w:rPr>
            </w:pPr>
            <w:r w:rsidRPr="00FB4B60">
              <w:rPr>
                <w:rFonts w:ascii="Calibri" w:hAnsi="Calibri"/>
                <w:sz w:val="22"/>
              </w:rPr>
              <w:t>Son İki Yarıyılda Açılan Şube Sayısı</w:t>
            </w:r>
            <w:r w:rsidRPr="00FB4B60">
              <w:rPr>
                <w:rFonts w:ascii="Calibri" w:hAnsi="Calibri"/>
                <w:sz w:val="20"/>
                <w:szCs w:val="20"/>
              </w:rPr>
              <w:t xml:space="preserve"> </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184902A6" w14:textId="77777777" w:rsidR="00706121" w:rsidRPr="00FB4B60" w:rsidRDefault="00706121" w:rsidP="00B16C18">
            <w:pPr>
              <w:jc w:val="center"/>
              <w:rPr>
                <w:rFonts w:ascii="Calibri" w:hAnsi="Calibri"/>
                <w:sz w:val="20"/>
                <w:szCs w:val="20"/>
              </w:rPr>
            </w:pPr>
            <w:r w:rsidRPr="00FB4B60">
              <w:rPr>
                <w:rFonts w:ascii="Calibri" w:hAnsi="Calibri"/>
                <w:sz w:val="22"/>
              </w:rPr>
              <w:t>En Kalabalık Şubedeki Öğrenci Sayısı</w:t>
            </w:r>
          </w:p>
        </w:tc>
        <w:tc>
          <w:tcPr>
            <w:tcW w:w="4838"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43F757AC" w14:textId="77777777" w:rsidR="00706121" w:rsidRPr="00FB4B60" w:rsidRDefault="00706121" w:rsidP="00B16C18">
            <w:pPr>
              <w:jc w:val="center"/>
              <w:rPr>
                <w:rFonts w:ascii="Calibri" w:hAnsi="Calibri"/>
                <w:sz w:val="20"/>
                <w:szCs w:val="20"/>
              </w:rPr>
            </w:pPr>
            <w:r w:rsidRPr="00FB4B60">
              <w:rPr>
                <w:rFonts w:ascii="Calibri" w:hAnsi="Calibri"/>
                <w:sz w:val="20"/>
                <w:szCs w:val="20"/>
              </w:rPr>
              <w:t>Haftalık Ders Saati</w:t>
            </w:r>
          </w:p>
        </w:tc>
        <w:tc>
          <w:tcPr>
            <w:tcW w:w="807" w:type="dxa"/>
            <w:tcBorders>
              <w:top w:val="single" w:sz="18" w:space="0" w:color="auto"/>
              <w:left w:val="single" w:sz="12" w:space="0" w:color="auto"/>
              <w:right w:val="single" w:sz="18" w:space="0" w:color="auto"/>
            </w:tcBorders>
            <w:tcMar>
              <w:left w:w="28" w:type="dxa"/>
              <w:right w:w="28" w:type="dxa"/>
            </w:tcMar>
          </w:tcPr>
          <w:p w14:paraId="02EB3243" w14:textId="77777777" w:rsidR="00706121" w:rsidRPr="00FB4B60" w:rsidRDefault="00706121" w:rsidP="00B16C18">
            <w:pPr>
              <w:rPr>
                <w:rFonts w:ascii="Calibri" w:hAnsi="Calibri"/>
                <w:sz w:val="20"/>
                <w:szCs w:val="20"/>
                <w:u w:val="single"/>
              </w:rPr>
            </w:pPr>
          </w:p>
          <w:p w14:paraId="13F3E07A" w14:textId="77777777" w:rsidR="00706121" w:rsidRPr="00FB4B60" w:rsidRDefault="00706121" w:rsidP="00B16C18">
            <w:pPr>
              <w:rPr>
                <w:rFonts w:ascii="Calibri" w:hAnsi="Calibri"/>
                <w:sz w:val="20"/>
                <w:szCs w:val="20"/>
                <w:u w:val="single"/>
              </w:rPr>
            </w:pPr>
          </w:p>
          <w:p w14:paraId="0DF75B47" w14:textId="77777777" w:rsidR="00706121" w:rsidRPr="00FB4B60" w:rsidRDefault="00706121" w:rsidP="00B16C18">
            <w:pPr>
              <w:suppressLineNumbers/>
              <w:jc w:val="center"/>
              <w:rPr>
                <w:rFonts w:ascii="Calibri" w:hAnsi="Calibri"/>
                <w:sz w:val="20"/>
                <w:szCs w:val="20"/>
                <w:u w:val="single"/>
              </w:rPr>
            </w:pPr>
            <w:r w:rsidRPr="00FB4B60">
              <w:rPr>
                <w:rFonts w:ascii="Calibri" w:hAnsi="Calibri"/>
                <w:sz w:val="20"/>
                <w:szCs w:val="20"/>
              </w:rPr>
              <w:t>AKTS</w:t>
            </w:r>
          </w:p>
        </w:tc>
      </w:tr>
      <w:tr w:rsidR="00706121" w:rsidRPr="00FB4B60" w14:paraId="6CF1A963" w14:textId="77777777" w:rsidTr="00B16C18">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648ACF1B" w14:textId="77777777" w:rsidR="00706121" w:rsidRPr="00FB4B60" w:rsidRDefault="00706121" w:rsidP="00B16C18">
            <w:pPr>
              <w:suppressLineNumbers/>
              <w:jc w:val="center"/>
              <w:rPr>
                <w:rFonts w:ascii="Calibri" w:hAnsi="Calibri"/>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3C383199" w14:textId="77777777" w:rsidR="00706121" w:rsidRPr="00FB4B60" w:rsidRDefault="00706121" w:rsidP="00B16C18">
            <w:pPr>
              <w:suppressLineNumbers/>
              <w:jc w:val="center"/>
              <w:rPr>
                <w:rFonts w:ascii="Calibri" w:hAnsi="Calibri"/>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52D39EE9" w14:textId="77777777" w:rsidR="00706121" w:rsidRPr="00FB4B60" w:rsidRDefault="00706121" w:rsidP="00B16C18">
            <w:pPr>
              <w:suppressLineNumbers/>
              <w:jc w:val="center"/>
              <w:rPr>
                <w:rFonts w:ascii="Calibri" w:hAnsi="Calibri"/>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1B8432CE" w14:textId="77777777" w:rsidR="00706121" w:rsidRPr="00FB4B60" w:rsidRDefault="00706121" w:rsidP="00B16C18">
            <w:pPr>
              <w:suppressLineNumbers/>
              <w:jc w:val="center"/>
              <w:rPr>
                <w:rFonts w:ascii="Calibri" w:hAnsi="Calibri"/>
                <w:sz w:val="20"/>
                <w:szCs w:val="20"/>
              </w:rPr>
            </w:pPr>
          </w:p>
        </w:tc>
        <w:tc>
          <w:tcPr>
            <w:tcW w:w="1153"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99DBA5D" w14:textId="77777777" w:rsidR="00706121" w:rsidRPr="00FB4B60" w:rsidRDefault="00706121" w:rsidP="00B16C18">
            <w:pPr>
              <w:suppressLineNumbers/>
              <w:jc w:val="center"/>
              <w:rPr>
                <w:rFonts w:ascii="Calibri" w:hAnsi="Calibri"/>
                <w:color w:val="000000"/>
                <w:sz w:val="20"/>
                <w:szCs w:val="20"/>
              </w:rPr>
            </w:pPr>
            <w:r w:rsidRPr="00FB4B60">
              <w:rPr>
                <w:rFonts w:ascii="Calibri" w:hAnsi="Calibri"/>
                <w:sz w:val="20"/>
                <w:szCs w:val="20"/>
              </w:rPr>
              <w:t>Teorik</w:t>
            </w:r>
          </w:p>
        </w:tc>
        <w:tc>
          <w:tcPr>
            <w:tcW w:w="1469"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3035E18" w14:textId="77777777" w:rsidR="00706121" w:rsidRPr="00FB4B60" w:rsidRDefault="00706121" w:rsidP="00B16C18">
            <w:pPr>
              <w:suppressLineNumbers/>
              <w:jc w:val="center"/>
              <w:rPr>
                <w:rFonts w:ascii="Calibri" w:hAnsi="Calibri"/>
                <w:sz w:val="20"/>
                <w:szCs w:val="20"/>
              </w:rPr>
            </w:pPr>
            <w:r w:rsidRPr="00FB4B60">
              <w:rPr>
                <w:rFonts w:ascii="Calibri" w:hAnsi="Calibri"/>
                <w:sz w:val="20"/>
                <w:szCs w:val="20"/>
              </w:rPr>
              <w:t xml:space="preserve">Uygulama </w:t>
            </w:r>
          </w:p>
        </w:tc>
        <w:tc>
          <w:tcPr>
            <w:tcW w:w="1405"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33DB687" w14:textId="77777777" w:rsidR="00706121" w:rsidRPr="00FB4B60" w:rsidRDefault="00706121" w:rsidP="00B16C18">
            <w:pPr>
              <w:suppressLineNumbers/>
              <w:jc w:val="center"/>
              <w:rPr>
                <w:rFonts w:ascii="Calibri" w:hAnsi="Calibri"/>
                <w:sz w:val="20"/>
                <w:szCs w:val="20"/>
              </w:rPr>
            </w:pPr>
            <w:r w:rsidRPr="00FB4B60">
              <w:rPr>
                <w:rFonts w:ascii="Calibri" w:hAnsi="Calibri"/>
                <w:sz w:val="20"/>
                <w:szCs w:val="20"/>
              </w:rPr>
              <w:t>Laboratuvar</w:t>
            </w:r>
          </w:p>
        </w:tc>
        <w:tc>
          <w:tcPr>
            <w:tcW w:w="811"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19043F7" w14:textId="77777777" w:rsidR="00706121" w:rsidRPr="00FB4B60" w:rsidRDefault="00706121" w:rsidP="00B16C18">
            <w:pPr>
              <w:suppressLineNumbers/>
              <w:jc w:val="center"/>
              <w:rPr>
                <w:rFonts w:ascii="Calibri" w:hAnsi="Calibri"/>
                <w:sz w:val="20"/>
                <w:szCs w:val="20"/>
              </w:rPr>
            </w:pPr>
            <w:r w:rsidRPr="00FB4B60">
              <w:rPr>
                <w:rFonts w:ascii="Calibri" w:hAnsi="Calibri"/>
                <w:sz w:val="20"/>
                <w:szCs w:val="20"/>
              </w:rPr>
              <w:t>Diğer</w:t>
            </w:r>
          </w:p>
        </w:tc>
        <w:tc>
          <w:tcPr>
            <w:tcW w:w="807" w:type="dxa"/>
            <w:tcBorders>
              <w:left w:val="single" w:sz="12" w:space="0" w:color="auto"/>
              <w:bottom w:val="single" w:sz="12" w:space="0" w:color="auto"/>
              <w:right w:val="single" w:sz="18" w:space="0" w:color="auto"/>
            </w:tcBorders>
            <w:tcMar>
              <w:left w:w="28" w:type="dxa"/>
              <w:right w:w="28" w:type="dxa"/>
            </w:tcMar>
            <w:vAlign w:val="center"/>
          </w:tcPr>
          <w:p w14:paraId="268C3C4A" w14:textId="77777777" w:rsidR="00706121" w:rsidRPr="00FB4B60" w:rsidRDefault="00706121" w:rsidP="00B16C18">
            <w:pPr>
              <w:suppressLineNumbers/>
              <w:jc w:val="center"/>
              <w:rPr>
                <w:rFonts w:ascii="Calibri" w:hAnsi="Calibri"/>
                <w:sz w:val="20"/>
                <w:szCs w:val="20"/>
              </w:rPr>
            </w:pPr>
          </w:p>
        </w:tc>
      </w:tr>
      <w:tr w:rsidR="00706121" w:rsidRPr="00FB4B60" w14:paraId="4D059A21" w14:textId="77777777" w:rsidTr="00B16C18">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0DFC3840" w14:textId="77777777" w:rsidR="00706121" w:rsidRPr="00FB4B60" w:rsidRDefault="00706121" w:rsidP="00B16C18">
            <w:pPr>
              <w:suppressLineNumbers/>
              <w:rPr>
                <w:rFonts w:ascii="Calibri" w:hAnsi="Calibri"/>
                <w:sz w:val="22"/>
              </w:rPr>
            </w:pPr>
            <w:r w:rsidRPr="00FB4B60">
              <w:rPr>
                <w:rFonts w:ascii="Calibri" w:hAnsi="Calibri"/>
                <w:sz w:val="22"/>
              </w:rPr>
              <w:t>SSY1111</w:t>
            </w:r>
          </w:p>
        </w:tc>
        <w:tc>
          <w:tcPr>
            <w:tcW w:w="4076"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0069757" w14:textId="77777777" w:rsidR="00706121" w:rsidRPr="00FB4B60" w:rsidRDefault="00706121" w:rsidP="00B16C18">
            <w:pPr>
              <w:suppressLineNumbers/>
              <w:rPr>
                <w:rFonts w:ascii="Calibri" w:hAnsi="Calibri"/>
                <w:sz w:val="22"/>
              </w:rPr>
            </w:pPr>
            <w:r w:rsidRPr="00FB4B60">
              <w:rPr>
                <w:rFonts w:ascii="Calibri" w:hAnsi="Calibri"/>
                <w:sz w:val="22"/>
              </w:rPr>
              <w:t>Sosyolojiye Giriş</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7E89EE7"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224C388" w14:textId="77777777" w:rsidR="00706121" w:rsidRPr="00FB4B60" w:rsidRDefault="00706121" w:rsidP="00B16C18">
            <w:pPr>
              <w:suppressLineNumbers/>
              <w:jc w:val="center"/>
              <w:rPr>
                <w:rFonts w:ascii="Calibri" w:hAnsi="Calibri"/>
                <w:sz w:val="22"/>
              </w:rPr>
            </w:pPr>
            <w:r w:rsidRPr="00FB4B60">
              <w:rPr>
                <w:rFonts w:ascii="Calibri" w:hAnsi="Calibri"/>
                <w:sz w:val="22"/>
              </w:rPr>
              <w:t>51</w:t>
            </w:r>
          </w:p>
        </w:tc>
        <w:tc>
          <w:tcPr>
            <w:tcW w:w="1153"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76E1A6B"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5F81E77"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AB5796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5EFFF4EE" w14:textId="77777777" w:rsidR="00706121" w:rsidRPr="00FB4B60" w:rsidRDefault="00706121" w:rsidP="00B16C18">
            <w:pPr>
              <w:suppressLineNumbers/>
              <w:jc w:val="center"/>
              <w:rPr>
                <w:rFonts w:ascii="Calibri" w:hAnsi="Calibri"/>
                <w:sz w:val="22"/>
              </w:rPr>
            </w:pPr>
          </w:p>
        </w:tc>
        <w:tc>
          <w:tcPr>
            <w:tcW w:w="807" w:type="dxa"/>
            <w:tcBorders>
              <w:top w:val="single" w:sz="12" w:space="0" w:color="auto"/>
              <w:left w:val="single" w:sz="12" w:space="0" w:color="auto"/>
              <w:bottom w:val="single" w:sz="6" w:space="0" w:color="auto"/>
              <w:right w:val="single" w:sz="18" w:space="0" w:color="auto"/>
            </w:tcBorders>
            <w:tcMar>
              <w:left w:w="28" w:type="dxa"/>
              <w:right w:w="28" w:type="dxa"/>
            </w:tcMar>
          </w:tcPr>
          <w:p w14:paraId="1C64405B"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3D7B489E"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AF6D13B" w14:textId="77777777" w:rsidR="00706121" w:rsidRPr="00FB4B60" w:rsidRDefault="00706121" w:rsidP="00B16C18">
            <w:pPr>
              <w:suppressLineNumbers/>
              <w:rPr>
                <w:rFonts w:ascii="Calibri" w:hAnsi="Calibri"/>
                <w:sz w:val="22"/>
              </w:rPr>
            </w:pPr>
            <w:r w:rsidRPr="00FB4B60">
              <w:rPr>
                <w:rFonts w:ascii="Calibri" w:hAnsi="Calibri"/>
                <w:sz w:val="22"/>
              </w:rPr>
              <w:t>SSY1102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9C5BE32" w14:textId="77777777" w:rsidR="00706121" w:rsidRPr="00FB4B60" w:rsidRDefault="00706121" w:rsidP="00B16C18">
            <w:pPr>
              <w:suppressLineNumbers/>
              <w:rPr>
                <w:rFonts w:ascii="Calibri" w:hAnsi="Calibri"/>
                <w:sz w:val="22"/>
              </w:rPr>
            </w:pPr>
            <w:r w:rsidRPr="00FB4B60">
              <w:rPr>
                <w:rFonts w:ascii="Calibri" w:hAnsi="Calibri"/>
                <w:sz w:val="22"/>
              </w:rPr>
              <w:t>Sosyal Antropolojiye Giriş</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1E3E15"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409520" w14:textId="77777777" w:rsidR="00706121" w:rsidRPr="00FB4B60" w:rsidRDefault="00706121" w:rsidP="00B16C18">
            <w:pPr>
              <w:suppressLineNumbers/>
              <w:jc w:val="center"/>
              <w:rPr>
                <w:rFonts w:ascii="Calibri" w:hAnsi="Calibri"/>
                <w:sz w:val="22"/>
              </w:rPr>
            </w:pPr>
            <w:r w:rsidRPr="00FB4B60">
              <w:rPr>
                <w:rFonts w:ascii="Calibri" w:hAnsi="Calibri"/>
                <w:sz w:val="22"/>
              </w:rPr>
              <w:t>53</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A5E33C"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40B635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EDF13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4ACBAD"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27494C0"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6EA09177"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D9D9816" w14:textId="77777777" w:rsidR="00706121" w:rsidRPr="00FB4B60" w:rsidRDefault="00706121" w:rsidP="00B16C18">
            <w:pPr>
              <w:suppressLineNumbers/>
              <w:rPr>
                <w:rFonts w:ascii="Calibri" w:hAnsi="Calibri"/>
                <w:sz w:val="22"/>
              </w:rPr>
            </w:pPr>
            <w:r w:rsidRPr="00FB4B60">
              <w:rPr>
                <w:rFonts w:ascii="Calibri" w:hAnsi="Calibri"/>
                <w:sz w:val="22"/>
              </w:rPr>
              <w:t>SSY1103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E050CB" w14:textId="77777777" w:rsidR="00706121" w:rsidRPr="00FB4B60" w:rsidRDefault="00706121" w:rsidP="00B16C18">
            <w:pPr>
              <w:suppressLineNumbers/>
              <w:rPr>
                <w:rFonts w:ascii="Calibri" w:hAnsi="Calibri"/>
                <w:sz w:val="22"/>
              </w:rPr>
            </w:pPr>
            <w:r w:rsidRPr="00FB4B60">
              <w:rPr>
                <w:rFonts w:ascii="Calibri" w:hAnsi="Calibri"/>
                <w:sz w:val="22"/>
              </w:rPr>
              <w:t>Sosyal Bil. İstatistiğine Giriş</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885C8D"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538124" w14:textId="77777777" w:rsidR="00706121" w:rsidRPr="00FB4B60" w:rsidRDefault="00706121" w:rsidP="00B16C18">
            <w:pPr>
              <w:suppressLineNumbers/>
              <w:jc w:val="center"/>
              <w:rPr>
                <w:rFonts w:ascii="Calibri" w:hAnsi="Calibri"/>
                <w:sz w:val="22"/>
              </w:rPr>
            </w:pPr>
            <w:r w:rsidRPr="00FB4B60">
              <w:rPr>
                <w:rFonts w:ascii="Calibri" w:hAnsi="Calibri"/>
                <w:sz w:val="22"/>
              </w:rPr>
              <w:t>75</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D8DF58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121A4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3862F5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DD3F75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7C5E9A1"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1DE2F41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0F9631D" w14:textId="77777777" w:rsidR="00706121" w:rsidRPr="00FB4B60" w:rsidRDefault="00706121" w:rsidP="00B16C18">
            <w:pPr>
              <w:suppressLineNumbers/>
              <w:rPr>
                <w:rFonts w:ascii="Calibri" w:hAnsi="Calibri"/>
                <w:sz w:val="22"/>
              </w:rPr>
            </w:pPr>
            <w:r w:rsidRPr="00FB4B60">
              <w:rPr>
                <w:rFonts w:ascii="Calibri" w:hAnsi="Calibri"/>
                <w:sz w:val="22"/>
              </w:rPr>
              <w:t>SSY1104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5C2422" w14:textId="77777777" w:rsidR="00706121" w:rsidRPr="00FB4B60" w:rsidRDefault="00706121" w:rsidP="00B16C18">
            <w:pPr>
              <w:suppressLineNumbers/>
              <w:rPr>
                <w:rFonts w:ascii="Calibri" w:hAnsi="Calibri"/>
                <w:sz w:val="22"/>
              </w:rPr>
            </w:pPr>
            <w:r w:rsidRPr="00FB4B60">
              <w:rPr>
                <w:rFonts w:ascii="Calibri" w:hAnsi="Calibri"/>
                <w:sz w:val="22"/>
              </w:rPr>
              <w:t>Psikolojiye Giriş</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E2E299"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A1BF4E7" w14:textId="77777777" w:rsidR="00706121" w:rsidRPr="00FB4B60" w:rsidRDefault="00706121" w:rsidP="00B16C18">
            <w:pPr>
              <w:suppressLineNumbers/>
              <w:jc w:val="center"/>
              <w:rPr>
                <w:rFonts w:ascii="Calibri" w:hAnsi="Calibri"/>
                <w:sz w:val="22"/>
              </w:rPr>
            </w:pPr>
            <w:r w:rsidRPr="00FB4B60">
              <w:rPr>
                <w:rFonts w:ascii="Calibri" w:hAnsi="Calibri"/>
                <w:sz w:val="22"/>
              </w:rPr>
              <w:t>59</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8F1C49"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3CD23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5A776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7A487CE"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DFAE9A9"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3023B985"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6BB5F17" w14:textId="77777777" w:rsidR="00706121" w:rsidRPr="00FB4B60" w:rsidRDefault="00706121" w:rsidP="00B16C18">
            <w:pPr>
              <w:suppressLineNumbers/>
              <w:rPr>
                <w:rFonts w:ascii="Calibri" w:hAnsi="Calibri"/>
                <w:sz w:val="22"/>
              </w:rPr>
            </w:pPr>
            <w:r w:rsidRPr="00FB4B60">
              <w:rPr>
                <w:rFonts w:ascii="Calibri" w:hAnsi="Calibri"/>
                <w:sz w:val="22"/>
              </w:rPr>
              <w:t>SSY1105</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3BC06E" w14:textId="77777777" w:rsidR="00706121" w:rsidRPr="00FB4B60" w:rsidRDefault="00706121" w:rsidP="00B16C18">
            <w:pPr>
              <w:suppressLineNumbers/>
              <w:rPr>
                <w:rFonts w:ascii="Calibri" w:hAnsi="Calibri"/>
                <w:sz w:val="22"/>
              </w:rPr>
            </w:pPr>
            <w:r w:rsidRPr="00FB4B60">
              <w:rPr>
                <w:rFonts w:ascii="Calibri" w:hAnsi="Calibri"/>
                <w:sz w:val="22"/>
              </w:rPr>
              <w:t>Felsefeye Giriş</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523C4F"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E0A8C0" w14:textId="77777777" w:rsidR="00706121" w:rsidRPr="00FB4B60" w:rsidRDefault="00706121" w:rsidP="00B16C18">
            <w:pPr>
              <w:suppressLineNumbers/>
              <w:jc w:val="center"/>
              <w:rPr>
                <w:rFonts w:ascii="Calibri" w:hAnsi="Calibri"/>
                <w:sz w:val="22"/>
              </w:rPr>
            </w:pPr>
            <w:r w:rsidRPr="00FB4B60">
              <w:rPr>
                <w:rFonts w:ascii="Calibri" w:hAnsi="Calibri"/>
                <w:sz w:val="22"/>
              </w:rPr>
              <w:t>69</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B67F95"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492296"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C0BBD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EF22D59"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BC282E1"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1889787F"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590FD9A" w14:textId="77777777" w:rsidR="00706121" w:rsidRPr="00FB4B60" w:rsidRDefault="00706121" w:rsidP="00B16C18">
            <w:pPr>
              <w:suppressLineNumbers/>
              <w:rPr>
                <w:rFonts w:ascii="Calibri" w:hAnsi="Calibri"/>
                <w:sz w:val="22"/>
              </w:rPr>
            </w:pPr>
            <w:r w:rsidRPr="00FB4B60">
              <w:rPr>
                <w:rFonts w:ascii="Calibri" w:hAnsi="Calibri"/>
                <w:sz w:val="22"/>
              </w:rPr>
              <w:t>SSY1106</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065DF86E" w14:textId="77777777" w:rsidR="00706121" w:rsidRPr="00FB4B60" w:rsidRDefault="00706121" w:rsidP="00B16C18">
            <w:pPr>
              <w:suppressLineNumbers/>
              <w:rPr>
                <w:rFonts w:ascii="Calibri" w:hAnsi="Calibri"/>
                <w:sz w:val="22"/>
              </w:rPr>
            </w:pPr>
            <w:r w:rsidRPr="00FB4B60">
              <w:rPr>
                <w:rFonts w:ascii="Calibri" w:hAnsi="Calibri"/>
                <w:sz w:val="22"/>
              </w:rPr>
              <w:t>Çalışma ve Sunum Becerileri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10549F"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8B4E99" w14:textId="77777777" w:rsidR="00706121" w:rsidRPr="00FB4B60" w:rsidRDefault="00706121" w:rsidP="00B16C18">
            <w:pPr>
              <w:suppressLineNumbers/>
              <w:jc w:val="center"/>
              <w:rPr>
                <w:rFonts w:ascii="Calibri" w:hAnsi="Calibri"/>
                <w:sz w:val="22"/>
              </w:rPr>
            </w:pPr>
            <w:r w:rsidRPr="00FB4B60">
              <w:rPr>
                <w:rFonts w:ascii="Calibri" w:hAnsi="Calibri"/>
                <w:sz w:val="22"/>
              </w:rPr>
              <w:t>25</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532092"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15447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F0C215"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526E3B"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45B95AB"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3D1BD9FD"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CE05C87" w14:textId="77777777" w:rsidR="00706121" w:rsidRPr="00FB4B60" w:rsidRDefault="00706121" w:rsidP="00B16C18">
            <w:pPr>
              <w:suppressLineNumbers/>
              <w:rPr>
                <w:rFonts w:ascii="Calibri" w:hAnsi="Calibri"/>
                <w:sz w:val="22"/>
              </w:rPr>
            </w:pPr>
            <w:r w:rsidRPr="00FB4B60">
              <w:rPr>
                <w:rFonts w:ascii="Calibri" w:hAnsi="Calibri"/>
                <w:sz w:val="22"/>
              </w:rPr>
              <w:t>SSY1107</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764A9050" w14:textId="77777777" w:rsidR="00706121" w:rsidRPr="00FB4B60" w:rsidRDefault="00706121" w:rsidP="00B16C18">
            <w:pPr>
              <w:suppressLineNumbers/>
              <w:rPr>
                <w:rFonts w:ascii="Calibri" w:hAnsi="Calibri"/>
                <w:sz w:val="22"/>
              </w:rPr>
            </w:pPr>
            <w:r w:rsidRPr="00FB4B60">
              <w:rPr>
                <w:rFonts w:ascii="Calibri" w:hAnsi="Calibri"/>
                <w:sz w:val="22"/>
              </w:rPr>
              <w:t xml:space="preserve">Bilimsel Düşüncenin Gelişimi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8F553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6C4ADBF" w14:textId="77777777" w:rsidR="00706121" w:rsidRPr="00FB4B60" w:rsidRDefault="00706121" w:rsidP="00B16C18">
            <w:pPr>
              <w:suppressLineNumbers/>
              <w:jc w:val="center"/>
              <w:rPr>
                <w:rFonts w:ascii="Calibri" w:hAnsi="Calibri"/>
                <w:sz w:val="22"/>
              </w:rPr>
            </w:pPr>
            <w:r w:rsidRPr="00FB4B60">
              <w:rPr>
                <w:rFonts w:ascii="Calibri" w:hAnsi="Calibri"/>
                <w:sz w:val="22"/>
              </w:rPr>
              <w:t>29</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24A238C"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427D50"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CE3C87"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F4F869"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8EAA72A"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3E09B1F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0868FAE" w14:textId="77777777" w:rsidR="00706121" w:rsidRPr="00FB4B60" w:rsidRDefault="00706121" w:rsidP="00B16C18">
            <w:pPr>
              <w:suppressLineNumbers/>
              <w:rPr>
                <w:rFonts w:ascii="Calibri" w:hAnsi="Calibri"/>
                <w:sz w:val="22"/>
              </w:rPr>
            </w:pPr>
            <w:r w:rsidRPr="00FB4B60">
              <w:rPr>
                <w:rFonts w:ascii="Calibri" w:hAnsi="Calibri"/>
                <w:sz w:val="22"/>
              </w:rPr>
              <w:t>AİT1101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42FF11" w14:textId="77777777" w:rsidR="00706121" w:rsidRPr="00FB4B60" w:rsidRDefault="00706121" w:rsidP="00B16C18">
            <w:pPr>
              <w:suppressLineNumbers/>
              <w:rPr>
                <w:rFonts w:ascii="Calibri" w:hAnsi="Calibri"/>
                <w:sz w:val="22"/>
              </w:rPr>
            </w:pPr>
            <w:r w:rsidRPr="00FB4B60">
              <w:rPr>
                <w:rFonts w:ascii="Calibri" w:hAnsi="Calibri"/>
                <w:sz w:val="22"/>
              </w:rPr>
              <w:t xml:space="preserve">Atatürk İlk. </w:t>
            </w:r>
            <w:proofErr w:type="gramStart"/>
            <w:r w:rsidRPr="00FB4B60">
              <w:rPr>
                <w:rFonts w:ascii="Calibri" w:hAnsi="Calibri"/>
                <w:sz w:val="22"/>
              </w:rPr>
              <w:t>ve</w:t>
            </w:r>
            <w:proofErr w:type="gramEnd"/>
            <w:r w:rsidRPr="00FB4B60">
              <w:rPr>
                <w:rFonts w:ascii="Calibri" w:hAnsi="Calibri"/>
                <w:sz w:val="22"/>
              </w:rPr>
              <w:t xml:space="preserve"> İnkılap Tarihi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402EEE"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552EC4" w14:textId="77777777" w:rsidR="00706121" w:rsidRPr="00FB4B60" w:rsidRDefault="00706121" w:rsidP="00B16C18">
            <w:pPr>
              <w:suppressLineNumbers/>
              <w:jc w:val="center"/>
              <w:rPr>
                <w:rFonts w:ascii="Calibri" w:hAnsi="Calibri"/>
                <w:sz w:val="22"/>
              </w:rPr>
            </w:pPr>
            <w:r w:rsidRPr="00FB4B60">
              <w:rPr>
                <w:rFonts w:ascii="Calibri" w:hAnsi="Calibri"/>
                <w:sz w:val="22"/>
              </w:rPr>
              <w:t>47</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EFC18F"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E1792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F247E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2BC53BD"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DE53AB2"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r>
      <w:tr w:rsidR="00706121" w:rsidRPr="00FB4B60" w14:paraId="3E1F8C56"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4FDB291" w14:textId="77777777" w:rsidR="00706121" w:rsidRPr="00FB4B60" w:rsidRDefault="00706121" w:rsidP="00B16C18">
            <w:pPr>
              <w:suppressLineNumbers/>
              <w:rPr>
                <w:rFonts w:ascii="Calibri" w:hAnsi="Calibri"/>
                <w:sz w:val="22"/>
              </w:rPr>
            </w:pPr>
            <w:r w:rsidRPr="00FB4B60">
              <w:rPr>
                <w:rFonts w:ascii="Calibri" w:hAnsi="Calibri"/>
                <w:sz w:val="22"/>
              </w:rPr>
              <w:t>TDİ1101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B829FC" w14:textId="77777777" w:rsidR="00706121" w:rsidRPr="00FB4B60" w:rsidRDefault="00706121" w:rsidP="00B16C18">
            <w:pPr>
              <w:suppressLineNumbers/>
              <w:rPr>
                <w:rFonts w:ascii="Calibri" w:hAnsi="Calibri"/>
                <w:sz w:val="22"/>
              </w:rPr>
            </w:pPr>
            <w:r w:rsidRPr="00FB4B60">
              <w:rPr>
                <w:rFonts w:ascii="Calibri" w:hAnsi="Calibri"/>
                <w:sz w:val="22"/>
              </w:rPr>
              <w:t>Türk Dili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2F8310"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8C3C079" w14:textId="77777777" w:rsidR="00706121" w:rsidRPr="00FB4B60" w:rsidRDefault="00706121" w:rsidP="00B16C18">
            <w:pPr>
              <w:suppressLineNumbers/>
              <w:jc w:val="center"/>
              <w:rPr>
                <w:rFonts w:ascii="Calibri" w:hAnsi="Calibri"/>
                <w:sz w:val="22"/>
              </w:rPr>
            </w:pPr>
            <w:r w:rsidRPr="00FB4B60">
              <w:rPr>
                <w:rFonts w:ascii="Calibri" w:hAnsi="Calibri"/>
                <w:sz w:val="22"/>
              </w:rPr>
              <w:t>47</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BBBC9E"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3FF15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1B28D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FAB8D2"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290F54D"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r>
      <w:tr w:rsidR="00706121" w:rsidRPr="00FB4B60" w14:paraId="6BD26D57"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B579D20" w14:textId="77777777" w:rsidR="00706121" w:rsidRPr="00FB4B60" w:rsidRDefault="00706121" w:rsidP="00B16C18">
            <w:pPr>
              <w:suppressLineNumbers/>
              <w:rPr>
                <w:rFonts w:ascii="Calibri" w:hAnsi="Calibri"/>
                <w:sz w:val="22"/>
              </w:rPr>
            </w:pPr>
            <w:r w:rsidRPr="00FB4B60">
              <w:rPr>
                <w:rFonts w:ascii="Calibri" w:hAnsi="Calibri"/>
                <w:sz w:val="22"/>
              </w:rPr>
              <w:t>YDİ1101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33C551" w14:textId="77777777" w:rsidR="00706121" w:rsidRPr="00FB4B60" w:rsidRDefault="00706121" w:rsidP="00B16C18">
            <w:pPr>
              <w:suppressLineNumbers/>
              <w:rPr>
                <w:rFonts w:ascii="Calibri" w:hAnsi="Calibri"/>
                <w:sz w:val="22"/>
              </w:rPr>
            </w:pPr>
            <w:r w:rsidRPr="00FB4B60">
              <w:rPr>
                <w:rFonts w:ascii="Calibri" w:hAnsi="Calibri"/>
                <w:sz w:val="22"/>
              </w:rPr>
              <w:t>Yabancı Dil</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25957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E38BF5" w14:textId="77777777" w:rsidR="00706121" w:rsidRPr="00FB4B60" w:rsidRDefault="00706121" w:rsidP="00B16C18">
            <w:pPr>
              <w:suppressLineNumbers/>
              <w:jc w:val="center"/>
              <w:rPr>
                <w:rFonts w:ascii="Calibri" w:hAnsi="Calibri"/>
                <w:sz w:val="22"/>
              </w:rPr>
            </w:pPr>
            <w:r w:rsidRPr="00FB4B60">
              <w:rPr>
                <w:rFonts w:ascii="Calibri" w:hAnsi="Calibri"/>
                <w:sz w:val="22"/>
              </w:rPr>
              <w:t>27</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7D29C4"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B8366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E0B93A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D2BB0FB"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0313BDD"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r>
      <w:tr w:rsidR="00706121" w:rsidRPr="00FB4B60" w14:paraId="50B827B0"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2B99D91" w14:textId="77777777" w:rsidR="00706121" w:rsidRPr="00FB4B60" w:rsidRDefault="00706121" w:rsidP="00B16C18">
            <w:pPr>
              <w:suppressLineNumbers/>
              <w:rPr>
                <w:rFonts w:ascii="Calibri" w:hAnsi="Calibri"/>
                <w:sz w:val="22"/>
              </w:rPr>
            </w:pPr>
            <w:r w:rsidRPr="00FB4B60">
              <w:rPr>
                <w:rFonts w:ascii="Calibri" w:hAnsi="Calibri"/>
                <w:sz w:val="22"/>
              </w:rPr>
              <w:t>SSY1201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DE7A00" w14:textId="77777777" w:rsidR="00706121" w:rsidRPr="00FB4B60" w:rsidRDefault="00706121" w:rsidP="00B16C18">
            <w:pPr>
              <w:suppressLineNumbers/>
              <w:rPr>
                <w:rFonts w:ascii="Calibri" w:hAnsi="Calibri"/>
                <w:sz w:val="22"/>
              </w:rPr>
            </w:pPr>
            <w:r w:rsidRPr="00FB4B60">
              <w:rPr>
                <w:rFonts w:ascii="Calibri" w:hAnsi="Calibri"/>
                <w:sz w:val="22"/>
              </w:rPr>
              <w:t>Sosyal Bilimlerde Yöntem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FB1FED"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704B458" w14:textId="77777777" w:rsidR="00706121" w:rsidRPr="00FB4B60" w:rsidRDefault="00706121" w:rsidP="00B16C18">
            <w:pPr>
              <w:suppressLineNumbers/>
              <w:jc w:val="center"/>
              <w:rPr>
                <w:rFonts w:ascii="Calibri" w:hAnsi="Calibri"/>
                <w:sz w:val="22"/>
              </w:rPr>
            </w:pPr>
            <w:r w:rsidRPr="00FB4B60">
              <w:rPr>
                <w:rFonts w:ascii="Calibri" w:hAnsi="Calibri"/>
                <w:sz w:val="22"/>
              </w:rPr>
              <w:t>49</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87675D"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953AF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0504C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96273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656AE3F5"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4C0F4E0A"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3D7642D" w14:textId="77777777" w:rsidR="00706121" w:rsidRPr="00FB4B60" w:rsidRDefault="00706121" w:rsidP="00B16C18">
            <w:pPr>
              <w:suppressLineNumbers/>
              <w:rPr>
                <w:rFonts w:ascii="Calibri" w:hAnsi="Calibri"/>
                <w:sz w:val="22"/>
              </w:rPr>
            </w:pPr>
            <w:r w:rsidRPr="00FB4B60">
              <w:rPr>
                <w:rFonts w:ascii="Calibri" w:hAnsi="Calibri"/>
                <w:sz w:val="22"/>
              </w:rPr>
              <w:t>SSY1202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2AF900" w14:textId="77777777" w:rsidR="00706121" w:rsidRPr="00FB4B60" w:rsidRDefault="00706121" w:rsidP="00B16C18">
            <w:pPr>
              <w:suppressLineNumbers/>
              <w:rPr>
                <w:rFonts w:ascii="Calibri" w:hAnsi="Calibri"/>
                <w:sz w:val="22"/>
              </w:rPr>
            </w:pPr>
            <w:r w:rsidRPr="00FB4B60">
              <w:rPr>
                <w:rFonts w:ascii="Calibri" w:hAnsi="Calibri"/>
                <w:sz w:val="22"/>
              </w:rPr>
              <w:t xml:space="preserve">Sosyal Bil. İst. ve </w:t>
            </w:r>
            <w:proofErr w:type="spellStart"/>
            <w:r w:rsidRPr="00FB4B60">
              <w:rPr>
                <w:rFonts w:ascii="Calibri" w:hAnsi="Calibri"/>
                <w:sz w:val="22"/>
              </w:rPr>
              <w:t>Bilg</w:t>
            </w:r>
            <w:proofErr w:type="spellEnd"/>
            <w:r w:rsidRPr="00FB4B60">
              <w:rPr>
                <w:rFonts w:ascii="Calibri" w:hAnsi="Calibri"/>
                <w:sz w:val="22"/>
              </w:rPr>
              <w:t xml:space="preserve">. </w:t>
            </w:r>
            <w:proofErr w:type="spellStart"/>
            <w:r w:rsidRPr="00FB4B60">
              <w:rPr>
                <w:rFonts w:ascii="Calibri" w:hAnsi="Calibri"/>
                <w:sz w:val="22"/>
              </w:rPr>
              <w:t>Uyg</w:t>
            </w:r>
            <w:proofErr w:type="spellEnd"/>
            <w:r w:rsidRPr="00FB4B60">
              <w:rPr>
                <w:rFonts w:ascii="Calibri" w:hAnsi="Calibri"/>
                <w:sz w:val="22"/>
              </w:rPr>
              <w:t>.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09F48FF"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C029DE" w14:textId="77777777" w:rsidR="00706121" w:rsidRPr="00FB4B60" w:rsidRDefault="00706121" w:rsidP="00B16C18">
            <w:pPr>
              <w:suppressLineNumbers/>
              <w:jc w:val="center"/>
              <w:rPr>
                <w:rFonts w:ascii="Calibri" w:hAnsi="Calibri"/>
                <w:sz w:val="22"/>
              </w:rPr>
            </w:pPr>
            <w:r w:rsidRPr="00FB4B60">
              <w:rPr>
                <w:rFonts w:ascii="Calibri" w:hAnsi="Calibri"/>
                <w:sz w:val="22"/>
              </w:rPr>
              <w:t>70</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12EB37"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D64DFC"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47A8E7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CB77358"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4D0DF32"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7E18DA99"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231BD6A" w14:textId="77777777" w:rsidR="00706121" w:rsidRPr="00FB4B60" w:rsidRDefault="00706121" w:rsidP="00B16C18">
            <w:pPr>
              <w:suppressLineNumbers/>
              <w:rPr>
                <w:rFonts w:ascii="Calibri" w:hAnsi="Calibri"/>
                <w:sz w:val="22"/>
              </w:rPr>
            </w:pPr>
            <w:r w:rsidRPr="00FB4B60">
              <w:rPr>
                <w:rFonts w:ascii="Calibri" w:hAnsi="Calibri"/>
                <w:sz w:val="22"/>
              </w:rPr>
              <w:t>SSY1203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3C2E93" w14:textId="77777777" w:rsidR="00706121" w:rsidRPr="00FB4B60" w:rsidRDefault="00706121" w:rsidP="00B16C18">
            <w:pPr>
              <w:suppressLineNumbers/>
              <w:rPr>
                <w:rFonts w:ascii="Calibri" w:hAnsi="Calibri"/>
                <w:sz w:val="22"/>
              </w:rPr>
            </w:pPr>
            <w:r w:rsidRPr="00FB4B60">
              <w:rPr>
                <w:rFonts w:ascii="Calibri" w:hAnsi="Calibri"/>
                <w:sz w:val="22"/>
              </w:rPr>
              <w:t>Kurumlar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D3978C"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4698DAE" w14:textId="77777777" w:rsidR="00706121" w:rsidRPr="00FB4B60" w:rsidRDefault="00706121" w:rsidP="00B16C18">
            <w:pPr>
              <w:suppressLineNumbers/>
              <w:jc w:val="center"/>
              <w:rPr>
                <w:rFonts w:ascii="Calibri" w:hAnsi="Calibri"/>
                <w:sz w:val="22"/>
              </w:rPr>
            </w:pPr>
            <w:r w:rsidRPr="00FB4B60">
              <w:rPr>
                <w:rFonts w:ascii="Calibri" w:hAnsi="Calibri"/>
                <w:sz w:val="22"/>
              </w:rPr>
              <w:t>48</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06D326A"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33DD0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B4460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EFD34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698A6A31"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3DB31BC3"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A872901" w14:textId="77777777" w:rsidR="00706121" w:rsidRPr="00FB4B60" w:rsidRDefault="00706121" w:rsidP="00B16C18">
            <w:pPr>
              <w:suppressLineNumbers/>
              <w:rPr>
                <w:rFonts w:ascii="Calibri" w:hAnsi="Calibri"/>
                <w:sz w:val="22"/>
              </w:rPr>
            </w:pPr>
            <w:r w:rsidRPr="00FB4B60">
              <w:rPr>
                <w:rFonts w:ascii="Calibri" w:hAnsi="Calibri"/>
                <w:sz w:val="22"/>
              </w:rPr>
              <w:t>SSY1404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E3CC3EF" w14:textId="77777777" w:rsidR="00706121" w:rsidRPr="00FB4B60" w:rsidRDefault="00706121" w:rsidP="00B16C18">
            <w:pPr>
              <w:suppressLineNumbers/>
              <w:rPr>
                <w:rFonts w:ascii="Calibri" w:hAnsi="Calibri"/>
                <w:sz w:val="22"/>
              </w:rPr>
            </w:pPr>
            <w:r w:rsidRPr="00FB4B60">
              <w:rPr>
                <w:rFonts w:ascii="Calibri" w:hAnsi="Calibri"/>
                <w:sz w:val="22"/>
              </w:rPr>
              <w:t>Sosyal Psikoloji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C3586FD"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883F3F" w14:textId="77777777" w:rsidR="00706121" w:rsidRPr="00FB4B60" w:rsidRDefault="00706121" w:rsidP="00B16C18">
            <w:pPr>
              <w:suppressLineNumbers/>
              <w:jc w:val="center"/>
              <w:rPr>
                <w:rFonts w:ascii="Calibri" w:hAnsi="Calibri"/>
                <w:sz w:val="22"/>
              </w:rPr>
            </w:pPr>
            <w:r w:rsidRPr="00FB4B60">
              <w:rPr>
                <w:rFonts w:ascii="Calibri" w:hAnsi="Calibri"/>
                <w:sz w:val="22"/>
              </w:rPr>
              <w:t>58</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1EF3B97"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1CDD25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00A4BAF"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0665BE"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E7A1CE3"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2BE69143"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B3CE5E1" w14:textId="77777777" w:rsidR="00706121" w:rsidRPr="00FB4B60" w:rsidRDefault="00706121" w:rsidP="00B16C18">
            <w:pPr>
              <w:suppressLineNumbers/>
              <w:rPr>
                <w:rFonts w:ascii="Calibri" w:hAnsi="Calibri"/>
                <w:sz w:val="22"/>
              </w:rPr>
            </w:pPr>
            <w:r w:rsidRPr="00FB4B60">
              <w:rPr>
                <w:rFonts w:ascii="Calibri" w:hAnsi="Calibri"/>
                <w:sz w:val="22"/>
              </w:rPr>
              <w:t>SSY1205</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0A4B9AA5" w14:textId="77777777" w:rsidR="00706121" w:rsidRPr="00FB4B60" w:rsidRDefault="00706121" w:rsidP="00B16C18">
            <w:pPr>
              <w:suppressLineNumbers/>
              <w:rPr>
                <w:rFonts w:ascii="Calibri" w:hAnsi="Calibri"/>
                <w:sz w:val="22"/>
              </w:rPr>
            </w:pPr>
            <w:r w:rsidRPr="00FB4B60">
              <w:rPr>
                <w:rFonts w:ascii="Calibri" w:hAnsi="Calibri"/>
                <w:sz w:val="22"/>
              </w:rPr>
              <w:t>Felsefe Tarihi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1785E5F"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C91F5A" w14:textId="77777777" w:rsidR="00706121" w:rsidRPr="00FB4B60" w:rsidRDefault="00706121" w:rsidP="00B16C18">
            <w:pPr>
              <w:suppressLineNumbers/>
              <w:jc w:val="center"/>
              <w:rPr>
                <w:rFonts w:ascii="Calibri" w:hAnsi="Calibri"/>
                <w:sz w:val="22"/>
              </w:rPr>
            </w:pPr>
            <w:r w:rsidRPr="00FB4B60">
              <w:rPr>
                <w:rFonts w:ascii="Calibri" w:hAnsi="Calibri"/>
                <w:sz w:val="22"/>
              </w:rPr>
              <w:t>50</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C4AC6B"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174DD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0127AE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013661"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98FC788"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22BF4A70"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75F8B69" w14:textId="77777777" w:rsidR="00706121" w:rsidRPr="00FB4B60" w:rsidRDefault="00706121" w:rsidP="00B16C18">
            <w:pPr>
              <w:suppressLineNumbers/>
              <w:rPr>
                <w:rFonts w:ascii="Calibri" w:hAnsi="Calibri"/>
                <w:sz w:val="22"/>
              </w:rPr>
            </w:pPr>
            <w:r w:rsidRPr="00FB4B60">
              <w:rPr>
                <w:rFonts w:ascii="Calibri" w:hAnsi="Calibri"/>
                <w:sz w:val="22"/>
              </w:rPr>
              <w:t>SSY1206</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37740D57" w14:textId="77777777" w:rsidR="00706121" w:rsidRPr="00FB4B60" w:rsidRDefault="00706121" w:rsidP="00B16C18">
            <w:pPr>
              <w:suppressLineNumbers/>
              <w:rPr>
                <w:rFonts w:ascii="Calibri" w:hAnsi="Calibri"/>
                <w:sz w:val="22"/>
              </w:rPr>
            </w:pPr>
            <w:r w:rsidRPr="00FB4B60">
              <w:rPr>
                <w:rFonts w:ascii="Calibri" w:hAnsi="Calibri"/>
                <w:sz w:val="22"/>
              </w:rPr>
              <w:t>Uygarlığın Gelişimi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30A668"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76CE1E3" w14:textId="77777777" w:rsidR="00706121" w:rsidRPr="00FB4B60" w:rsidRDefault="00706121" w:rsidP="00B16C18">
            <w:pPr>
              <w:suppressLineNumbers/>
              <w:jc w:val="center"/>
              <w:rPr>
                <w:rFonts w:ascii="Calibri" w:hAnsi="Calibri"/>
                <w:sz w:val="22"/>
              </w:rPr>
            </w:pPr>
            <w:r w:rsidRPr="00FB4B60">
              <w:rPr>
                <w:rFonts w:ascii="Calibri" w:hAnsi="Calibri"/>
                <w:sz w:val="22"/>
              </w:rPr>
              <w:t>19</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228FEA"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F7E4A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80C33B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29954E"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1519B4B"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31E4540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F977B63" w14:textId="77777777" w:rsidR="00706121" w:rsidRPr="00FB4B60" w:rsidRDefault="00706121" w:rsidP="00B16C18">
            <w:pPr>
              <w:suppressLineNumbers/>
              <w:rPr>
                <w:rFonts w:ascii="Calibri" w:hAnsi="Calibri"/>
                <w:sz w:val="22"/>
              </w:rPr>
            </w:pPr>
            <w:r w:rsidRPr="00FB4B60">
              <w:rPr>
                <w:rFonts w:ascii="Calibri" w:hAnsi="Calibri"/>
                <w:sz w:val="22"/>
              </w:rPr>
              <w:t>SSY1209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1165507F" w14:textId="77777777" w:rsidR="00706121" w:rsidRPr="00FB4B60" w:rsidRDefault="00706121" w:rsidP="00B16C18">
            <w:pPr>
              <w:suppressLineNumbers/>
              <w:rPr>
                <w:rFonts w:ascii="Calibri" w:hAnsi="Calibri"/>
                <w:sz w:val="22"/>
              </w:rPr>
            </w:pPr>
            <w:r w:rsidRPr="00FB4B60">
              <w:rPr>
                <w:rFonts w:ascii="Calibri" w:hAnsi="Calibri"/>
                <w:sz w:val="22"/>
              </w:rPr>
              <w:t>Gündelik Yaşam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CDCF35"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0931180" w14:textId="77777777" w:rsidR="00706121" w:rsidRPr="00FB4B60" w:rsidRDefault="00706121" w:rsidP="00B16C18">
            <w:pPr>
              <w:suppressLineNumbers/>
              <w:jc w:val="center"/>
              <w:rPr>
                <w:rFonts w:ascii="Calibri" w:hAnsi="Calibri"/>
                <w:sz w:val="22"/>
              </w:rPr>
            </w:pPr>
            <w:r w:rsidRPr="00FB4B60">
              <w:rPr>
                <w:rFonts w:ascii="Calibri" w:hAnsi="Calibri"/>
                <w:sz w:val="22"/>
              </w:rPr>
              <w:t>37</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132F0C"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C00A72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18EA5F"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E3ED4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11230BC"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7A6AF168"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F79093C" w14:textId="77777777" w:rsidR="00706121" w:rsidRPr="00FB4B60" w:rsidRDefault="00706121" w:rsidP="00B16C18">
            <w:pPr>
              <w:suppressLineNumbers/>
              <w:rPr>
                <w:rFonts w:ascii="Calibri" w:hAnsi="Calibri"/>
                <w:sz w:val="22"/>
              </w:rPr>
            </w:pPr>
            <w:r w:rsidRPr="00FB4B60">
              <w:rPr>
                <w:rFonts w:ascii="Calibri" w:hAnsi="Calibri"/>
                <w:sz w:val="22"/>
              </w:rPr>
              <w:t>AİT1201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63FC9C" w14:textId="77777777" w:rsidR="00706121" w:rsidRPr="00FB4B60" w:rsidRDefault="00706121" w:rsidP="00B16C18">
            <w:pPr>
              <w:suppressLineNumbers/>
              <w:rPr>
                <w:rFonts w:ascii="Calibri" w:hAnsi="Calibri"/>
                <w:sz w:val="22"/>
              </w:rPr>
            </w:pPr>
            <w:r w:rsidRPr="00FB4B60">
              <w:rPr>
                <w:rFonts w:ascii="Calibri" w:hAnsi="Calibri"/>
                <w:sz w:val="22"/>
              </w:rPr>
              <w:t xml:space="preserve">Atatürk İlk. </w:t>
            </w:r>
            <w:proofErr w:type="gramStart"/>
            <w:r w:rsidRPr="00FB4B60">
              <w:rPr>
                <w:rFonts w:ascii="Calibri" w:hAnsi="Calibri"/>
                <w:sz w:val="22"/>
              </w:rPr>
              <w:t>ve</w:t>
            </w:r>
            <w:proofErr w:type="gramEnd"/>
            <w:r w:rsidRPr="00FB4B60">
              <w:rPr>
                <w:rFonts w:ascii="Calibri" w:hAnsi="Calibri"/>
                <w:sz w:val="22"/>
              </w:rPr>
              <w:t xml:space="preserve"> İnkılap Tarihi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3DE922C"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C9A8B99" w14:textId="77777777" w:rsidR="00706121" w:rsidRPr="00FB4B60" w:rsidRDefault="00706121" w:rsidP="00B16C18">
            <w:pPr>
              <w:suppressLineNumbers/>
              <w:jc w:val="center"/>
              <w:rPr>
                <w:rFonts w:ascii="Calibri" w:hAnsi="Calibri"/>
                <w:sz w:val="22"/>
              </w:rPr>
            </w:pPr>
            <w:r w:rsidRPr="00FB4B60">
              <w:rPr>
                <w:rFonts w:ascii="Calibri" w:hAnsi="Calibri"/>
                <w:sz w:val="22"/>
              </w:rPr>
              <w:t>42</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EA3FAE"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99BA8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96598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EF4C976"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FE189A9"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r>
      <w:tr w:rsidR="00706121" w:rsidRPr="00FB4B60" w14:paraId="708DC2FD" w14:textId="77777777" w:rsidTr="00B16C18">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3BC1AE3" w14:textId="77777777" w:rsidR="00706121" w:rsidRPr="00FB4B60" w:rsidRDefault="00706121" w:rsidP="00B16C18">
            <w:pPr>
              <w:suppressLineNumbers/>
              <w:rPr>
                <w:rFonts w:ascii="Calibri" w:hAnsi="Calibri"/>
                <w:sz w:val="22"/>
              </w:rPr>
            </w:pPr>
            <w:r w:rsidRPr="00FB4B60">
              <w:rPr>
                <w:rFonts w:ascii="Calibri" w:hAnsi="Calibri"/>
                <w:sz w:val="22"/>
              </w:rPr>
              <w:t>TDİ1201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2607D44" w14:textId="77777777" w:rsidR="00706121" w:rsidRPr="00FB4B60" w:rsidRDefault="00706121" w:rsidP="00B16C18">
            <w:pPr>
              <w:suppressLineNumbers/>
              <w:rPr>
                <w:rFonts w:ascii="Calibri" w:hAnsi="Calibri"/>
                <w:sz w:val="22"/>
              </w:rPr>
            </w:pPr>
            <w:r w:rsidRPr="00FB4B60">
              <w:rPr>
                <w:rFonts w:ascii="Calibri" w:hAnsi="Calibri"/>
                <w:sz w:val="22"/>
              </w:rPr>
              <w:t>Türk Dili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B2447D"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FA3E62" w14:textId="77777777" w:rsidR="00706121" w:rsidRPr="00FB4B60" w:rsidRDefault="00706121" w:rsidP="00B16C18">
            <w:pPr>
              <w:suppressLineNumbers/>
              <w:jc w:val="center"/>
              <w:rPr>
                <w:rFonts w:ascii="Calibri" w:hAnsi="Calibri"/>
                <w:sz w:val="22"/>
              </w:rPr>
            </w:pPr>
            <w:r w:rsidRPr="00FB4B60">
              <w:rPr>
                <w:rFonts w:ascii="Calibri" w:hAnsi="Calibri"/>
                <w:sz w:val="22"/>
              </w:rPr>
              <w:t>42</w:t>
            </w: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3820AC"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4A55F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4D13C7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08DF8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173BFB2"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r>
      <w:tr w:rsidR="00706121" w:rsidRPr="00FB4B60" w14:paraId="3E89A25F"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97E4E03" w14:textId="77777777" w:rsidR="00706121" w:rsidRPr="00FB4B60" w:rsidRDefault="00706121" w:rsidP="00B16C18">
            <w:pPr>
              <w:suppressLineNumbers/>
              <w:rPr>
                <w:rFonts w:ascii="Calibri" w:hAnsi="Calibri"/>
                <w:sz w:val="22"/>
              </w:rPr>
            </w:pPr>
            <w:r w:rsidRPr="00FB4B60">
              <w:rPr>
                <w:rFonts w:ascii="Calibri" w:hAnsi="Calibri"/>
                <w:sz w:val="22"/>
              </w:rPr>
              <w:t>YDİ1201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D83845C" w14:textId="77777777" w:rsidR="00706121" w:rsidRPr="00FB4B60" w:rsidRDefault="00706121" w:rsidP="00B16C18">
            <w:pPr>
              <w:suppressLineNumbers/>
              <w:rPr>
                <w:rFonts w:ascii="Calibri" w:hAnsi="Calibri"/>
                <w:sz w:val="22"/>
              </w:rPr>
            </w:pPr>
            <w:r w:rsidRPr="00FB4B60">
              <w:rPr>
                <w:rFonts w:ascii="Calibri" w:hAnsi="Calibri"/>
                <w:sz w:val="22"/>
              </w:rPr>
              <w:t>Yabancı Dil</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798AE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D26C59" w14:textId="77777777" w:rsidR="00706121" w:rsidRPr="00FB4B60" w:rsidRDefault="00706121" w:rsidP="00B16C18">
            <w:pPr>
              <w:suppressLineNumbers/>
              <w:jc w:val="center"/>
              <w:rPr>
                <w:rFonts w:ascii="Calibri" w:hAnsi="Calibri"/>
                <w:sz w:val="22"/>
              </w:rPr>
            </w:pPr>
            <w:r w:rsidRPr="00FB4B60">
              <w:rPr>
                <w:rFonts w:ascii="Calibri" w:hAnsi="Calibri"/>
                <w:sz w:val="22"/>
              </w:rPr>
              <w:t>32</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1938785"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3C2D67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A9F18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A3129E"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90E240B"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r>
      <w:tr w:rsidR="00706121" w:rsidRPr="00FB4B60" w14:paraId="58CA8573"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126F153" w14:textId="77777777" w:rsidR="00706121" w:rsidRPr="00FB4B60" w:rsidRDefault="00706121" w:rsidP="00B16C18">
            <w:pPr>
              <w:suppressLineNumbers/>
              <w:rPr>
                <w:rFonts w:ascii="Calibri" w:hAnsi="Calibri"/>
                <w:sz w:val="22"/>
              </w:rPr>
            </w:pPr>
            <w:r w:rsidRPr="00FB4B60">
              <w:rPr>
                <w:rFonts w:ascii="Calibri" w:hAnsi="Calibri"/>
                <w:sz w:val="22"/>
              </w:rPr>
              <w:t>SSY2101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04DCB0" w14:textId="77777777" w:rsidR="00706121" w:rsidRPr="00FB4B60" w:rsidRDefault="00706121" w:rsidP="00B16C18">
            <w:pPr>
              <w:suppressLineNumbers/>
              <w:rPr>
                <w:rFonts w:ascii="Calibri" w:hAnsi="Calibri"/>
                <w:sz w:val="22"/>
              </w:rPr>
            </w:pPr>
            <w:r w:rsidRPr="00FB4B60">
              <w:rPr>
                <w:rFonts w:ascii="Calibri" w:hAnsi="Calibri"/>
                <w:sz w:val="22"/>
              </w:rPr>
              <w:t>Aile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93161D"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C44FFF" w14:textId="77777777" w:rsidR="00706121" w:rsidRPr="00FB4B60" w:rsidRDefault="00706121" w:rsidP="00B16C18">
            <w:pPr>
              <w:suppressLineNumbers/>
              <w:jc w:val="center"/>
              <w:rPr>
                <w:rFonts w:ascii="Calibri" w:hAnsi="Calibri"/>
                <w:sz w:val="22"/>
              </w:rPr>
            </w:pPr>
            <w:r w:rsidRPr="00FB4B60">
              <w:rPr>
                <w:rFonts w:ascii="Calibri" w:hAnsi="Calibri"/>
                <w:sz w:val="22"/>
              </w:rPr>
              <w:t>38</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A3DAE0B"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B4AD5F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0FFCCE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065C2FE"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AF65FEA"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5FCCCB92"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C6E66EA" w14:textId="77777777" w:rsidR="00706121" w:rsidRPr="00FB4B60" w:rsidRDefault="00706121" w:rsidP="00B16C18">
            <w:pPr>
              <w:suppressLineNumbers/>
              <w:rPr>
                <w:rFonts w:ascii="Calibri" w:hAnsi="Calibri"/>
                <w:sz w:val="22"/>
              </w:rPr>
            </w:pPr>
            <w:r w:rsidRPr="00FB4B60">
              <w:rPr>
                <w:rFonts w:ascii="Calibri" w:hAnsi="Calibri"/>
                <w:sz w:val="22"/>
              </w:rPr>
              <w:t>SSY2102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6F0C8D" w14:textId="77777777" w:rsidR="00706121" w:rsidRPr="00FB4B60" w:rsidRDefault="00706121" w:rsidP="00B16C18">
            <w:pPr>
              <w:suppressLineNumbers/>
              <w:rPr>
                <w:rFonts w:ascii="Calibri" w:hAnsi="Calibri"/>
                <w:sz w:val="22"/>
              </w:rPr>
            </w:pPr>
            <w:r w:rsidRPr="00FB4B60">
              <w:rPr>
                <w:rFonts w:ascii="Calibri" w:hAnsi="Calibri"/>
                <w:sz w:val="22"/>
              </w:rPr>
              <w:t>Klasik Sosyoloji Teorileri-I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416CA4"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F1AD3D" w14:textId="77777777" w:rsidR="00706121" w:rsidRPr="00FB4B60" w:rsidRDefault="00706121" w:rsidP="00B16C18">
            <w:pPr>
              <w:suppressLineNumbers/>
              <w:jc w:val="center"/>
              <w:rPr>
                <w:rFonts w:ascii="Calibri" w:hAnsi="Calibri"/>
                <w:sz w:val="22"/>
              </w:rPr>
            </w:pPr>
            <w:r w:rsidRPr="00FB4B60">
              <w:rPr>
                <w:rFonts w:ascii="Calibri" w:hAnsi="Calibri"/>
                <w:sz w:val="22"/>
              </w:rPr>
              <w:t>41</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B8FD8F2"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882A94F"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7A61D08"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AB493E0"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6C99B54A"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086A7DFE"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EAA8B43" w14:textId="77777777" w:rsidR="00706121" w:rsidRPr="00FB4B60" w:rsidRDefault="00706121" w:rsidP="00B16C18">
            <w:pPr>
              <w:suppressLineNumbers/>
              <w:rPr>
                <w:rFonts w:ascii="Calibri" w:hAnsi="Calibri"/>
                <w:sz w:val="22"/>
              </w:rPr>
            </w:pPr>
            <w:r w:rsidRPr="00FB4B60">
              <w:rPr>
                <w:rFonts w:ascii="Calibri" w:hAnsi="Calibri"/>
                <w:sz w:val="22"/>
              </w:rPr>
              <w:t>SSY2103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AD6067" w14:textId="77777777" w:rsidR="00706121" w:rsidRPr="00FB4B60" w:rsidRDefault="00706121" w:rsidP="00B16C18">
            <w:pPr>
              <w:suppressLineNumbers/>
              <w:rPr>
                <w:rFonts w:ascii="Calibri" w:hAnsi="Calibri"/>
                <w:sz w:val="22"/>
              </w:rPr>
            </w:pPr>
            <w:r w:rsidRPr="00FB4B60">
              <w:rPr>
                <w:rFonts w:ascii="Calibri" w:hAnsi="Calibri"/>
                <w:sz w:val="22"/>
              </w:rPr>
              <w:t>Saha Çalışması Yöntemleri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58522B"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C55141D" w14:textId="77777777" w:rsidR="00706121" w:rsidRPr="00FB4B60" w:rsidRDefault="00706121" w:rsidP="00B16C18">
            <w:pPr>
              <w:suppressLineNumbers/>
              <w:jc w:val="center"/>
              <w:rPr>
                <w:rFonts w:ascii="Calibri" w:hAnsi="Calibri"/>
                <w:sz w:val="22"/>
              </w:rPr>
            </w:pPr>
            <w:r w:rsidRPr="00FB4B60">
              <w:rPr>
                <w:rFonts w:ascii="Calibri" w:hAnsi="Calibri"/>
                <w:sz w:val="22"/>
              </w:rPr>
              <w:t>39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6F163D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591127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7F334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DE296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8E6C6EF"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0CE5AC7D"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8703177" w14:textId="77777777" w:rsidR="00706121" w:rsidRPr="00FB4B60" w:rsidRDefault="00706121" w:rsidP="00B16C18">
            <w:pPr>
              <w:suppressLineNumbers/>
              <w:rPr>
                <w:rFonts w:ascii="Calibri" w:hAnsi="Calibri"/>
                <w:sz w:val="22"/>
              </w:rPr>
            </w:pPr>
            <w:r w:rsidRPr="00FB4B60">
              <w:rPr>
                <w:rFonts w:ascii="Calibri" w:hAnsi="Calibri"/>
                <w:sz w:val="22"/>
              </w:rPr>
              <w:t>SSY2104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0326AB47" w14:textId="77777777" w:rsidR="00706121" w:rsidRPr="00FB4B60" w:rsidRDefault="00706121" w:rsidP="00B16C18">
            <w:pPr>
              <w:suppressLineNumbers/>
              <w:rPr>
                <w:rFonts w:ascii="Calibri" w:hAnsi="Calibri"/>
                <w:sz w:val="22"/>
              </w:rPr>
            </w:pPr>
            <w:r w:rsidRPr="00FB4B60">
              <w:rPr>
                <w:rFonts w:ascii="Calibri" w:hAnsi="Calibri"/>
                <w:sz w:val="22"/>
              </w:rPr>
              <w:t>Felsefe Tarihi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857ECF"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5EB800" w14:textId="77777777" w:rsidR="00706121" w:rsidRPr="00FB4B60" w:rsidRDefault="00706121" w:rsidP="00B16C18">
            <w:pPr>
              <w:suppressLineNumbers/>
              <w:jc w:val="center"/>
              <w:rPr>
                <w:rFonts w:ascii="Calibri" w:hAnsi="Calibri"/>
                <w:sz w:val="22"/>
              </w:rPr>
            </w:pPr>
            <w:r w:rsidRPr="00FB4B60">
              <w:rPr>
                <w:rFonts w:ascii="Calibri" w:hAnsi="Calibri"/>
                <w:sz w:val="22"/>
              </w:rPr>
              <w:t>40</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DC598AA"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07E823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056EE6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20568AC"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48D543F"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0A897690"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216E258" w14:textId="77777777" w:rsidR="00706121" w:rsidRPr="00FB4B60" w:rsidRDefault="00706121" w:rsidP="00B16C18">
            <w:pPr>
              <w:suppressLineNumbers/>
              <w:rPr>
                <w:rFonts w:ascii="Calibri" w:hAnsi="Calibri"/>
                <w:sz w:val="22"/>
              </w:rPr>
            </w:pPr>
            <w:r w:rsidRPr="00FB4B60">
              <w:rPr>
                <w:rFonts w:ascii="Calibri" w:hAnsi="Calibri"/>
                <w:sz w:val="22"/>
              </w:rPr>
              <w:lastRenderedPageBreak/>
              <w:t>SSY2105</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22F626E2" w14:textId="77777777" w:rsidR="00706121" w:rsidRPr="00FB4B60" w:rsidRDefault="00706121" w:rsidP="00B16C18">
            <w:pPr>
              <w:suppressLineNumbers/>
              <w:rPr>
                <w:rFonts w:ascii="Calibri" w:hAnsi="Calibri"/>
                <w:sz w:val="22"/>
              </w:rPr>
            </w:pPr>
            <w:r w:rsidRPr="00FB4B60">
              <w:rPr>
                <w:rFonts w:ascii="Calibri" w:hAnsi="Calibri"/>
                <w:sz w:val="22"/>
              </w:rPr>
              <w:t>Sanat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83E6891"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3E72EA" w14:textId="77777777" w:rsidR="00706121" w:rsidRPr="00FB4B60" w:rsidRDefault="00706121" w:rsidP="00B16C18">
            <w:pPr>
              <w:suppressLineNumbers/>
              <w:jc w:val="center"/>
              <w:rPr>
                <w:rFonts w:ascii="Calibri" w:hAnsi="Calibri"/>
                <w:sz w:val="22"/>
              </w:rPr>
            </w:pPr>
            <w:r w:rsidRPr="00FB4B60">
              <w:rPr>
                <w:rFonts w:ascii="Calibri" w:hAnsi="Calibri"/>
                <w:sz w:val="22"/>
              </w:rPr>
              <w:t>40</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FCB7EF6"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CD251E7"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9CB6A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18E7A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47D0083"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1C9A52E3"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696250A" w14:textId="77777777" w:rsidR="00706121" w:rsidRPr="00FB4B60" w:rsidRDefault="00706121" w:rsidP="00B16C18">
            <w:pPr>
              <w:suppressLineNumbers/>
              <w:rPr>
                <w:rFonts w:ascii="Calibri" w:hAnsi="Calibri"/>
                <w:sz w:val="22"/>
              </w:rPr>
            </w:pPr>
            <w:r w:rsidRPr="00FB4B60">
              <w:rPr>
                <w:rFonts w:ascii="Calibri" w:hAnsi="Calibri"/>
                <w:sz w:val="22"/>
              </w:rPr>
              <w:t>SSY2108</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5917C959" w14:textId="77777777" w:rsidR="00706121" w:rsidRPr="00FB4B60" w:rsidRDefault="00706121" w:rsidP="00B16C18">
            <w:pPr>
              <w:suppressLineNumbers/>
              <w:rPr>
                <w:rFonts w:ascii="Calibri" w:hAnsi="Calibri"/>
                <w:sz w:val="22"/>
              </w:rPr>
            </w:pPr>
            <w:r w:rsidRPr="00FB4B60">
              <w:rPr>
                <w:rFonts w:ascii="Calibri" w:hAnsi="Calibri"/>
                <w:sz w:val="22"/>
              </w:rPr>
              <w:t>Kır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943793"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24A684" w14:textId="77777777" w:rsidR="00706121" w:rsidRPr="00FB4B60" w:rsidRDefault="00706121" w:rsidP="00B16C18">
            <w:pPr>
              <w:suppressLineNumbers/>
              <w:jc w:val="center"/>
              <w:rPr>
                <w:rFonts w:ascii="Calibri" w:hAnsi="Calibri"/>
                <w:sz w:val="22"/>
              </w:rPr>
            </w:pPr>
            <w:r w:rsidRPr="00FB4B60">
              <w:rPr>
                <w:rFonts w:ascii="Calibri" w:hAnsi="Calibri"/>
                <w:sz w:val="22"/>
              </w:rPr>
              <w:t>34</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61504ED"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F6AB76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0B23A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632505"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08FED96"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442BCCF1"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76A8C34" w14:textId="77777777" w:rsidR="00706121" w:rsidRPr="00FB4B60" w:rsidRDefault="00706121" w:rsidP="00B16C18">
            <w:pPr>
              <w:suppressLineNumbers/>
              <w:rPr>
                <w:rFonts w:ascii="Calibri" w:hAnsi="Calibri"/>
                <w:sz w:val="22"/>
              </w:rPr>
            </w:pPr>
            <w:r w:rsidRPr="00FB4B60">
              <w:rPr>
                <w:rFonts w:ascii="Calibri" w:hAnsi="Calibri"/>
                <w:sz w:val="22"/>
              </w:rPr>
              <w:t>SSY2109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7D919A80" w14:textId="77777777" w:rsidR="00706121" w:rsidRPr="00FB4B60" w:rsidRDefault="00706121" w:rsidP="00B16C18">
            <w:pPr>
              <w:suppressLineNumbers/>
              <w:rPr>
                <w:rFonts w:ascii="Calibri" w:hAnsi="Calibri"/>
                <w:sz w:val="22"/>
              </w:rPr>
            </w:pPr>
            <w:r w:rsidRPr="00FB4B60">
              <w:rPr>
                <w:rFonts w:ascii="Calibri" w:hAnsi="Calibri"/>
                <w:sz w:val="22"/>
              </w:rPr>
              <w:t>Mesleki Yabancı Dil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E12B1E"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3FF93D" w14:textId="77777777" w:rsidR="00706121" w:rsidRPr="00FB4B60" w:rsidRDefault="00706121" w:rsidP="00B16C18">
            <w:pPr>
              <w:suppressLineNumbers/>
              <w:jc w:val="center"/>
              <w:rPr>
                <w:rFonts w:ascii="Calibri" w:hAnsi="Calibri"/>
                <w:sz w:val="22"/>
              </w:rPr>
            </w:pPr>
            <w:r w:rsidRPr="00FB4B60">
              <w:rPr>
                <w:rFonts w:ascii="Calibri" w:hAnsi="Calibri"/>
                <w:sz w:val="22"/>
              </w:rPr>
              <w:t>26</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3495CBF"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077DF1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B5FE5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EB6E60"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BF6551B"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21F6CE59"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F62151D" w14:textId="77777777" w:rsidR="00706121" w:rsidRPr="00FB4B60" w:rsidRDefault="00706121" w:rsidP="00B16C18">
            <w:pPr>
              <w:suppressLineNumbers/>
              <w:rPr>
                <w:rFonts w:ascii="Calibri" w:hAnsi="Calibri"/>
                <w:sz w:val="22"/>
              </w:rPr>
            </w:pPr>
            <w:r w:rsidRPr="00FB4B60">
              <w:rPr>
                <w:rFonts w:ascii="Calibri" w:hAnsi="Calibri"/>
                <w:sz w:val="22"/>
              </w:rPr>
              <w:t>SSY2110</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50D0D206" w14:textId="77777777" w:rsidR="00706121" w:rsidRPr="00FB4B60" w:rsidRDefault="00706121" w:rsidP="00B16C18">
            <w:pPr>
              <w:suppressLineNumbers/>
              <w:rPr>
                <w:rFonts w:ascii="Calibri" w:hAnsi="Calibri"/>
                <w:sz w:val="22"/>
              </w:rPr>
            </w:pPr>
            <w:r w:rsidRPr="00FB4B60">
              <w:rPr>
                <w:rFonts w:ascii="Calibri" w:hAnsi="Calibri"/>
                <w:sz w:val="22"/>
              </w:rPr>
              <w:t>Mesleki Osmanlıca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161DDF"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84F137" w14:textId="77777777" w:rsidR="00706121" w:rsidRPr="00FB4B60" w:rsidRDefault="00706121" w:rsidP="00B16C18">
            <w:pPr>
              <w:suppressLineNumbers/>
              <w:jc w:val="center"/>
              <w:rPr>
                <w:rFonts w:ascii="Calibri" w:hAnsi="Calibri"/>
                <w:sz w:val="22"/>
              </w:rPr>
            </w:pPr>
            <w:r w:rsidRPr="00FB4B60">
              <w:rPr>
                <w:rFonts w:ascii="Calibri" w:hAnsi="Calibri"/>
                <w:sz w:val="22"/>
              </w:rPr>
              <w:t>13</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C26B8E7"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4903B4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3FDA7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AC7A0A"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BD2D309"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160DBE5C"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456EA27" w14:textId="77777777" w:rsidR="00706121" w:rsidRPr="00FB4B60" w:rsidRDefault="00706121" w:rsidP="00B16C18">
            <w:pPr>
              <w:suppressLineNumbers/>
              <w:rPr>
                <w:rFonts w:ascii="Calibri" w:hAnsi="Calibri"/>
                <w:sz w:val="22"/>
              </w:rPr>
            </w:pPr>
            <w:r w:rsidRPr="00FB4B60">
              <w:rPr>
                <w:rFonts w:ascii="Calibri" w:hAnsi="Calibri"/>
                <w:sz w:val="22"/>
              </w:rPr>
              <w:t>SSY2201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618806" w14:textId="77777777" w:rsidR="00706121" w:rsidRPr="00FB4B60" w:rsidRDefault="00706121" w:rsidP="00B16C18">
            <w:pPr>
              <w:suppressLineNumbers/>
              <w:rPr>
                <w:rFonts w:ascii="Calibri" w:hAnsi="Calibri"/>
                <w:sz w:val="22"/>
              </w:rPr>
            </w:pPr>
            <w:r w:rsidRPr="00FB4B60">
              <w:rPr>
                <w:rFonts w:ascii="Calibri" w:hAnsi="Calibri"/>
                <w:sz w:val="22"/>
              </w:rPr>
              <w:t>Siyaset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AC2E4F"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798EA1" w14:textId="77777777" w:rsidR="00706121" w:rsidRPr="00FB4B60" w:rsidRDefault="00706121" w:rsidP="00B16C18">
            <w:pPr>
              <w:suppressLineNumbers/>
              <w:jc w:val="center"/>
              <w:rPr>
                <w:rFonts w:ascii="Calibri" w:hAnsi="Calibri"/>
                <w:sz w:val="22"/>
              </w:rPr>
            </w:pPr>
            <w:r w:rsidRPr="00FB4B60">
              <w:rPr>
                <w:rFonts w:ascii="Calibri" w:hAnsi="Calibri"/>
                <w:sz w:val="22"/>
              </w:rPr>
              <w:t>45</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B61689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2F73CB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E1A8C6"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14A1C6"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78F0DB6"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5856925"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84C8E97" w14:textId="77777777" w:rsidR="00706121" w:rsidRPr="00FB4B60" w:rsidRDefault="00706121" w:rsidP="00B16C18">
            <w:pPr>
              <w:suppressLineNumbers/>
              <w:rPr>
                <w:rFonts w:ascii="Calibri" w:hAnsi="Calibri"/>
                <w:sz w:val="22"/>
              </w:rPr>
            </w:pPr>
            <w:r w:rsidRPr="00FB4B60">
              <w:rPr>
                <w:rFonts w:ascii="Calibri" w:hAnsi="Calibri"/>
                <w:sz w:val="22"/>
              </w:rPr>
              <w:t>SSY2202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06EF0E" w14:textId="77777777" w:rsidR="00706121" w:rsidRPr="00FB4B60" w:rsidRDefault="00706121" w:rsidP="00B16C18">
            <w:pPr>
              <w:suppressLineNumbers/>
              <w:rPr>
                <w:rFonts w:ascii="Calibri" w:hAnsi="Calibri"/>
                <w:sz w:val="22"/>
              </w:rPr>
            </w:pPr>
            <w:r w:rsidRPr="00FB4B60">
              <w:rPr>
                <w:rFonts w:ascii="Calibri" w:hAnsi="Calibri"/>
                <w:sz w:val="22"/>
              </w:rPr>
              <w:t xml:space="preserve">Klasik Sosyoloji Teorileri-II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0DA867"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0259BA" w14:textId="77777777" w:rsidR="00706121" w:rsidRPr="00FB4B60" w:rsidRDefault="00706121" w:rsidP="00B16C18">
            <w:pPr>
              <w:suppressLineNumbers/>
              <w:jc w:val="center"/>
              <w:rPr>
                <w:rFonts w:ascii="Calibri" w:hAnsi="Calibri"/>
                <w:sz w:val="22"/>
              </w:rPr>
            </w:pPr>
            <w:r w:rsidRPr="00FB4B60">
              <w:rPr>
                <w:rFonts w:ascii="Calibri" w:hAnsi="Calibri"/>
                <w:sz w:val="22"/>
              </w:rPr>
              <w:t>42</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938F409"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8F6D156"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C9C8C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294447"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92D2F8A"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49566FC6"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A1F8A22" w14:textId="77777777" w:rsidR="00706121" w:rsidRPr="00FB4B60" w:rsidRDefault="00706121" w:rsidP="00B16C18">
            <w:pPr>
              <w:suppressLineNumbers/>
              <w:rPr>
                <w:rFonts w:ascii="Calibri" w:hAnsi="Calibri"/>
                <w:sz w:val="22"/>
              </w:rPr>
            </w:pPr>
            <w:r w:rsidRPr="00FB4B60">
              <w:rPr>
                <w:rFonts w:ascii="Calibri" w:hAnsi="Calibri"/>
                <w:sz w:val="22"/>
              </w:rPr>
              <w:t>SSY2203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702FE15" w14:textId="77777777" w:rsidR="00706121" w:rsidRPr="00FB4B60" w:rsidRDefault="00706121" w:rsidP="00B16C18">
            <w:pPr>
              <w:suppressLineNumbers/>
              <w:rPr>
                <w:rFonts w:ascii="Calibri" w:hAnsi="Calibri"/>
                <w:sz w:val="22"/>
              </w:rPr>
            </w:pPr>
            <w:r w:rsidRPr="00FB4B60">
              <w:rPr>
                <w:rFonts w:ascii="Calibri" w:hAnsi="Calibri"/>
                <w:sz w:val="22"/>
              </w:rPr>
              <w:t>Kent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8DA73A0"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928EAC" w14:textId="77777777" w:rsidR="00706121" w:rsidRPr="00FB4B60" w:rsidRDefault="00706121" w:rsidP="00B16C18">
            <w:pPr>
              <w:suppressLineNumbers/>
              <w:jc w:val="center"/>
              <w:rPr>
                <w:rFonts w:ascii="Calibri" w:hAnsi="Calibri"/>
                <w:sz w:val="22"/>
              </w:rPr>
            </w:pPr>
            <w:r w:rsidRPr="00FB4B60">
              <w:rPr>
                <w:rFonts w:ascii="Calibri" w:hAnsi="Calibri"/>
                <w:sz w:val="22"/>
              </w:rPr>
              <w:t>56</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4785C9D"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885BDE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D298E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410E9D"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1DA936C"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12F8425F"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40ADB18" w14:textId="77777777" w:rsidR="00706121" w:rsidRPr="00FB4B60" w:rsidRDefault="00706121" w:rsidP="00B16C18">
            <w:pPr>
              <w:suppressLineNumbers/>
              <w:rPr>
                <w:rFonts w:ascii="Calibri" w:hAnsi="Calibri"/>
                <w:sz w:val="22"/>
              </w:rPr>
            </w:pPr>
            <w:r w:rsidRPr="00FB4B60">
              <w:rPr>
                <w:rFonts w:ascii="Calibri" w:hAnsi="Calibri"/>
                <w:sz w:val="22"/>
              </w:rPr>
              <w:t>SSY2204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83EB3A" w14:textId="77777777" w:rsidR="00706121" w:rsidRPr="00FB4B60" w:rsidRDefault="00706121" w:rsidP="00B16C18">
            <w:pPr>
              <w:suppressLineNumbers/>
              <w:rPr>
                <w:rFonts w:ascii="Calibri" w:hAnsi="Calibri"/>
                <w:sz w:val="22"/>
              </w:rPr>
            </w:pPr>
            <w:r w:rsidRPr="00FB4B60">
              <w:rPr>
                <w:rFonts w:ascii="Calibri" w:hAnsi="Calibri"/>
                <w:sz w:val="22"/>
              </w:rPr>
              <w:t>Sosyal Tabakalaşma ve Hareketlilik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E4032A"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5A15BD" w14:textId="77777777" w:rsidR="00706121" w:rsidRPr="00FB4B60" w:rsidRDefault="00706121" w:rsidP="00B16C18">
            <w:pPr>
              <w:suppressLineNumbers/>
              <w:jc w:val="center"/>
              <w:rPr>
                <w:rFonts w:ascii="Calibri" w:hAnsi="Calibri"/>
                <w:sz w:val="22"/>
              </w:rPr>
            </w:pPr>
            <w:r w:rsidRPr="00FB4B60">
              <w:rPr>
                <w:rFonts w:ascii="Calibri" w:hAnsi="Calibri"/>
                <w:sz w:val="22"/>
              </w:rPr>
              <w:t>39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B009EF9"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1DF807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50C9F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602BE6"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880DF03"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6A3793C"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916E68A" w14:textId="77777777" w:rsidR="00706121" w:rsidRPr="00FB4B60" w:rsidRDefault="00706121" w:rsidP="00B16C18">
            <w:pPr>
              <w:suppressLineNumbers/>
              <w:rPr>
                <w:rFonts w:ascii="Calibri" w:hAnsi="Calibri"/>
                <w:sz w:val="22"/>
              </w:rPr>
            </w:pPr>
            <w:r w:rsidRPr="00FB4B60">
              <w:rPr>
                <w:rFonts w:ascii="Calibri" w:hAnsi="Calibri"/>
                <w:sz w:val="22"/>
              </w:rPr>
              <w:t>SSY2205</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5E972688" w14:textId="77777777" w:rsidR="00706121" w:rsidRPr="00FB4B60" w:rsidRDefault="00706121" w:rsidP="00B16C18">
            <w:pPr>
              <w:suppressLineNumbers/>
              <w:rPr>
                <w:rFonts w:ascii="Calibri" w:hAnsi="Calibri"/>
                <w:sz w:val="22"/>
              </w:rPr>
            </w:pPr>
            <w:r w:rsidRPr="00FB4B60">
              <w:rPr>
                <w:rFonts w:ascii="Calibri" w:hAnsi="Calibri"/>
                <w:sz w:val="22"/>
              </w:rPr>
              <w:t>Din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AE068C"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3E0C38" w14:textId="77777777" w:rsidR="00706121" w:rsidRPr="00FB4B60" w:rsidRDefault="00706121" w:rsidP="00B16C18">
            <w:pPr>
              <w:suppressLineNumbers/>
              <w:jc w:val="center"/>
              <w:rPr>
                <w:rFonts w:ascii="Calibri" w:hAnsi="Calibri"/>
                <w:sz w:val="22"/>
              </w:rPr>
            </w:pPr>
            <w:r w:rsidRPr="00FB4B60">
              <w:rPr>
                <w:rFonts w:ascii="Calibri" w:hAnsi="Calibri"/>
                <w:sz w:val="22"/>
              </w:rPr>
              <w:t>23</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9676E46"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FFE5A87"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E3EAD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B55FC6"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6627F9B5"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485950E1"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86EBC86" w14:textId="77777777" w:rsidR="00706121" w:rsidRPr="00FB4B60" w:rsidRDefault="00706121" w:rsidP="00B16C18">
            <w:pPr>
              <w:suppressLineNumbers/>
              <w:rPr>
                <w:rFonts w:ascii="Calibri" w:hAnsi="Calibri"/>
                <w:sz w:val="22"/>
              </w:rPr>
            </w:pPr>
            <w:r w:rsidRPr="00FB4B60">
              <w:rPr>
                <w:rFonts w:ascii="Calibri" w:hAnsi="Calibri"/>
                <w:sz w:val="22"/>
              </w:rPr>
              <w:t>SSY2206</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7B4356B0" w14:textId="77777777" w:rsidR="00706121" w:rsidRPr="00FB4B60" w:rsidRDefault="00706121" w:rsidP="00B16C18">
            <w:pPr>
              <w:suppressLineNumbers/>
              <w:rPr>
                <w:rFonts w:ascii="Calibri" w:hAnsi="Calibri"/>
                <w:sz w:val="22"/>
              </w:rPr>
            </w:pPr>
            <w:r w:rsidRPr="00FB4B60">
              <w:rPr>
                <w:rFonts w:ascii="Calibri" w:hAnsi="Calibri"/>
                <w:sz w:val="22"/>
              </w:rPr>
              <w:t>İktisat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61A15C"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783756" w14:textId="77777777" w:rsidR="00706121" w:rsidRPr="00FB4B60" w:rsidRDefault="00706121" w:rsidP="00B16C18">
            <w:pPr>
              <w:suppressLineNumbers/>
              <w:jc w:val="center"/>
              <w:rPr>
                <w:rFonts w:ascii="Calibri" w:hAnsi="Calibri"/>
                <w:sz w:val="22"/>
              </w:rPr>
            </w:pPr>
            <w:r w:rsidRPr="00FB4B60">
              <w:rPr>
                <w:rFonts w:ascii="Calibri" w:hAnsi="Calibri"/>
                <w:sz w:val="22"/>
              </w:rPr>
              <w:t>19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3EFD42F"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2ABBEF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C9731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518BFA"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B73E65D"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7667D0E8"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580B270" w14:textId="77777777" w:rsidR="00706121" w:rsidRPr="00FB4B60" w:rsidRDefault="00706121" w:rsidP="00B16C18">
            <w:pPr>
              <w:suppressLineNumbers/>
              <w:rPr>
                <w:rFonts w:ascii="Calibri" w:hAnsi="Calibri"/>
                <w:sz w:val="22"/>
              </w:rPr>
            </w:pPr>
            <w:r w:rsidRPr="00FB4B60">
              <w:rPr>
                <w:rFonts w:ascii="Calibri" w:hAnsi="Calibri"/>
                <w:sz w:val="22"/>
              </w:rPr>
              <w:t>SSY2208</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554A3F57" w14:textId="77777777" w:rsidR="00706121" w:rsidRPr="00FB4B60" w:rsidRDefault="00706121" w:rsidP="00B16C18">
            <w:pPr>
              <w:suppressLineNumbers/>
              <w:rPr>
                <w:rFonts w:ascii="Calibri" w:hAnsi="Calibri"/>
                <w:sz w:val="22"/>
              </w:rPr>
            </w:pPr>
            <w:r w:rsidRPr="00FB4B60">
              <w:rPr>
                <w:rFonts w:ascii="Calibri" w:hAnsi="Calibri"/>
                <w:sz w:val="22"/>
              </w:rPr>
              <w:t>Eğitim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6CBF7B"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2FA811E" w14:textId="77777777" w:rsidR="00706121" w:rsidRPr="00FB4B60" w:rsidRDefault="00706121" w:rsidP="00B16C18">
            <w:pPr>
              <w:suppressLineNumbers/>
              <w:jc w:val="center"/>
              <w:rPr>
                <w:rFonts w:ascii="Calibri" w:hAnsi="Calibri"/>
                <w:sz w:val="22"/>
              </w:rPr>
            </w:pPr>
            <w:r w:rsidRPr="00FB4B60">
              <w:rPr>
                <w:rFonts w:ascii="Calibri" w:hAnsi="Calibri"/>
                <w:sz w:val="22"/>
              </w:rPr>
              <w:t>22</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F380E8D"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49308F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CBF27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21163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E5F3B04"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0952428E"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7C646ED" w14:textId="77777777" w:rsidR="00706121" w:rsidRPr="00FB4B60" w:rsidRDefault="00706121" w:rsidP="00B16C18">
            <w:pPr>
              <w:suppressLineNumbers/>
              <w:rPr>
                <w:rFonts w:ascii="Calibri" w:hAnsi="Calibri"/>
                <w:sz w:val="22"/>
              </w:rPr>
            </w:pPr>
            <w:r w:rsidRPr="00FB4B60">
              <w:rPr>
                <w:rFonts w:ascii="Calibri" w:hAnsi="Calibri"/>
                <w:sz w:val="22"/>
              </w:rPr>
              <w:t>SSY2209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5C9BA246" w14:textId="77777777" w:rsidR="00706121" w:rsidRPr="00FB4B60" w:rsidRDefault="00706121" w:rsidP="00B16C18">
            <w:pPr>
              <w:suppressLineNumbers/>
              <w:rPr>
                <w:rFonts w:ascii="Calibri" w:hAnsi="Calibri"/>
                <w:sz w:val="22"/>
              </w:rPr>
            </w:pPr>
            <w:r w:rsidRPr="00FB4B60">
              <w:rPr>
                <w:rFonts w:ascii="Calibri" w:hAnsi="Calibri"/>
                <w:sz w:val="22"/>
              </w:rPr>
              <w:t>Mesleki Yabancı Dil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AD4FC3"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D9E11A" w14:textId="77777777" w:rsidR="00706121" w:rsidRPr="00FB4B60" w:rsidRDefault="00706121" w:rsidP="00B16C18">
            <w:pPr>
              <w:suppressLineNumbers/>
              <w:jc w:val="center"/>
              <w:rPr>
                <w:rFonts w:ascii="Calibri" w:hAnsi="Calibri"/>
                <w:sz w:val="22"/>
              </w:rPr>
            </w:pPr>
            <w:r w:rsidRPr="00FB4B60">
              <w:rPr>
                <w:rFonts w:ascii="Calibri" w:hAnsi="Calibri"/>
                <w:sz w:val="22"/>
              </w:rPr>
              <w:t>14</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99D868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B3F9C78"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62B236"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F5B9CF5"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68A12696"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r>
      <w:tr w:rsidR="00706121" w:rsidRPr="00FB4B60" w14:paraId="1683D5B3"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3CFF0F1" w14:textId="77777777" w:rsidR="00706121" w:rsidRPr="00FB4B60" w:rsidRDefault="00706121" w:rsidP="00B16C18">
            <w:pPr>
              <w:suppressLineNumbers/>
              <w:rPr>
                <w:rFonts w:ascii="Calibri" w:hAnsi="Calibri"/>
                <w:sz w:val="22"/>
              </w:rPr>
            </w:pPr>
            <w:r w:rsidRPr="00FB4B60">
              <w:rPr>
                <w:rFonts w:ascii="Calibri" w:hAnsi="Calibri"/>
                <w:sz w:val="22"/>
              </w:rPr>
              <w:t>SSY2211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4B5B1F99" w14:textId="77777777" w:rsidR="00706121" w:rsidRPr="00FB4B60" w:rsidRDefault="00706121" w:rsidP="00B16C18">
            <w:pPr>
              <w:suppressLineNumbers/>
              <w:rPr>
                <w:rFonts w:ascii="Calibri" w:hAnsi="Calibri"/>
                <w:sz w:val="22"/>
              </w:rPr>
            </w:pPr>
            <w:r w:rsidRPr="00FB4B60">
              <w:rPr>
                <w:rFonts w:ascii="Calibri" w:hAnsi="Calibri"/>
                <w:sz w:val="22"/>
              </w:rPr>
              <w:t>Sosyal Bilimler Felsefesi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D80674"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77C49C2" w14:textId="77777777" w:rsidR="00706121" w:rsidRPr="00FB4B60" w:rsidRDefault="00706121" w:rsidP="00B16C18">
            <w:pPr>
              <w:suppressLineNumbers/>
              <w:jc w:val="center"/>
              <w:rPr>
                <w:rFonts w:ascii="Calibri" w:hAnsi="Calibri"/>
                <w:sz w:val="22"/>
              </w:rPr>
            </w:pPr>
            <w:r w:rsidRPr="00FB4B60">
              <w:rPr>
                <w:rFonts w:ascii="Calibri" w:hAnsi="Calibri"/>
                <w:sz w:val="22"/>
              </w:rPr>
              <w:t>16</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6268B78"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FC14BF8"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8C269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B20D61"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5B832DB"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40094A9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AA9FB35" w14:textId="77777777" w:rsidR="00706121" w:rsidRPr="00FB4B60" w:rsidRDefault="00706121" w:rsidP="00B16C18">
            <w:pPr>
              <w:suppressLineNumbers/>
              <w:rPr>
                <w:rFonts w:ascii="Calibri" w:hAnsi="Calibri"/>
                <w:sz w:val="22"/>
              </w:rPr>
            </w:pPr>
            <w:r w:rsidRPr="00FB4B60">
              <w:rPr>
                <w:rFonts w:ascii="Calibri" w:hAnsi="Calibri"/>
                <w:sz w:val="22"/>
              </w:rPr>
              <w:t>SSY3101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170F86" w14:textId="77777777" w:rsidR="00706121" w:rsidRPr="00FB4B60" w:rsidRDefault="00706121" w:rsidP="00B16C18">
            <w:pPr>
              <w:suppressLineNumbers/>
              <w:rPr>
                <w:rFonts w:ascii="Calibri" w:hAnsi="Calibri"/>
                <w:sz w:val="22"/>
              </w:rPr>
            </w:pPr>
            <w:proofErr w:type="spellStart"/>
            <w:r w:rsidRPr="00FB4B60">
              <w:rPr>
                <w:rFonts w:ascii="Calibri" w:hAnsi="Calibri"/>
                <w:sz w:val="22"/>
              </w:rPr>
              <w:t>Sosyo</w:t>
            </w:r>
            <w:proofErr w:type="spellEnd"/>
            <w:r w:rsidRPr="00FB4B60">
              <w:rPr>
                <w:rFonts w:ascii="Calibri" w:hAnsi="Calibri"/>
                <w:sz w:val="22"/>
              </w:rPr>
              <w:t>-Kültürel Değişme</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BB576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14EE73" w14:textId="77777777" w:rsidR="00706121" w:rsidRPr="00FB4B60" w:rsidRDefault="00706121" w:rsidP="00B16C18">
            <w:pPr>
              <w:suppressLineNumbers/>
              <w:jc w:val="center"/>
              <w:rPr>
                <w:rFonts w:ascii="Calibri" w:hAnsi="Calibri"/>
                <w:sz w:val="22"/>
              </w:rPr>
            </w:pPr>
            <w:r w:rsidRPr="00FB4B60">
              <w:rPr>
                <w:rFonts w:ascii="Calibri" w:hAnsi="Calibri"/>
                <w:sz w:val="22"/>
              </w:rPr>
              <w:t>40</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90C7823"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E699FB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20465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237F0F8"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72420C0"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64A669B2"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F7FE2AB" w14:textId="77777777" w:rsidR="00706121" w:rsidRPr="00FB4B60" w:rsidRDefault="00706121" w:rsidP="00B16C18">
            <w:pPr>
              <w:suppressLineNumbers/>
              <w:rPr>
                <w:rFonts w:ascii="Calibri" w:hAnsi="Calibri"/>
                <w:sz w:val="22"/>
              </w:rPr>
            </w:pPr>
            <w:r w:rsidRPr="00FB4B60">
              <w:rPr>
                <w:rFonts w:ascii="Calibri" w:hAnsi="Calibri"/>
                <w:sz w:val="22"/>
              </w:rPr>
              <w:t>SSY3102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27831A" w14:textId="77777777" w:rsidR="00706121" w:rsidRPr="00FB4B60" w:rsidRDefault="00706121" w:rsidP="00B16C18">
            <w:pPr>
              <w:suppressLineNumbers/>
              <w:rPr>
                <w:rFonts w:ascii="Calibri" w:hAnsi="Calibri"/>
                <w:sz w:val="22"/>
              </w:rPr>
            </w:pPr>
            <w:r w:rsidRPr="00FB4B60">
              <w:rPr>
                <w:rFonts w:ascii="Calibri" w:hAnsi="Calibri"/>
                <w:sz w:val="22"/>
              </w:rPr>
              <w:t xml:space="preserve">Türkiye’nin Sosyal Yapısı I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DD5324"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CB459F" w14:textId="77777777" w:rsidR="00706121" w:rsidRPr="00FB4B60" w:rsidRDefault="00706121" w:rsidP="00B16C18">
            <w:pPr>
              <w:suppressLineNumbers/>
              <w:jc w:val="center"/>
              <w:rPr>
                <w:rFonts w:ascii="Calibri" w:hAnsi="Calibri"/>
                <w:sz w:val="22"/>
              </w:rPr>
            </w:pPr>
            <w:r w:rsidRPr="00FB4B60">
              <w:rPr>
                <w:rFonts w:ascii="Calibri" w:hAnsi="Calibri"/>
                <w:sz w:val="22"/>
              </w:rPr>
              <w:t>39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03AD1C9"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B8ECA8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FBC9C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797883"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4113EE3"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6CD98145"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F31CCB2" w14:textId="77777777" w:rsidR="00706121" w:rsidRPr="00FB4B60" w:rsidRDefault="00706121" w:rsidP="00B16C18">
            <w:pPr>
              <w:suppressLineNumbers/>
              <w:rPr>
                <w:rFonts w:ascii="Calibri" w:hAnsi="Calibri"/>
                <w:sz w:val="22"/>
              </w:rPr>
            </w:pPr>
            <w:r w:rsidRPr="00FB4B60">
              <w:rPr>
                <w:rFonts w:ascii="Calibri" w:hAnsi="Calibri"/>
                <w:sz w:val="22"/>
              </w:rPr>
              <w:t>SSY3103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86AC3F" w14:textId="77777777" w:rsidR="00706121" w:rsidRPr="00FB4B60" w:rsidRDefault="00706121" w:rsidP="00B16C18">
            <w:pPr>
              <w:suppressLineNumbers/>
              <w:rPr>
                <w:rFonts w:ascii="Calibri" w:hAnsi="Calibri"/>
                <w:sz w:val="22"/>
              </w:rPr>
            </w:pPr>
            <w:r w:rsidRPr="00FB4B60">
              <w:rPr>
                <w:rFonts w:ascii="Calibri" w:hAnsi="Calibri"/>
                <w:sz w:val="22"/>
              </w:rPr>
              <w:t>Çağdaş Sosyoloji Teorileri-I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8AAFBA"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8426F3" w14:textId="77777777" w:rsidR="00706121" w:rsidRPr="00FB4B60" w:rsidRDefault="00706121" w:rsidP="00B16C18">
            <w:pPr>
              <w:suppressLineNumbers/>
              <w:jc w:val="center"/>
              <w:rPr>
                <w:rFonts w:ascii="Calibri" w:hAnsi="Calibri"/>
                <w:sz w:val="22"/>
              </w:rPr>
            </w:pPr>
            <w:r w:rsidRPr="00FB4B60">
              <w:rPr>
                <w:rFonts w:ascii="Calibri" w:hAnsi="Calibri"/>
                <w:sz w:val="22"/>
              </w:rPr>
              <w:t>31</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4D6EA7B"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3EE3EF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F31C45"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904AEC"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C9720FE"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FD5350E"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F411B77" w14:textId="77777777" w:rsidR="00706121" w:rsidRPr="00FB4B60" w:rsidRDefault="00706121" w:rsidP="00B16C18">
            <w:pPr>
              <w:suppressLineNumbers/>
              <w:rPr>
                <w:rFonts w:ascii="Calibri" w:hAnsi="Calibri"/>
                <w:sz w:val="22"/>
              </w:rPr>
            </w:pPr>
            <w:r w:rsidRPr="00FB4B60">
              <w:rPr>
                <w:rFonts w:ascii="Calibri" w:hAnsi="Calibri"/>
                <w:sz w:val="22"/>
              </w:rPr>
              <w:t>SSY3104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2FC7978C" w14:textId="77777777" w:rsidR="00706121" w:rsidRPr="00FB4B60" w:rsidRDefault="00706121" w:rsidP="00B16C18">
            <w:pPr>
              <w:suppressLineNumbers/>
              <w:rPr>
                <w:rFonts w:ascii="Calibri" w:hAnsi="Calibri"/>
                <w:sz w:val="22"/>
              </w:rPr>
            </w:pPr>
            <w:r w:rsidRPr="00FB4B60">
              <w:rPr>
                <w:rFonts w:ascii="Calibri" w:hAnsi="Calibri"/>
                <w:sz w:val="22"/>
              </w:rPr>
              <w:t>İletişim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0D9E51"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7F55B5" w14:textId="77777777" w:rsidR="00706121" w:rsidRPr="00FB4B60" w:rsidRDefault="00706121" w:rsidP="00B16C18">
            <w:pPr>
              <w:suppressLineNumbers/>
              <w:jc w:val="center"/>
              <w:rPr>
                <w:rFonts w:ascii="Calibri" w:hAnsi="Calibri"/>
                <w:sz w:val="22"/>
              </w:rPr>
            </w:pPr>
            <w:r w:rsidRPr="00FB4B60">
              <w:rPr>
                <w:rFonts w:ascii="Calibri" w:hAnsi="Calibri"/>
                <w:sz w:val="22"/>
              </w:rPr>
              <w:t>18</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007B0C9"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215D30F"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A4EA2B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C5AB9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B53FB1D"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1CCBE68F"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1612E0C" w14:textId="77777777" w:rsidR="00706121" w:rsidRPr="00FB4B60" w:rsidRDefault="00706121" w:rsidP="00B16C18">
            <w:pPr>
              <w:suppressLineNumbers/>
              <w:rPr>
                <w:rFonts w:ascii="Calibri" w:hAnsi="Calibri"/>
                <w:sz w:val="22"/>
              </w:rPr>
            </w:pPr>
            <w:r w:rsidRPr="00FB4B60">
              <w:rPr>
                <w:rFonts w:ascii="Calibri" w:hAnsi="Calibri"/>
                <w:sz w:val="22"/>
              </w:rPr>
              <w:t>SSY3106</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283036EC" w14:textId="77777777" w:rsidR="00706121" w:rsidRPr="00FB4B60" w:rsidRDefault="00706121" w:rsidP="00B16C18">
            <w:pPr>
              <w:suppressLineNumbers/>
              <w:rPr>
                <w:rFonts w:ascii="Calibri" w:hAnsi="Calibri"/>
                <w:sz w:val="22"/>
              </w:rPr>
            </w:pPr>
            <w:r w:rsidRPr="00FB4B60">
              <w:rPr>
                <w:rFonts w:ascii="Calibri" w:hAnsi="Calibri"/>
                <w:sz w:val="22"/>
              </w:rPr>
              <w:t>Kültür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B7D28A"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314CF51" w14:textId="77777777" w:rsidR="00706121" w:rsidRPr="00FB4B60" w:rsidRDefault="00706121" w:rsidP="00B16C18">
            <w:pPr>
              <w:suppressLineNumbers/>
              <w:jc w:val="center"/>
              <w:rPr>
                <w:rFonts w:ascii="Calibri" w:hAnsi="Calibri"/>
                <w:sz w:val="22"/>
              </w:rPr>
            </w:pPr>
            <w:r w:rsidRPr="00FB4B60">
              <w:rPr>
                <w:rFonts w:ascii="Calibri" w:hAnsi="Calibri"/>
                <w:sz w:val="22"/>
              </w:rPr>
              <w:t>29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06203AF"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B341F5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A2895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7AE46E"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49A4167"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39D2DCEE"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558C321" w14:textId="77777777" w:rsidR="00706121" w:rsidRPr="00FB4B60" w:rsidRDefault="00706121" w:rsidP="00B16C18">
            <w:pPr>
              <w:suppressLineNumbers/>
              <w:rPr>
                <w:rFonts w:ascii="Calibri" w:hAnsi="Calibri"/>
                <w:sz w:val="22"/>
              </w:rPr>
            </w:pPr>
            <w:r w:rsidRPr="00FB4B60">
              <w:rPr>
                <w:rFonts w:ascii="Calibri" w:hAnsi="Calibri"/>
                <w:sz w:val="22"/>
              </w:rPr>
              <w:t>SSY3109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4942B842" w14:textId="77777777" w:rsidR="00706121" w:rsidRPr="00FB4B60" w:rsidRDefault="00706121" w:rsidP="00B16C18">
            <w:pPr>
              <w:suppressLineNumbers/>
              <w:rPr>
                <w:rFonts w:ascii="Calibri" w:hAnsi="Calibri"/>
                <w:sz w:val="22"/>
              </w:rPr>
            </w:pPr>
            <w:r w:rsidRPr="00FB4B60">
              <w:rPr>
                <w:rFonts w:ascii="Calibri" w:hAnsi="Calibri"/>
                <w:sz w:val="22"/>
              </w:rPr>
              <w:t>Kimlik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A38BB4"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033360E" w14:textId="77777777" w:rsidR="00706121" w:rsidRPr="00FB4B60" w:rsidRDefault="00706121" w:rsidP="00B16C18">
            <w:pPr>
              <w:suppressLineNumbers/>
              <w:jc w:val="center"/>
              <w:rPr>
                <w:rFonts w:ascii="Calibri" w:hAnsi="Calibri"/>
                <w:sz w:val="22"/>
              </w:rPr>
            </w:pPr>
            <w:r w:rsidRPr="00FB4B60">
              <w:rPr>
                <w:rFonts w:ascii="Calibri" w:hAnsi="Calibri"/>
                <w:sz w:val="22"/>
              </w:rPr>
              <w:t>29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7ADA3BC"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B6F254F"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F7228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F3DB21"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62A24CF"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4AF9ED59"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97264F2" w14:textId="77777777" w:rsidR="00706121" w:rsidRPr="00FB4B60" w:rsidRDefault="00706121" w:rsidP="00B16C18">
            <w:pPr>
              <w:suppressLineNumbers/>
              <w:rPr>
                <w:rFonts w:ascii="Calibri" w:hAnsi="Calibri"/>
                <w:sz w:val="22"/>
              </w:rPr>
            </w:pPr>
            <w:r w:rsidRPr="00FB4B60">
              <w:rPr>
                <w:rFonts w:ascii="Calibri" w:hAnsi="Calibri"/>
                <w:sz w:val="22"/>
              </w:rPr>
              <w:t>SSY3110</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64978F33" w14:textId="77777777" w:rsidR="00706121" w:rsidRPr="00FB4B60" w:rsidRDefault="00706121" w:rsidP="00B16C18">
            <w:pPr>
              <w:suppressLineNumbers/>
              <w:rPr>
                <w:rFonts w:ascii="Calibri" w:hAnsi="Calibri"/>
                <w:sz w:val="22"/>
              </w:rPr>
            </w:pPr>
            <w:r w:rsidRPr="00FB4B60">
              <w:rPr>
                <w:rFonts w:ascii="Calibri" w:hAnsi="Calibri"/>
                <w:sz w:val="22"/>
              </w:rPr>
              <w:t>Afetler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5D77F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CFE971" w14:textId="77777777" w:rsidR="00706121" w:rsidRPr="00FB4B60" w:rsidRDefault="00706121" w:rsidP="00B16C18">
            <w:pPr>
              <w:suppressLineNumbers/>
              <w:jc w:val="center"/>
              <w:rPr>
                <w:rFonts w:ascii="Calibri" w:hAnsi="Calibri"/>
                <w:sz w:val="22"/>
              </w:rPr>
            </w:pPr>
            <w:r w:rsidRPr="00FB4B60">
              <w:rPr>
                <w:rFonts w:ascii="Calibri" w:hAnsi="Calibri"/>
                <w:sz w:val="22"/>
              </w:rPr>
              <w:t>20</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C3B5C0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C477448"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44B6E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29F0CB"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B078804"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174A51A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1135EBF" w14:textId="77777777" w:rsidR="00706121" w:rsidRPr="00FB4B60" w:rsidRDefault="00706121" w:rsidP="00B16C18">
            <w:pPr>
              <w:suppressLineNumbers/>
              <w:rPr>
                <w:rFonts w:ascii="Calibri" w:hAnsi="Calibri"/>
                <w:sz w:val="22"/>
              </w:rPr>
            </w:pPr>
            <w:r w:rsidRPr="00FB4B60">
              <w:rPr>
                <w:rFonts w:ascii="Calibri" w:hAnsi="Calibri"/>
                <w:sz w:val="22"/>
              </w:rPr>
              <w:t>SSY3112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0F26C96A" w14:textId="77777777" w:rsidR="00706121" w:rsidRPr="00FB4B60" w:rsidRDefault="00706121" w:rsidP="00B16C18">
            <w:pPr>
              <w:suppressLineNumbers/>
              <w:rPr>
                <w:rFonts w:ascii="Calibri" w:hAnsi="Calibri"/>
                <w:sz w:val="22"/>
              </w:rPr>
            </w:pPr>
            <w:r w:rsidRPr="00FB4B60">
              <w:rPr>
                <w:rFonts w:ascii="Calibri" w:hAnsi="Calibri"/>
                <w:sz w:val="22"/>
              </w:rPr>
              <w:t>Değerler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099D14"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DC0399" w14:textId="77777777" w:rsidR="00706121" w:rsidRPr="00FB4B60" w:rsidRDefault="00706121" w:rsidP="00B16C18">
            <w:pPr>
              <w:suppressLineNumbers/>
              <w:jc w:val="center"/>
              <w:rPr>
                <w:rFonts w:ascii="Calibri" w:hAnsi="Calibri"/>
                <w:sz w:val="22"/>
              </w:rPr>
            </w:pPr>
            <w:r w:rsidRPr="00FB4B60">
              <w:rPr>
                <w:rFonts w:ascii="Calibri" w:hAnsi="Calibri"/>
                <w:sz w:val="22"/>
              </w:rPr>
              <w:t>14</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082DDAC"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77EE83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9EC8C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88D1A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3E0EF54"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00AFEDC5"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92BD32F" w14:textId="77777777" w:rsidR="00706121" w:rsidRPr="00FB4B60" w:rsidRDefault="00706121" w:rsidP="00B16C18">
            <w:pPr>
              <w:suppressLineNumbers/>
              <w:rPr>
                <w:rFonts w:ascii="Calibri" w:hAnsi="Calibri"/>
                <w:sz w:val="22"/>
              </w:rPr>
            </w:pPr>
            <w:r w:rsidRPr="00FB4B60">
              <w:rPr>
                <w:rFonts w:ascii="Calibri" w:hAnsi="Calibri"/>
                <w:sz w:val="22"/>
              </w:rPr>
              <w:t>SSY3201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515F2E" w14:textId="77777777" w:rsidR="00706121" w:rsidRPr="00FB4B60" w:rsidRDefault="00706121" w:rsidP="00B16C18">
            <w:pPr>
              <w:suppressLineNumbers/>
              <w:rPr>
                <w:rFonts w:ascii="Calibri" w:hAnsi="Calibri"/>
                <w:sz w:val="22"/>
              </w:rPr>
            </w:pPr>
            <w:r w:rsidRPr="00FB4B60">
              <w:rPr>
                <w:rFonts w:ascii="Calibri" w:hAnsi="Calibri"/>
                <w:sz w:val="22"/>
              </w:rPr>
              <w:t>Türkiye’de Sosyolojinin Gelişimi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BD4EE3"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E8838E0" w14:textId="77777777" w:rsidR="00706121" w:rsidRPr="00FB4B60" w:rsidRDefault="00706121" w:rsidP="00B16C18">
            <w:pPr>
              <w:suppressLineNumbers/>
              <w:jc w:val="center"/>
              <w:rPr>
                <w:rFonts w:ascii="Calibri" w:hAnsi="Calibri"/>
                <w:sz w:val="22"/>
              </w:rPr>
            </w:pPr>
            <w:r w:rsidRPr="00FB4B60">
              <w:rPr>
                <w:rFonts w:ascii="Calibri" w:hAnsi="Calibri"/>
                <w:sz w:val="22"/>
              </w:rPr>
              <w:t>36</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AFABE1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05C6F7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2C4DA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AB75A0"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FCC6E4B"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C0FA988"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8414CB8" w14:textId="77777777" w:rsidR="00706121" w:rsidRPr="00FB4B60" w:rsidRDefault="00706121" w:rsidP="00B16C18">
            <w:pPr>
              <w:suppressLineNumbers/>
              <w:rPr>
                <w:rFonts w:ascii="Calibri" w:hAnsi="Calibri"/>
                <w:sz w:val="22"/>
              </w:rPr>
            </w:pPr>
            <w:r w:rsidRPr="00FB4B60">
              <w:rPr>
                <w:rFonts w:ascii="Calibri" w:hAnsi="Calibri"/>
                <w:sz w:val="22"/>
              </w:rPr>
              <w:t>SSY3202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292AD9" w14:textId="77777777" w:rsidR="00706121" w:rsidRPr="00FB4B60" w:rsidRDefault="00706121" w:rsidP="00B16C18">
            <w:pPr>
              <w:suppressLineNumbers/>
              <w:rPr>
                <w:rFonts w:ascii="Calibri" w:hAnsi="Calibri"/>
                <w:sz w:val="22"/>
              </w:rPr>
            </w:pPr>
            <w:r w:rsidRPr="00FB4B60">
              <w:rPr>
                <w:rFonts w:ascii="Calibri" w:hAnsi="Calibri"/>
                <w:sz w:val="22"/>
              </w:rPr>
              <w:t>Türkiye’nin Sosyal Yapısı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5DC3E3"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30BB72" w14:textId="77777777" w:rsidR="00706121" w:rsidRPr="00FB4B60" w:rsidRDefault="00706121" w:rsidP="00B16C18">
            <w:pPr>
              <w:suppressLineNumbers/>
              <w:jc w:val="center"/>
              <w:rPr>
                <w:rFonts w:ascii="Calibri" w:hAnsi="Calibri"/>
                <w:sz w:val="22"/>
              </w:rPr>
            </w:pPr>
            <w:r w:rsidRPr="00FB4B60">
              <w:rPr>
                <w:rFonts w:ascii="Calibri" w:hAnsi="Calibri"/>
                <w:sz w:val="22"/>
              </w:rPr>
              <w:t>43</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293F867"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1AD6827"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8166C0"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4FB1A3"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35E848C"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1858FA0"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FE7827F" w14:textId="77777777" w:rsidR="00706121" w:rsidRPr="00FB4B60" w:rsidRDefault="00706121" w:rsidP="00B16C18">
            <w:pPr>
              <w:suppressLineNumbers/>
              <w:rPr>
                <w:rFonts w:ascii="Calibri" w:hAnsi="Calibri"/>
                <w:sz w:val="22"/>
              </w:rPr>
            </w:pPr>
            <w:r w:rsidRPr="00FB4B60">
              <w:rPr>
                <w:rFonts w:ascii="Calibri" w:hAnsi="Calibri"/>
                <w:sz w:val="22"/>
              </w:rPr>
              <w:t>SSY3203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8635E7" w14:textId="77777777" w:rsidR="00706121" w:rsidRPr="00FB4B60" w:rsidRDefault="00706121" w:rsidP="00B16C18">
            <w:pPr>
              <w:suppressLineNumbers/>
              <w:rPr>
                <w:rFonts w:ascii="Calibri" w:hAnsi="Calibri"/>
                <w:sz w:val="22"/>
              </w:rPr>
            </w:pPr>
            <w:r w:rsidRPr="00FB4B60">
              <w:rPr>
                <w:rFonts w:ascii="Calibri" w:hAnsi="Calibri"/>
                <w:sz w:val="22"/>
              </w:rPr>
              <w:t>Çağdaş Sosyoloji Teorileri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CEAAD1"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7C1433" w14:textId="77777777" w:rsidR="00706121" w:rsidRPr="00FB4B60" w:rsidRDefault="00706121" w:rsidP="00B16C18">
            <w:pPr>
              <w:suppressLineNumbers/>
              <w:jc w:val="center"/>
              <w:rPr>
                <w:rFonts w:ascii="Calibri" w:hAnsi="Calibri"/>
                <w:sz w:val="22"/>
              </w:rPr>
            </w:pPr>
            <w:r w:rsidRPr="00FB4B60">
              <w:rPr>
                <w:rFonts w:ascii="Calibri" w:hAnsi="Calibri"/>
                <w:sz w:val="22"/>
              </w:rPr>
              <w:t>41</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41FE787"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70221A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D2B87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9FADC03"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7D71676"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793C912C"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BE3B00A" w14:textId="77777777" w:rsidR="00706121" w:rsidRPr="00FB4B60" w:rsidRDefault="00706121" w:rsidP="00B16C18">
            <w:pPr>
              <w:suppressLineNumbers/>
              <w:rPr>
                <w:rFonts w:ascii="Calibri" w:hAnsi="Calibri"/>
                <w:sz w:val="22"/>
              </w:rPr>
            </w:pPr>
            <w:r w:rsidRPr="00FB4B60">
              <w:rPr>
                <w:rFonts w:ascii="Calibri" w:hAnsi="Calibri"/>
                <w:sz w:val="22"/>
              </w:rPr>
              <w:t>SSY3205</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08E52AFB" w14:textId="77777777" w:rsidR="00706121" w:rsidRPr="00FB4B60" w:rsidRDefault="00706121" w:rsidP="00B16C18">
            <w:pPr>
              <w:suppressLineNumbers/>
              <w:rPr>
                <w:rFonts w:ascii="Calibri" w:hAnsi="Calibri"/>
                <w:sz w:val="22"/>
              </w:rPr>
            </w:pPr>
            <w:r w:rsidRPr="00FB4B60">
              <w:rPr>
                <w:rFonts w:ascii="Calibri" w:hAnsi="Calibri"/>
                <w:sz w:val="22"/>
              </w:rPr>
              <w:t>Türkiye’de Modernleşme</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AE8D43"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6E3860" w14:textId="77777777" w:rsidR="00706121" w:rsidRPr="00FB4B60" w:rsidRDefault="00706121" w:rsidP="00B16C18">
            <w:pPr>
              <w:suppressLineNumbers/>
              <w:jc w:val="center"/>
              <w:rPr>
                <w:rFonts w:ascii="Calibri" w:hAnsi="Calibri"/>
                <w:sz w:val="22"/>
              </w:rPr>
            </w:pPr>
            <w:r w:rsidRPr="00FB4B60">
              <w:rPr>
                <w:rFonts w:ascii="Calibri" w:hAnsi="Calibri"/>
                <w:sz w:val="22"/>
              </w:rPr>
              <w:t>31</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075B071"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DFE9260"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A4256F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E0F7017"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14BEFD5"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6493ADAE"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39A3A2D" w14:textId="77777777" w:rsidR="00706121" w:rsidRPr="00FB4B60" w:rsidRDefault="00706121" w:rsidP="00B16C18">
            <w:pPr>
              <w:suppressLineNumbers/>
              <w:rPr>
                <w:rFonts w:ascii="Calibri" w:hAnsi="Calibri"/>
                <w:sz w:val="22"/>
              </w:rPr>
            </w:pPr>
            <w:r w:rsidRPr="00FB4B60">
              <w:rPr>
                <w:rFonts w:ascii="Calibri" w:hAnsi="Calibri"/>
                <w:sz w:val="22"/>
              </w:rPr>
              <w:t>SSY3206</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6EB6871E" w14:textId="77777777" w:rsidR="00706121" w:rsidRPr="00FB4B60" w:rsidRDefault="00706121" w:rsidP="00B16C18">
            <w:pPr>
              <w:suppressLineNumbers/>
              <w:rPr>
                <w:rFonts w:ascii="Calibri" w:hAnsi="Calibri"/>
                <w:sz w:val="22"/>
              </w:rPr>
            </w:pPr>
            <w:r w:rsidRPr="00FB4B60">
              <w:rPr>
                <w:rFonts w:ascii="Calibri" w:hAnsi="Calibri"/>
                <w:sz w:val="22"/>
              </w:rPr>
              <w:t>Sosyal Hareketler</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6A81A2"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FC07E1" w14:textId="77777777" w:rsidR="00706121" w:rsidRPr="00FB4B60" w:rsidRDefault="00706121" w:rsidP="00B16C18">
            <w:pPr>
              <w:suppressLineNumbers/>
              <w:jc w:val="center"/>
              <w:rPr>
                <w:rFonts w:ascii="Calibri" w:hAnsi="Calibri"/>
                <w:sz w:val="22"/>
              </w:rPr>
            </w:pPr>
            <w:r w:rsidRPr="00FB4B60">
              <w:rPr>
                <w:rFonts w:ascii="Calibri" w:hAnsi="Calibri"/>
                <w:sz w:val="22"/>
              </w:rPr>
              <w:t>27</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2C72F76"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E748AE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025D6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C5C77B"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78280CA"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1A8485A5"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07AE66C" w14:textId="77777777" w:rsidR="00706121" w:rsidRPr="00FB4B60" w:rsidRDefault="00706121" w:rsidP="00B16C18">
            <w:pPr>
              <w:suppressLineNumbers/>
              <w:rPr>
                <w:rFonts w:ascii="Calibri" w:hAnsi="Calibri"/>
                <w:sz w:val="22"/>
              </w:rPr>
            </w:pPr>
            <w:r w:rsidRPr="00FB4B60">
              <w:rPr>
                <w:rFonts w:ascii="Calibri" w:hAnsi="Calibri"/>
                <w:sz w:val="22"/>
              </w:rPr>
              <w:t>SSY3209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55E67A86" w14:textId="77777777" w:rsidR="00706121" w:rsidRPr="00FB4B60" w:rsidRDefault="00706121" w:rsidP="00B16C18">
            <w:pPr>
              <w:suppressLineNumbers/>
              <w:rPr>
                <w:rFonts w:ascii="Calibri" w:hAnsi="Calibri"/>
                <w:sz w:val="22"/>
              </w:rPr>
            </w:pPr>
            <w:r w:rsidRPr="00FB4B60">
              <w:rPr>
                <w:rFonts w:ascii="Calibri" w:hAnsi="Calibri"/>
                <w:sz w:val="22"/>
              </w:rPr>
              <w:t>İslam Toplumları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F756DA"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CB9972" w14:textId="77777777" w:rsidR="00706121" w:rsidRPr="00FB4B60" w:rsidRDefault="00706121" w:rsidP="00B16C18">
            <w:pPr>
              <w:suppressLineNumbers/>
              <w:jc w:val="center"/>
              <w:rPr>
                <w:rFonts w:ascii="Calibri" w:hAnsi="Calibri"/>
                <w:sz w:val="22"/>
              </w:rPr>
            </w:pPr>
            <w:r w:rsidRPr="00FB4B60">
              <w:rPr>
                <w:rFonts w:ascii="Calibri" w:hAnsi="Calibri"/>
                <w:sz w:val="22"/>
              </w:rPr>
              <w:t>20</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9CAA9B8"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EDDC2B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83121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5AA825"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6FF1638A"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0533AB84"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907BC9E" w14:textId="77777777" w:rsidR="00706121" w:rsidRPr="00FB4B60" w:rsidRDefault="00706121" w:rsidP="00B16C18">
            <w:pPr>
              <w:suppressLineNumbers/>
              <w:rPr>
                <w:rFonts w:ascii="Calibri" w:hAnsi="Calibri"/>
                <w:sz w:val="22"/>
              </w:rPr>
            </w:pPr>
            <w:r w:rsidRPr="00FB4B60">
              <w:rPr>
                <w:rFonts w:ascii="Calibri" w:hAnsi="Calibri"/>
                <w:sz w:val="22"/>
              </w:rPr>
              <w:t>SSY3213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68DBE3A5" w14:textId="77777777" w:rsidR="00706121" w:rsidRPr="00FB4B60" w:rsidRDefault="00706121" w:rsidP="00B16C18">
            <w:pPr>
              <w:suppressLineNumbers/>
              <w:rPr>
                <w:rFonts w:ascii="Calibri" w:hAnsi="Calibri"/>
                <w:sz w:val="22"/>
              </w:rPr>
            </w:pPr>
            <w:r w:rsidRPr="00FB4B60">
              <w:rPr>
                <w:rFonts w:ascii="Calibri" w:hAnsi="Calibri"/>
                <w:sz w:val="22"/>
              </w:rPr>
              <w:t>Sosyal Politikalar</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B92082"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2106D4" w14:textId="77777777" w:rsidR="00706121" w:rsidRPr="00FB4B60" w:rsidRDefault="00706121" w:rsidP="00B16C18">
            <w:pPr>
              <w:suppressLineNumbers/>
              <w:jc w:val="center"/>
              <w:rPr>
                <w:rFonts w:ascii="Calibri" w:hAnsi="Calibri"/>
                <w:sz w:val="22"/>
              </w:rPr>
            </w:pPr>
            <w:r w:rsidRPr="00FB4B60">
              <w:rPr>
                <w:rFonts w:ascii="Calibri" w:hAnsi="Calibri"/>
                <w:sz w:val="22"/>
              </w:rPr>
              <w:t>23</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90FA032"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7818C50"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F08CF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A5D9B08"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64114291"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C0F985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A479D94" w14:textId="77777777" w:rsidR="00706121" w:rsidRPr="00FB4B60" w:rsidRDefault="00706121" w:rsidP="00B16C18">
            <w:pPr>
              <w:suppressLineNumbers/>
              <w:rPr>
                <w:rFonts w:ascii="Calibri" w:hAnsi="Calibri"/>
                <w:sz w:val="22"/>
              </w:rPr>
            </w:pPr>
            <w:r w:rsidRPr="00FB4B60">
              <w:rPr>
                <w:rFonts w:ascii="Calibri" w:hAnsi="Calibri"/>
                <w:sz w:val="22"/>
              </w:rPr>
              <w:t>SSY4102</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1874FA34" w14:textId="77777777" w:rsidR="00706121" w:rsidRPr="00FB4B60" w:rsidRDefault="00706121" w:rsidP="00B16C18">
            <w:pPr>
              <w:suppressLineNumbers/>
              <w:rPr>
                <w:rFonts w:ascii="Calibri" w:hAnsi="Calibri"/>
                <w:sz w:val="22"/>
              </w:rPr>
            </w:pPr>
            <w:r w:rsidRPr="00FB4B60">
              <w:rPr>
                <w:rFonts w:ascii="Calibri" w:hAnsi="Calibri"/>
                <w:sz w:val="22"/>
              </w:rPr>
              <w:t>Bilgi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AF62A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5685845" w14:textId="77777777" w:rsidR="00706121" w:rsidRPr="00FB4B60" w:rsidRDefault="00706121" w:rsidP="00B16C18">
            <w:pPr>
              <w:suppressLineNumbers/>
              <w:jc w:val="center"/>
              <w:rPr>
                <w:rFonts w:ascii="Calibri" w:hAnsi="Calibri"/>
                <w:sz w:val="22"/>
              </w:rPr>
            </w:pPr>
            <w:r w:rsidRPr="00FB4B60">
              <w:rPr>
                <w:rFonts w:ascii="Calibri" w:hAnsi="Calibri"/>
                <w:sz w:val="22"/>
              </w:rPr>
              <w:t>22</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F0EFA00"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C99AEE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D8037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00A293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0DB671C"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1EB7F4AC"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D54A636" w14:textId="77777777" w:rsidR="00706121" w:rsidRPr="00FB4B60" w:rsidRDefault="00706121" w:rsidP="00B16C18">
            <w:pPr>
              <w:suppressLineNumbers/>
              <w:rPr>
                <w:rFonts w:ascii="Calibri" w:hAnsi="Calibri"/>
                <w:sz w:val="22"/>
              </w:rPr>
            </w:pPr>
            <w:r w:rsidRPr="00FB4B60">
              <w:rPr>
                <w:rFonts w:ascii="Calibri" w:hAnsi="Calibri"/>
                <w:sz w:val="22"/>
              </w:rPr>
              <w:t>SSY4104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63794693" w14:textId="77777777" w:rsidR="00706121" w:rsidRPr="00FB4B60" w:rsidRDefault="00706121" w:rsidP="00B16C18">
            <w:pPr>
              <w:suppressLineNumbers/>
              <w:rPr>
                <w:rFonts w:ascii="Calibri" w:hAnsi="Calibri"/>
                <w:sz w:val="22"/>
              </w:rPr>
            </w:pPr>
            <w:r w:rsidRPr="00FB4B60">
              <w:rPr>
                <w:rFonts w:ascii="Calibri" w:hAnsi="Calibri"/>
                <w:sz w:val="22"/>
              </w:rPr>
              <w:t>Bitirme Tezi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E95510A"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52CC18" w14:textId="77777777" w:rsidR="00706121" w:rsidRPr="00FB4B60" w:rsidRDefault="00706121" w:rsidP="00B16C18">
            <w:pPr>
              <w:suppressLineNumbers/>
              <w:jc w:val="center"/>
              <w:rPr>
                <w:rFonts w:ascii="Calibri" w:hAnsi="Calibri"/>
                <w:sz w:val="22"/>
              </w:rPr>
            </w:pPr>
            <w:r w:rsidRPr="00FB4B60">
              <w:rPr>
                <w:rFonts w:ascii="Calibri" w:hAnsi="Calibri"/>
                <w:sz w:val="22"/>
              </w:rPr>
              <w:t>15</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06C77E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C41BCA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0F02EA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39EB5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E077248"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0206915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2322D06" w14:textId="77777777" w:rsidR="00706121" w:rsidRPr="00FB4B60" w:rsidRDefault="00706121" w:rsidP="00B16C18">
            <w:pPr>
              <w:suppressLineNumbers/>
              <w:rPr>
                <w:rFonts w:ascii="Calibri" w:hAnsi="Calibri"/>
                <w:sz w:val="22"/>
              </w:rPr>
            </w:pPr>
            <w:r w:rsidRPr="00FB4B60">
              <w:rPr>
                <w:rFonts w:ascii="Calibri" w:hAnsi="Calibri"/>
                <w:sz w:val="22"/>
              </w:rPr>
              <w:t>SSY4105</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29F5FE0C" w14:textId="77777777" w:rsidR="00706121" w:rsidRPr="00FB4B60" w:rsidRDefault="00706121" w:rsidP="00B16C18">
            <w:pPr>
              <w:suppressLineNumbers/>
              <w:rPr>
                <w:rFonts w:ascii="Calibri" w:hAnsi="Calibri"/>
                <w:sz w:val="22"/>
              </w:rPr>
            </w:pPr>
            <w:r w:rsidRPr="00FB4B60">
              <w:rPr>
                <w:rFonts w:ascii="Calibri" w:hAnsi="Calibri"/>
                <w:sz w:val="22"/>
              </w:rPr>
              <w:t>Sinema ve Toplum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D1FD50B"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3CFA2A" w14:textId="77777777" w:rsidR="00706121" w:rsidRPr="00FB4B60" w:rsidRDefault="00706121" w:rsidP="00B16C18">
            <w:pPr>
              <w:suppressLineNumbers/>
              <w:jc w:val="center"/>
              <w:rPr>
                <w:rFonts w:ascii="Calibri" w:hAnsi="Calibri"/>
                <w:sz w:val="22"/>
              </w:rPr>
            </w:pPr>
            <w:r w:rsidRPr="00FB4B60">
              <w:rPr>
                <w:rFonts w:ascii="Calibri" w:hAnsi="Calibri"/>
                <w:sz w:val="22"/>
              </w:rPr>
              <w:t>21</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355D7B4"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F40E1F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28B450"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9A5222"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E4D997F"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3CEBF368"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102F90B" w14:textId="77777777" w:rsidR="00706121" w:rsidRPr="00FB4B60" w:rsidRDefault="00706121" w:rsidP="00B16C18">
            <w:pPr>
              <w:suppressLineNumbers/>
              <w:rPr>
                <w:rFonts w:ascii="Calibri" w:hAnsi="Calibri"/>
                <w:sz w:val="22"/>
              </w:rPr>
            </w:pPr>
            <w:r w:rsidRPr="00FB4B60">
              <w:rPr>
                <w:rFonts w:ascii="Calibri" w:hAnsi="Calibri"/>
                <w:sz w:val="22"/>
              </w:rPr>
              <w:lastRenderedPageBreak/>
              <w:t>SSY4106</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7A19028C" w14:textId="77777777" w:rsidR="00706121" w:rsidRPr="00FB4B60" w:rsidRDefault="00706121" w:rsidP="00B16C18">
            <w:pPr>
              <w:suppressLineNumbers/>
              <w:rPr>
                <w:rFonts w:ascii="Calibri" w:hAnsi="Calibri"/>
                <w:sz w:val="22"/>
              </w:rPr>
            </w:pPr>
            <w:r w:rsidRPr="00FB4B60">
              <w:rPr>
                <w:rFonts w:ascii="Calibri" w:hAnsi="Calibri"/>
                <w:sz w:val="22"/>
              </w:rPr>
              <w:t>Toplumsal Cinsiyet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83A6C0"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A0F12F" w14:textId="77777777" w:rsidR="00706121" w:rsidRPr="00FB4B60" w:rsidRDefault="00706121" w:rsidP="00B16C18">
            <w:pPr>
              <w:suppressLineNumbers/>
              <w:jc w:val="center"/>
              <w:rPr>
                <w:rFonts w:ascii="Calibri" w:hAnsi="Calibri"/>
                <w:sz w:val="22"/>
              </w:rPr>
            </w:pPr>
            <w:r w:rsidRPr="00FB4B60">
              <w:rPr>
                <w:rFonts w:ascii="Calibri" w:hAnsi="Calibri"/>
                <w:sz w:val="22"/>
              </w:rPr>
              <w:t>23</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6518552"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0746E30"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B3E14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D669A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4A15950"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13249AAD"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2E5B01A" w14:textId="77777777" w:rsidR="00706121" w:rsidRPr="00FB4B60" w:rsidRDefault="00706121" w:rsidP="00B16C18">
            <w:pPr>
              <w:suppressLineNumbers/>
              <w:rPr>
                <w:rFonts w:ascii="Calibri" w:hAnsi="Calibri"/>
                <w:sz w:val="22"/>
              </w:rPr>
            </w:pPr>
            <w:r w:rsidRPr="00FB4B60">
              <w:rPr>
                <w:rFonts w:ascii="Calibri" w:hAnsi="Calibri"/>
                <w:sz w:val="22"/>
              </w:rPr>
              <w:t>SSY4109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00A1AEB0" w14:textId="77777777" w:rsidR="00706121" w:rsidRPr="00FB4B60" w:rsidRDefault="00706121" w:rsidP="00B16C18">
            <w:pPr>
              <w:suppressLineNumbers/>
              <w:rPr>
                <w:rFonts w:ascii="Calibri" w:hAnsi="Calibri"/>
                <w:sz w:val="22"/>
              </w:rPr>
            </w:pPr>
            <w:r w:rsidRPr="00FB4B60">
              <w:rPr>
                <w:rFonts w:ascii="Calibri" w:hAnsi="Calibri"/>
                <w:sz w:val="22"/>
              </w:rPr>
              <w:t>Çocukluk ve Gençlik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B7563A"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73C310" w14:textId="77777777" w:rsidR="00706121" w:rsidRPr="00FB4B60" w:rsidRDefault="00706121" w:rsidP="00B16C18">
            <w:pPr>
              <w:suppressLineNumbers/>
              <w:jc w:val="center"/>
              <w:rPr>
                <w:rFonts w:ascii="Calibri" w:hAnsi="Calibri"/>
                <w:sz w:val="22"/>
              </w:rPr>
            </w:pPr>
            <w:r w:rsidRPr="00FB4B60">
              <w:rPr>
                <w:rFonts w:ascii="Calibri" w:hAnsi="Calibri"/>
                <w:sz w:val="22"/>
              </w:rPr>
              <w:t>27</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50F39DD"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42BD9A1" w14:textId="77777777" w:rsidR="00706121" w:rsidRPr="00FB4B60" w:rsidRDefault="00706121" w:rsidP="00B16C18">
            <w:pPr>
              <w:suppressLineNumbers/>
              <w:jc w:val="center"/>
              <w:rPr>
                <w:rFonts w:ascii="Calibri" w:hAnsi="Calibri"/>
                <w:sz w:val="22"/>
              </w:rPr>
            </w:pPr>
            <w:r w:rsidRPr="00FB4B60">
              <w:rPr>
                <w:rFonts w:ascii="Calibri" w:hAnsi="Calibri"/>
                <w:sz w:val="22"/>
              </w:rPr>
              <w:t>2</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48E98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34ADEC"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1011F90"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7C7BF864"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E4E9DA2" w14:textId="77777777" w:rsidR="00706121" w:rsidRPr="00FB4B60" w:rsidRDefault="00706121" w:rsidP="00B16C18">
            <w:pPr>
              <w:suppressLineNumbers/>
              <w:rPr>
                <w:rFonts w:ascii="Calibri" w:hAnsi="Calibri"/>
                <w:sz w:val="22"/>
              </w:rPr>
            </w:pPr>
            <w:r w:rsidRPr="00FB4B60">
              <w:rPr>
                <w:rFonts w:ascii="Calibri" w:hAnsi="Calibri"/>
                <w:sz w:val="22"/>
              </w:rPr>
              <w:t>SSY4110</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2902584C" w14:textId="77777777" w:rsidR="00706121" w:rsidRPr="00FB4B60" w:rsidRDefault="00706121" w:rsidP="00B16C18">
            <w:pPr>
              <w:suppressLineNumbers/>
              <w:rPr>
                <w:rFonts w:ascii="Calibri" w:hAnsi="Calibri"/>
                <w:sz w:val="22"/>
              </w:rPr>
            </w:pPr>
            <w:r w:rsidRPr="00FB4B60">
              <w:rPr>
                <w:rFonts w:ascii="Calibri" w:hAnsi="Calibri"/>
                <w:sz w:val="22"/>
              </w:rPr>
              <w:t>Serbest Zamanlar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022C9B"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0761DB6" w14:textId="77777777" w:rsidR="00706121" w:rsidRPr="00FB4B60" w:rsidRDefault="00706121" w:rsidP="00B16C18">
            <w:pPr>
              <w:suppressLineNumbers/>
              <w:jc w:val="center"/>
              <w:rPr>
                <w:rFonts w:ascii="Calibri" w:hAnsi="Calibri"/>
                <w:sz w:val="22"/>
              </w:rPr>
            </w:pPr>
            <w:r w:rsidRPr="00FB4B60">
              <w:rPr>
                <w:rFonts w:ascii="Calibri" w:hAnsi="Calibri"/>
                <w:sz w:val="22"/>
              </w:rPr>
              <w:t>18</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E5E9C11"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E9626E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15FF13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B4CD3F"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B32F208"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7F84724F"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AF50C37" w14:textId="77777777" w:rsidR="00706121" w:rsidRPr="00FB4B60" w:rsidRDefault="00706121" w:rsidP="00B16C18">
            <w:pPr>
              <w:suppressLineNumbers/>
              <w:rPr>
                <w:rFonts w:ascii="Calibri" w:hAnsi="Calibri"/>
                <w:sz w:val="22"/>
              </w:rPr>
            </w:pPr>
            <w:r w:rsidRPr="00FB4B60">
              <w:rPr>
                <w:rFonts w:ascii="Calibri" w:hAnsi="Calibri"/>
                <w:sz w:val="22"/>
              </w:rPr>
              <w:t>SSY4113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65E2656E" w14:textId="77777777" w:rsidR="00706121" w:rsidRPr="00FB4B60" w:rsidRDefault="00706121" w:rsidP="00B16C18">
            <w:pPr>
              <w:suppressLineNumbers/>
              <w:rPr>
                <w:rFonts w:ascii="Calibri" w:hAnsi="Calibri"/>
                <w:sz w:val="22"/>
              </w:rPr>
            </w:pPr>
            <w:r w:rsidRPr="00FB4B60">
              <w:rPr>
                <w:rFonts w:ascii="Calibri" w:hAnsi="Calibri"/>
                <w:sz w:val="22"/>
              </w:rPr>
              <w:t>Klasik Mantık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5A29CB"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3021BC0" w14:textId="77777777" w:rsidR="00706121" w:rsidRPr="00FB4B60" w:rsidRDefault="00706121" w:rsidP="00B16C18">
            <w:pPr>
              <w:suppressLineNumbers/>
              <w:jc w:val="center"/>
              <w:rPr>
                <w:rFonts w:ascii="Calibri" w:hAnsi="Calibri"/>
                <w:sz w:val="22"/>
              </w:rPr>
            </w:pPr>
            <w:r w:rsidRPr="00FB4B60">
              <w:rPr>
                <w:rFonts w:ascii="Calibri" w:hAnsi="Calibri"/>
                <w:sz w:val="22"/>
              </w:rPr>
              <w:t>29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2EF67C6"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56CD44D"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B19386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94DA19"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67FCA65"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0E7D00BF"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72236F0" w14:textId="77777777" w:rsidR="00706121" w:rsidRPr="00FB4B60" w:rsidRDefault="00706121" w:rsidP="00B16C18">
            <w:pPr>
              <w:suppressLineNumbers/>
              <w:rPr>
                <w:rFonts w:ascii="Calibri" w:hAnsi="Calibri"/>
                <w:sz w:val="22"/>
              </w:rPr>
            </w:pPr>
            <w:r w:rsidRPr="00FB4B60">
              <w:rPr>
                <w:rFonts w:ascii="Calibri" w:hAnsi="Calibri"/>
                <w:sz w:val="22"/>
              </w:rPr>
              <w:t>SSY4114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16A260F1" w14:textId="77777777" w:rsidR="00706121" w:rsidRPr="00FB4B60" w:rsidRDefault="00706121" w:rsidP="00B16C18">
            <w:pPr>
              <w:suppressLineNumbers/>
              <w:rPr>
                <w:rFonts w:ascii="Calibri" w:hAnsi="Calibri"/>
                <w:sz w:val="22"/>
              </w:rPr>
            </w:pPr>
            <w:r w:rsidRPr="00FB4B60">
              <w:rPr>
                <w:rFonts w:ascii="Calibri" w:hAnsi="Calibri"/>
                <w:sz w:val="22"/>
              </w:rPr>
              <w:t>Çağdaş Felsefe</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6DC987"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D920EE" w14:textId="77777777" w:rsidR="00706121" w:rsidRPr="00FB4B60" w:rsidRDefault="00706121" w:rsidP="00B16C18">
            <w:pPr>
              <w:suppressLineNumbers/>
              <w:jc w:val="center"/>
              <w:rPr>
                <w:rFonts w:ascii="Calibri" w:hAnsi="Calibri"/>
                <w:sz w:val="22"/>
              </w:rPr>
            </w:pPr>
            <w:r w:rsidRPr="00FB4B60">
              <w:rPr>
                <w:rFonts w:ascii="Calibri" w:hAnsi="Calibri"/>
                <w:sz w:val="22"/>
              </w:rPr>
              <w:t>29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8D0F8B2"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3E17AE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3529F8"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E97C318"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F244BCE"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441A8362"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C9249DE" w14:textId="77777777" w:rsidR="00706121" w:rsidRPr="00FB4B60" w:rsidRDefault="00706121" w:rsidP="00B16C18">
            <w:pPr>
              <w:suppressLineNumbers/>
              <w:rPr>
                <w:rFonts w:ascii="Calibri" w:hAnsi="Calibri"/>
                <w:sz w:val="22"/>
              </w:rPr>
            </w:pPr>
            <w:r w:rsidRPr="00FB4B60">
              <w:rPr>
                <w:rFonts w:ascii="Calibri" w:hAnsi="Calibri"/>
                <w:sz w:val="22"/>
              </w:rPr>
              <w:t>SSY4118</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4328C97A" w14:textId="77777777" w:rsidR="00706121" w:rsidRPr="00FB4B60" w:rsidRDefault="00706121" w:rsidP="00B16C18">
            <w:pPr>
              <w:suppressLineNumbers/>
              <w:rPr>
                <w:rFonts w:ascii="Calibri" w:hAnsi="Calibri"/>
                <w:sz w:val="22"/>
              </w:rPr>
            </w:pPr>
            <w:r w:rsidRPr="00FB4B60">
              <w:rPr>
                <w:rFonts w:ascii="Calibri" w:hAnsi="Calibri"/>
                <w:sz w:val="22"/>
              </w:rPr>
              <w:t>Gelişim Psikolojisi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C622AB"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2CA953" w14:textId="77777777" w:rsidR="00706121" w:rsidRPr="00FB4B60" w:rsidRDefault="00706121" w:rsidP="00B16C18">
            <w:pPr>
              <w:suppressLineNumbers/>
              <w:jc w:val="center"/>
              <w:rPr>
                <w:rFonts w:ascii="Calibri" w:hAnsi="Calibri"/>
                <w:sz w:val="22"/>
              </w:rPr>
            </w:pPr>
            <w:r w:rsidRPr="00FB4B60">
              <w:rPr>
                <w:rFonts w:ascii="Calibri" w:hAnsi="Calibri"/>
                <w:sz w:val="22"/>
              </w:rPr>
              <w:t>35</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668BFA0"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B8C3B3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C94C08"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E76A39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86E21FB"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67934372"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82F2157" w14:textId="77777777" w:rsidR="00706121" w:rsidRPr="00FB4B60" w:rsidRDefault="00706121" w:rsidP="00B16C18">
            <w:pPr>
              <w:suppressLineNumbers/>
              <w:rPr>
                <w:rFonts w:ascii="Calibri" w:hAnsi="Calibri"/>
                <w:sz w:val="22"/>
              </w:rPr>
            </w:pPr>
            <w:r w:rsidRPr="00FB4B60">
              <w:rPr>
                <w:rFonts w:ascii="Calibri" w:hAnsi="Calibri"/>
                <w:sz w:val="22"/>
              </w:rPr>
              <w:t>SSY4204</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531EDF2B" w14:textId="77777777" w:rsidR="00706121" w:rsidRPr="00FB4B60" w:rsidRDefault="00706121" w:rsidP="00B16C18">
            <w:pPr>
              <w:suppressLineNumbers/>
              <w:rPr>
                <w:rFonts w:ascii="Calibri" w:hAnsi="Calibri"/>
                <w:sz w:val="22"/>
              </w:rPr>
            </w:pPr>
            <w:r w:rsidRPr="00FB4B60">
              <w:rPr>
                <w:rFonts w:ascii="Calibri" w:hAnsi="Calibri"/>
                <w:sz w:val="22"/>
              </w:rPr>
              <w:t>Bitirme Tezi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646948"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27E83E" w14:textId="77777777" w:rsidR="00706121" w:rsidRPr="00FB4B60" w:rsidRDefault="00706121" w:rsidP="00B16C18">
            <w:pPr>
              <w:suppressLineNumbers/>
              <w:jc w:val="center"/>
              <w:rPr>
                <w:rFonts w:ascii="Calibri" w:hAnsi="Calibri"/>
                <w:sz w:val="22"/>
              </w:rPr>
            </w:pPr>
            <w:r w:rsidRPr="00FB4B60">
              <w:rPr>
                <w:rFonts w:ascii="Calibri" w:hAnsi="Calibri"/>
                <w:sz w:val="22"/>
              </w:rPr>
              <w:t>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3055A61"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6F691C7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E77052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70CD0D4"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1B428F0"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415E94D8"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78F5877" w14:textId="77777777" w:rsidR="00706121" w:rsidRPr="00FB4B60" w:rsidRDefault="00706121" w:rsidP="00B16C18">
            <w:pPr>
              <w:suppressLineNumbers/>
              <w:rPr>
                <w:rFonts w:ascii="Calibri" w:hAnsi="Calibri"/>
                <w:sz w:val="22"/>
              </w:rPr>
            </w:pPr>
            <w:r w:rsidRPr="00FB4B60">
              <w:rPr>
                <w:rFonts w:ascii="Calibri" w:hAnsi="Calibri"/>
                <w:sz w:val="22"/>
              </w:rPr>
              <w:t>SSY4206</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71417DDB" w14:textId="77777777" w:rsidR="00706121" w:rsidRPr="00FB4B60" w:rsidRDefault="00706121" w:rsidP="00B16C18">
            <w:pPr>
              <w:suppressLineNumbers/>
              <w:rPr>
                <w:rFonts w:ascii="Calibri" w:hAnsi="Calibri"/>
                <w:sz w:val="22"/>
              </w:rPr>
            </w:pPr>
            <w:r w:rsidRPr="00FB4B60">
              <w:rPr>
                <w:rFonts w:ascii="Calibri" w:hAnsi="Calibri"/>
                <w:sz w:val="22"/>
              </w:rPr>
              <w:t>Sağlık ve Hastalık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86365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FDF8424" w14:textId="77777777" w:rsidR="00706121" w:rsidRPr="00FB4B60" w:rsidRDefault="00706121" w:rsidP="00B16C18">
            <w:pPr>
              <w:suppressLineNumbers/>
              <w:jc w:val="center"/>
              <w:rPr>
                <w:rFonts w:ascii="Calibri" w:hAnsi="Calibri"/>
                <w:sz w:val="22"/>
              </w:rPr>
            </w:pPr>
            <w:r w:rsidRPr="00FB4B60">
              <w:rPr>
                <w:rFonts w:ascii="Calibri" w:hAnsi="Calibri"/>
                <w:sz w:val="22"/>
              </w:rPr>
              <w:t>10</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CDD3F81"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EDA1D51"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0A3840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C0C7441"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4D4C38C"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3C8D9562"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4810B24" w14:textId="77777777" w:rsidR="00706121" w:rsidRPr="00FB4B60" w:rsidRDefault="00706121" w:rsidP="00B16C18">
            <w:pPr>
              <w:suppressLineNumbers/>
              <w:rPr>
                <w:rFonts w:ascii="Calibri" w:hAnsi="Calibri"/>
                <w:sz w:val="22"/>
              </w:rPr>
            </w:pPr>
            <w:r w:rsidRPr="00FB4B60">
              <w:rPr>
                <w:rFonts w:ascii="Calibri" w:hAnsi="Calibri"/>
                <w:sz w:val="22"/>
              </w:rPr>
              <w:t>SSY4207</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45955AC4" w14:textId="77777777" w:rsidR="00706121" w:rsidRPr="00FB4B60" w:rsidRDefault="00706121" w:rsidP="00B16C18">
            <w:pPr>
              <w:suppressLineNumbers/>
              <w:rPr>
                <w:rFonts w:ascii="Calibri" w:hAnsi="Calibri"/>
                <w:sz w:val="22"/>
              </w:rPr>
            </w:pPr>
            <w:r w:rsidRPr="00FB4B60">
              <w:rPr>
                <w:rFonts w:ascii="Calibri" w:hAnsi="Calibri"/>
                <w:sz w:val="22"/>
              </w:rPr>
              <w:t>Sosyal Kalkınma ve Planlama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C7E042"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7F2E94A" w14:textId="77777777" w:rsidR="00706121" w:rsidRPr="00FB4B60" w:rsidRDefault="00706121" w:rsidP="00B16C18">
            <w:pPr>
              <w:suppressLineNumbers/>
              <w:jc w:val="center"/>
              <w:rPr>
                <w:rFonts w:ascii="Calibri" w:hAnsi="Calibri"/>
                <w:sz w:val="22"/>
              </w:rPr>
            </w:pPr>
            <w:r w:rsidRPr="00FB4B60">
              <w:rPr>
                <w:rFonts w:ascii="Calibri" w:hAnsi="Calibri"/>
                <w:sz w:val="22"/>
              </w:rPr>
              <w:t>22</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CECA741"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2DD94D9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837A8C"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00FFA9"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85CD615"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1F28872D"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EA89B75" w14:textId="77777777" w:rsidR="00706121" w:rsidRPr="00FB4B60" w:rsidRDefault="00706121" w:rsidP="00B16C18">
            <w:pPr>
              <w:suppressLineNumbers/>
              <w:rPr>
                <w:rFonts w:ascii="Calibri" w:hAnsi="Calibri"/>
                <w:sz w:val="22"/>
              </w:rPr>
            </w:pPr>
            <w:r w:rsidRPr="00FB4B60">
              <w:rPr>
                <w:rFonts w:ascii="Calibri" w:hAnsi="Calibri"/>
                <w:sz w:val="22"/>
              </w:rPr>
              <w:t>SSY4209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45609C96" w14:textId="77777777" w:rsidR="00706121" w:rsidRPr="00FB4B60" w:rsidRDefault="00706121" w:rsidP="00B16C18">
            <w:pPr>
              <w:suppressLineNumbers/>
              <w:rPr>
                <w:rFonts w:ascii="Calibri" w:hAnsi="Calibri"/>
                <w:sz w:val="22"/>
              </w:rPr>
            </w:pPr>
            <w:r w:rsidRPr="00FB4B60">
              <w:rPr>
                <w:rFonts w:ascii="Calibri" w:hAnsi="Calibri"/>
                <w:sz w:val="22"/>
              </w:rPr>
              <w:t>Beden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641277"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252F40" w14:textId="77777777" w:rsidR="00706121" w:rsidRPr="00FB4B60" w:rsidRDefault="00706121" w:rsidP="00B16C18">
            <w:pPr>
              <w:suppressLineNumbers/>
              <w:jc w:val="center"/>
              <w:rPr>
                <w:rFonts w:ascii="Calibri" w:hAnsi="Calibri"/>
                <w:sz w:val="22"/>
              </w:rPr>
            </w:pPr>
            <w:r w:rsidRPr="00FB4B60">
              <w:rPr>
                <w:rFonts w:ascii="Calibri" w:hAnsi="Calibri"/>
                <w:sz w:val="22"/>
              </w:rPr>
              <w:t>19</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7592AA26"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6967655"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465E8B"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A5AECD"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4A2F99B5"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511B03DB"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0D69BB1" w14:textId="77777777" w:rsidR="00706121" w:rsidRPr="00FB4B60" w:rsidRDefault="00706121" w:rsidP="00B16C18">
            <w:pPr>
              <w:suppressLineNumbers/>
              <w:rPr>
                <w:rFonts w:ascii="Calibri" w:hAnsi="Calibri"/>
                <w:sz w:val="22"/>
              </w:rPr>
            </w:pPr>
            <w:r w:rsidRPr="00FB4B60">
              <w:rPr>
                <w:rFonts w:ascii="Calibri" w:hAnsi="Calibri"/>
                <w:sz w:val="22"/>
              </w:rPr>
              <w:t>SSY4210</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741FC70A" w14:textId="77777777" w:rsidR="00706121" w:rsidRPr="00FB4B60" w:rsidRDefault="00706121" w:rsidP="00B16C18">
            <w:pPr>
              <w:suppressLineNumbers/>
              <w:rPr>
                <w:rFonts w:ascii="Calibri" w:hAnsi="Calibri"/>
                <w:sz w:val="22"/>
              </w:rPr>
            </w:pPr>
            <w:r w:rsidRPr="00FB4B60">
              <w:rPr>
                <w:rFonts w:ascii="Calibri" w:hAnsi="Calibri"/>
                <w:sz w:val="22"/>
              </w:rPr>
              <w:t>Suç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23C0A6"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0A25714" w14:textId="77777777" w:rsidR="00706121" w:rsidRPr="00FB4B60" w:rsidRDefault="00706121" w:rsidP="00B16C18">
            <w:pPr>
              <w:suppressLineNumbers/>
              <w:jc w:val="center"/>
              <w:rPr>
                <w:rFonts w:ascii="Calibri" w:hAnsi="Calibri"/>
                <w:sz w:val="22"/>
              </w:rPr>
            </w:pPr>
            <w:r w:rsidRPr="00FB4B60">
              <w:rPr>
                <w:rFonts w:ascii="Calibri" w:hAnsi="Calibri"/>
                <w:sz w:val="22"/>
              </w:rPr>
              <w:t>21</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EF36BA3"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B75471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D355FB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3A62DA7"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3932134B"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1662956"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46FB9B5" w14:textId="77777777" w:rsidR="00706121" w:rsidRPr="00FB4B60" w:rsidRDefault="00706121" w:rsidP="00B16C18">
            <w:pPr>
              <w:suppressLineNumbers/>
              <w:rPr>
                <w:rFonts w:ascii="Calibri" w:hAnsi="Calibri"/>
                <w:sz w:val="22"/>
              </w:rPr>
            </w:pPr>
            <w:r w:rsidRPr="00FB4B60">
              <w:rPr>
                <w:rFonts w:ascii="Calibri" w:hAnsi="Calibri"/>
                <w:sz w:val="22"/>
              </w:rPr>
              <w:t>SSY4213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1D3423BB" w14:textId="77777777" w:rsidR="00706121" w:rsidRPr="00FB4B60" w:rsidRDefault="00706121" w:rsidP="00B16C18">
            <w:pPr>
              <w:suppressLineNumbers/>
              <w:rPr>
                <w:rFonts w:ascii="Calibri" w:hAnsi="Calibri"/>
                <w:sz w:val="22"/>
              </w:rPr>
            </w:pPr>
            <w:r w:rsidRPr="00FB4B60">
              <w:rPr>
                <w:rFonts w:ascii="Calibri" w:hAnsi="Calibri"/>
                <w:sz w:val="22"/>
              </w:rPr>
              <w:t>Modern Mantık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4B81A4"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B96013" w14:textId="77777777" w:rsidR="00706121" w:rsidRPr="00FB4B60" w:rsidRDefault="00706121" w:rsidP="00B16C18">
            <w:pPr>
              <w:suppressLineNumbers/>
              <w:jc w:val="center"/>
              <w:rPr>
                <w:rFonts w:ascii="Calibri" w:hAnsi="Calibri"/>
                <w:sz w:val="22"/>
              </w:rPr>
            </w:pPr>
            <w:r w:rsidRPr="00FB4B60">
              <w:rPr>
                <w:rFonts w:ascii="Calibri" w:hAnsi="Calibri"/>
                <w:sz w:val="22"/>
              </w:rPr>
              <w:t>26</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5A7772B" w14:textId="77777777" w:rsidR="00706121" w:rsidRPr="00FB4B60" w:rsidRDefault="00706121" w:rsidP="00B16C18">
            <w:pPr>
              <w:suppressLineNumbers/>
              <w:jc w:val="center"/>
              <w:rPr>
                <w:rFonts w:ascii="Calibri" w:hAnsi="Calibri"/>
                <w:sz w:val="22"/>
              </w:rPr>
            </w:pPr>
            <w:r w:rsidRPr="00FB4B60">
              <w:rPr>
                <w:rFonts w:ascii="Calibri" w:hAnsi="Calibri"/>
                <w:sz w:val="22"/>
              </w:rPr>
              <w:t>4</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493844A"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46D249"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FE3EB2"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9B7F605"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461232EC"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74C841C" w14:textId="77777777" w:rsidR="00706121" w:rsidRPr="00FB4B60" w:rsidRDefault="00706121" w:rsidP="00B16C18">
            <w:pPr>
              <w:suppressLineNumbers/>
              <w:rPr>
                <w:rFonts w:ascii="Calibri" w:hAnsi="Calibri"/>
                <w:sz w:val="22"/>
              </w:rPr>
            </w:pPr>
            <w:r w:rsidRPr="00FB4B60">
              <w:rPr>
                <w:rFonts w:ascii="Calibri" w:hAnsi="Calibri"/>
                <w:sz w:val="22"/>
              </w:rPr>
              <w:t xml:space="preserve">SSY4216 </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7D750507" w14:textId="77777777" w:rsidR="00706121" w:rsidRPr="00FB4B60" w:rsidRDefault="00706121" w:rsidP="00B16C18">
            <w:pPr>
              <w:suppressLineNumbers/>
              <w:rPr>
                <w:rFonts w:ascii="Calibri" w:hAnsi="Calibri"/>
                <w:sz w:val="22"/>
              </w:rPr>
            </w:pPr>
            <w:r w:rsidRPr="00FB4B60">
              <w:rPr>
                <w:rFonts w:ascii="Calibri" w:hAnsi="Calibri"/>
                <w:sz w:val="22"/>
              </w:rPr>
              <w:t>Etik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4EDC1A"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5E7CFB" w14:textId="77777777" w:rsidR="00706121" w:rsidRPr="00FB4B60" w:rsidRDefault="00706121" w:rsidP="00B16C18">
            <w:pPr>
              <w:suppressLineNumbers/>
              <w:jc w:val="center"/>
              <w:rPr>
                <w:rFonts w:ascii="Calibri" w:hAnsi="Calibri"/>
                <w:sz w:val="22"/>
              </w:rPr>
            </w:pPr>
            <w:r w:rsidRPr="00FB4B60">
              <w:rPr>
                <w:rFonts w:ascii="Calibri" w:hAnsi="Calibri"/>
                <w:sz w:val="22"/>
              </w:rPr>
              <w:t>24</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4ED711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4194DC3"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C8FEB8"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EE09A42"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98A9F68"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72CD5B82"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3384EEB" w14:textId="77777777" w:rsidR="00706121" w:rsidRPr="00FB4B60" w:rsidRDefault="00706121" w:rsidP="00B16C18">
            <w:pPr>
              <w:suppressLineNumbers/>
              <w:rPr>
                <w:rFonts w:ascii="Calibri" w:hAnsi="Calibri"/>
                <w:sz w:val="22"/>
              </w:rPr>
            </w:pPr>
            <w:r w:rsidRPr="00FB4B60">
              <w:rPr>
                <w:rFonts w:ascii="Calibri" w:hAnsi="Calibri"/>
                <w:sz w:val="22"/>
              </w:rPr>
              <w:t>SSY4218</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62385646" w14:textId="77777777" w:rsidR="00706121" w:rsidRPr="00FB4B60" w:rsidRDefault="00706121" w:rsidP="00B16C18">
            <w:pPr>
              <w:suppressLineNumbers/>
              <w:rPr>
                <w:rFonts w:ascii="Calibri" w:hAnsi="Calibri"/>
                <w:sz w:val="22"/>
              </w:rPr>
            </w:pPr>
            <w:r w:rsidRPr="00FB4B60">
              <w:rPr>
                <w:rFonts w:ascii="Calibri" w:hAnsi="Calibri"/>
                <w:sz w:val="22"/>
              </w:rPr>
              <w:t>Gençlik Psikolojisi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52B185"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D70F8FB" w14:textId="77777777" w:rsidR="00706121" w:rsidRPr="00FB4B60" w:rsidRDefault="00706121" w:rsidP="00B16C18">
            <w:pPr>
              <w:suppressLineNumbers/>
              <w:jc w:val="center"/>
              <w:rPr>
                <w:rFonts w:ascii="Calibri" w:hAnsi="Calibri"/>
                <w:sz w:val="22"/>
              </w:rPr>
            </w:pPr>
            <w:r w:rsidRPr="00FB4B60">
              <w:rPr>
                <w:rFonts w:ascii="Calibri" w:hAnsi="Calibri"/>
                <w:sz w:val="22"/>
              </w:rPr>
              <w:t>37</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20CA1D5"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39A92A6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CC1925"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5ED709E"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1061E83"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29965C2D"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B3C74D9" w14:textId="77777777" w:rsidR="00706121" w:rsidRPr="00FB4B60" w:rsidRDefault="00706121" w:rsidP="00B16C18">
            <w:pPr>
              <w:suppressLineNumbers/>
              <w:rPr>
                <w:rFonts w:ascii="Calibri" w:hAnsi="Calibri"/>
                <w:sz w:val="22"/>
              </w:rPr>
            </w:pPr>
            <w:r w:rsidRPr="00FB4B60">
              <w:rPr>
                <w:rFonts w:ascii="Calibri" w:hAnsi="Calibri"/>
                <w:sz w:val="22"/>
              </w:rPr>
              <w:t>SSY4219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695B94F4" w14:textId="77777777" w:rsidR="00706121" w:rsidRPr="00FB4B60" w:rsidRDefault="00706121" w:rsidP="00B16C18">
            <w:pPr>
              <w:suppressLineNumbers/>
              <w:rPr>
                <w:rFonts w:ascii="Calibri" w:hAnsi="Calibri"/>
                <w:sz w:val="22"/>
              </w:rPr>
            </w:pPr>
            <w:r w:rsidRPr="00FB4B60">
              <w:rPr>
                <w:rFonts w:ascii="Calibri" w:hAnsi="Calibri"/>
                <w:sz w:val="22"/>
              </w:rPr>
              <w:t>Öğrenme Psikolojisi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6E3299"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3980F3F" w14:textId="77777777" w:rsidR="00706121" w:rsidRPr="00FB4B60" w:rsidRDefault="00706121" w:rsidP="00B16C18">
            <w:pPr>
              <w:suppressLineNumbers/>
              <w:jc w:val="center"/>
              <w:rPr>
                <w:rFonts w:ascii="Calibri" w:hAnsi="Calibri"/>
                <w:sz w:val="22"/>
              </w:rPr>
            </w:pPr>
            <w:r w:rsidRPr="00FB4B60">
              <w:rPr>
                <w:rFonts w:ascii="Calibri" w:hAnsi="Calibri"/>
                <w:sz w:val="22"/>
              </w:rPr>
              <w:t>28</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B8D9A82"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26D5707"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B06D4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5E00F0"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F56A21F"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668AC5D3" w14:textId="77777777" w:rsidTr="00B16C18">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85AE6D2" w14:textId="77777777" w:rsidR="00706121" w:rsidRPr="00FB4B60" w:rsidRDefault="00706121" w:rsidP="00B16C18">
            <w:pPr>
              <w:suppressLineNumbers/>
              <w:rPr>
                <w:rFonts w:ascii="Calibri" w:hAnsi="Calibri"/>
                <w:sz w:val="22"/>
              </w:rPr>
            </w:pPr>
            <w:r w:rsidRPr="00FB4B60">
              <w:rPr>
                <w:rFonts w:ascii="Calibri" w:hAnsi="Calibri"/>
                <w:sz w:val="22"/>
              </w:rPr>
              <w:t>SSY4220</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2255A9CF" w14:textId="77777777" w:rsidR="00706121" w:rsidRPr="00FB4B60" w:rsidRDefault="00706121" w:rsidP="00B16C18">
            <w:pPr>
              <w:suppressLineNumbers/>
              <w:rPr>
                <w:rFonts w:ascii="Calibri" w:hAnsi="Calibri"/>
                <w:sz w:val="22"/>
              </w:rPr>
            </w:pPr>
            <w:r w:rsidRPr="00FB4B60">
              <w:rPr>
                <w:rFonts w:ascii="Calibri" w:hAnsi="Calibri"/>
                <w:sz w:val="22"/>
              </w:rPr>
              <w:t>Bilim Sosyolojisi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60216C"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EF010E" w14:textId="77777777" w:rsidR="00706121" w:rsidRPr="00FB4B60" w:rsidRDefault="00706121" w:rsidP="00B16C18">
            <w:pPr>
              <w:suppressLineNumbers/>
              <w:jc w:val="center"/>
              <w:rPr>
                <w:rFonts w:ascii="Calibri" w:hAnsi="Calibri"/>
                <w:sz w:val="22"/>
              </w:rPr>
            </w:pPr>
            <w:r w:rsidRPr="00FB4B60">
              <w:rPr>
                <w:rFonts w:ascii="Calibri" w:hAnsi="Calibri"/>
                <w:sz w:val="22"/>
              </w:rPr>
              <w:t>15</w:t>
            </w: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0908413E"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1CBBA21F"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473462"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7B18B7C"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14105DC"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r w:rsidR="00706121" w:rsidRPr="00FB4B60" w14:paraId="70A10316" w14:textId="77777777" w:rsidTr="00B16C18">
        <w:trPr>
          <w:cantSplit/>
          <w:trHeight w:val="260"/>
        </w:trPr>
        <w:tc>
          <w:tcPr>
            <w:tcW w:w="1197" w:type="dxa"/>
            <w:tcBorders>
              <w:top w:val="single" w:sz="6" w:space="0" w:color="auto"/>
              <w:left w:val="single" w:sz="18" w:space="0" w:color="auto"/>
              <w:bottom w:val="single" w:sz="18" w:space="0" w:color="auto"/>
              <w:right w:val="single" w:sz="12" w:space="0" w:color="auto"/>
            </w:tcBorders>
            <w:tcMar>
              <w:left w:w="28" w:type="dxa"/>
              <w:right w:w="28" w:type="dxa"/>
            </w:tcMar>
            <w:vAlign w:val="center"/>
          </w:tcPr>
          <w:p w14:paraId="74D4280F" w14:textId="77777777" w:rsidR="00706121" w:rsidRPr="00FB4B60" w:rsidRDefault="00706121" w:rsidP="00B16C18">
            <w:pPr>
              <w:suppressLineNumbers/>
              <w:rPr>
                <w:rFonts w:ascii="Calibri" w:hAnsi="Calibri"/>
                <w:sz w:val="22"/>
              </w:rPr>
            </w:pPr>
            <w:r w:rsidRPr="00FB4B60">
              <w:rPr>
                <w:rFonts w:ascii="Calibri" w:hAnsi="Calibri"/>
                <w:sz w:val="22"/>
              </w:rPr>
              <w:t>SSY4221</w:t>
            </w:r>
          </w:p>
        </w:tc>
        <w:tc>
          <w:tcPr>
            <w:tcW w:w="4076" w:type="dxa"/>
            <w:tcBorders>
              <w:top w:val="single" w:sz="6" w:space="0" w:color="auto"/>
              <w:left w:val="single" w:sz="12" w:space="0" w:color="auto"/>
              <w:bottom w:val="single" w:sz="18" w:space="0" w:color="auto"/>
              <w:right w:val="single" w:sz="12" w:space="0" w:color="auto"/>
            </w:tcBorders>
            <w:tcMar>
              <w:left w:w="28" w:type="dxa"/>
              <w:right w:w="28" w:type="dxa"/>
            </w:tcMar>
          </w:tcPr>
          <w:p w14:paraId="0A11C3AF" w14:textId="77777777" w:rsidR="00706121" w:rsidRPr="00FB4B60" w:rsidRDefault="00706121" w:rsidP="00B16C18">
            <w:pPr>
              <w:suppressLineNumbers/>
              <w:rPr>
                <w:rFonts w:ascii="Calibri" w:hAnsi="Calibri"/>
                <w:sz w:val="22"/>
              </w:rPr>
            </w:pPr>
            <w:r w:rsidRPr="00FB4B60">
              <w:rPr>
                <w:rFonts w:ascii="Calibri" w:hAnsi="Calibri"/>
                <w:sz w:val="22"/>
              </w:rPr>
              <w:t>Sivil Toplum ve Gönüllülük</w:t>
            </w:r>
          </w:p>
        </w:tc>
        <w:tc>
          <w:tcPr>
            <w:tcW w:w="1418"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668CCA58" w14:textId="77777777" w:rsidR="00706121" w:rsidRPr="00FB4B60" w:rsidRDefault="00706121" w:rsidP="00B16C18">
            <w:pPr>
              <w:suppressLineNumbers/>
              <w:jc w:val="center"/>
              <w:rPr>
                <w:rFonts w:ascii="Calibri" w:hAnsi="Calibri"/>
                <w:sz w:val="22"/>
              </w:rPr>
            </w:pPr>
            <w:r w:rsidRPr="00FB4B60">
              <w:rPr>
                <w:rFonts w:ascii="Calibri" w:hAnsi="Calibri"/>
                <w:sz w:val="22"/>
              </w:rPr>
              <w:t>1</w:t>
            </w:r>
          </w:p>
        </w:tc>
        <w:tc>
          <w:tcPr>
            <w:tcW w:w="1450"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423B6D88" w14:textId="77777777" w:rsidR="00706121" w:rsidRPr="00FB4B60" w:rsidRDefault="00706121" w:rsidP="00B16C18">
            <w:pPr>
              <w:suppressLineNumbers/>
              <w:jc w:val="center"/>
              <w:rPr>
                <w:rFonts w:ascii="Calibri" w:hAnsi="Calibri"/>
                <w:sz w:val="22"/>
              </w:rPr>
            </w:pPr>
            <w:r w:rsidRPr="00FB4B60">
              <w:rPr>
                <w:rFonts w:ascii="Calibri" w:hAnsi="Calibri"/>
                <w:sz w:val="22"/>
              </w:rPr>
              <w:t>11</w:t>
            </w:r>
          </w:p>
        </w:tc>
        <w:tc>
          <w:tcPr>
            <w:tcW w:w="1153"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7CE5D2E5" w14:textId="77777777" w:rsidR="00706121" w:rsidRPr="00FB4B60" w:rsidRDefault="00706121" w:rsidP="00B16C18">
            <w:pPr>
              <w:suppressLineNumbers/>
              <w:jc w:val="center"/>
              <w:rPr>
                <w:rFonts w:ascii="Calibri" w:hAnsi="Calibri"/>
                <w:sz w:val="22"/>
              </w:rPr>
            </w:pPr>
            <w:r w:rsidRPr="00FB4B60">
              <w:rPr>
                <w:rFonts w:ascii="Calibri" w:hAnsi="Calibri"/>
                <w:sz w:val="22"/>
              </w:rPr>
              <w:t>3</w:t>
            </w:r>
          </w:p>
        </w:tc>
        <w:tc>
          <w:tcPr>
            <w:tcW w:w="1469" w:type="dxa"/>
            <w:tcBorders>
              <w:top w:val="dotted" w:sz="4" w:space="0" w:color="auto"/>
              <w:left w:val="single" w:sz="12" w:space="0" w:color="auto"/>
              <w:bottom w:val="single" w:sz="18" w:space="0" w:color="auto"/>
              <w:right w:val="single" w:sz="12" w:space="0" w:color="auto"/>
            </w:tcBorders>
            <w:tcMar>
              <w:left w:w="28" w:type="dxa"/>
              <w:right w:w="28" w:type="dxa"/>
            </w:tcMar>
            <w:vAlign w:val="center"/>
          </w:tcPr>
          <w:p w14:paraId="17D888E4"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1405"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6908434E" w14:textId="77777777" w:rsidR="00706121" w:rsidRPr="00FB4B60" w:rsidRDefault="00706121" w:rsidP="00B16C18">
            <w:pPr>
              <w:suppressLineNumbers/>
              <w:jc w:val="center"/>
              <w:rPr>
                <w:rFonts w:ascii="Calibri" w:hAnsi="Calibri"/>
                <w:sz w:val="22"/>
              </w:rPr>
            </w:pPr>
            <w:r w:rsidRPr="00FB4B60">
              <w:rPr>
                <w:rFonts w:ascii="Calibri" w:hAnsi="Calibri"/>
                <w:sz w:val="22"/>
              </w:rPr>
              <w:t>0</w:t>
            </w:r>
          </w:p>
        </w:tc>
        <w:tc>
          <w:tcPr>
            <w:tcW w:w="811"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7D0AF52D" w14:textId="77777777" w:rsidR="00706121" w:rsidRPr="00FB4B60" w:rsidRDefault="00706121" w:rsidP="00B16C18">
            <w:pPr>
              <w:suppressLineNumbers/>
              <w:jc w:val="center"/>
              <w:rPr>
                <w:rFonts w:ascii="Calibri" w:hAnsi="Calibri"/>
                <w:sz w:val="22"/>
              </w:rPr>
            </w:pPr>
          </w:p>
        </w:tc>
        <w:tc>
          <w:tcPr>
            <w:tcW w:w="807" w:type="dxa"/>
            <w:tcBorders>
              <w:top w:val="single" w:sz="6" w:space="0" w:color="auto"/>
              <w:left w:val="single" w:sz="12" w:space="0" w:color="auto"/>
              <w:bottom w:val="single" w:sz="18" w:space="0" w:color="auto"/>
              <w:right w:val="single" w:sz="18" w:space="0" w:color="auto"/>
            </w:tcBorders>
            <w:tcMar>
              <w:left w:w="28" w:type="dxa"/>
              <w:right w:w="28" w:type="dxa"/>
            </w:tcMar>
          </w:tcPr>
          <w:p w14:paraId="286CCA7E" w14:textId="77777777" w:rsidR="00706121" w:rsidRPr="00FB4B60" w:rsidRDefault="00706121" w:rsidP="00B16C18">
            <w:pPr>
              <w:suppressLineNumbers/>
              <w:jc w:val="center"/>
              <w:rPr>
                <w:rFonts w:ascii="Calibri" w:hAnsi="Calibri"/>
                <w:sz w:val="22"/>
              </w:rPr>
            </w:pPr>
            <w:r w:rsidRPr="00FB4B60">
              <w:rPr>
                <w:rFonts w:ascii="Calibri" w:hAnsi="Calibri"/>
                <w:sz w:val="22"/>
              </w:rPr>
              <w:t>5</w:t>
            </w:r>
          </w:p>
        </w:tc>
      </w:tr>
    </w:tbl>
    <w:p w14:paraId="18E7A603" w14:textId="7553AEE6" w:rsidR="00DF1AFD" w:rsidRPr="00232050" w:rsidRDefault="00A31722" w:rsidP="006E16DB">
      <w:pPr>
        <w:suppressAutoHyphens/>
        <w:rPr>
          <w:rFonts w:eastAsia="Times New Roman" w:cs="Times New Roman"/>
          <w:kern w:val="0"/>
          <w:sz w:val="20"/>
          <w:szCs w:val="20"/>
          <w:lang w:eastAsia="tr-TR"/>
          <w14:ligatures w14:val="none"/>
        </w:rPr>
      </w:pPr>
      <w:r w:rsidRPr="00232050">
        <w:rPr>
          <w:rFonts w:eastAsia="Times New Roman" w:cs="Times New Roman"/>
          <w:kern w:val="0"/>
          <w:sz w:val="20"/>
          <w:szCs w:val="20"/>
          <w:lang w:eastAsia="tr-TR"/>
          <w14:ligatures w14:val="none"/>
        </w:rPr>
        <w:t>Satır Sayısı güncel müfredat derslerine göre arttırıl</w:t>
      </w:r>
      <w:r w:rsidR="007E4CF9" w:rsidRPr="00232050">
        <w:rPr>
          <w:rFonts w:eastAsia="Times New Roman" w:cs="Times New Roman"/>
          <w:kern w:val="0"/>
          <w:sz w:val="20"/>
          <w:szCs w:val="20"/>
          <w:lang w:eastAsia="tr-TR"/>
          <w14:ligatures w14:val="none"/>
        </w:rPr>
        <w:t>malıdır</w:t>
      </w:r>
      <w:r w:rsidRPr="00232050">
        <w:rPr>
          <w:rFonts w:eastAsia="Times New Roman" w:cs="Times New Roman"/>
          <w:kern w:val="0"/>
          <w:sz w:val="20"/>
          <w:szCs w:val="20"/>
          <w:lang w:eastAsia="tr-TR"/>
          <w14:ligatures w14:val="none"/>
        </w:rPr>
        <w:t>.</w:t>
      </w:r>
    </w:p>
    <w:p w14:paraId="5249F5D6" w14:textId="5CF5D54B" w:rsidR="00DF1AFD" w:rsidRPr="00232050" w:rsidRDefault="003512B7" w:rsidP="006E16DB">
      <w:pPr>
        <w:suppressAutoHyphens/>
        <w:rPr>
          <w:rFonts w:eastAsia="Times New Roman" w:cs="Times New Roman"/>
          <w:kern w:val="0"/>
          <w:sz w:val="20"/>
          <w:szCs w:val="20"/>
          <w:lang w:eastAsia="tr-TR"/>
          <w14:ligatures w14:val="none"/>
        </w:rPr>
      </w:pPr>
      <w:r w:rsidRPr="00232050">
        <w:rPr>
          <w:rFonts w:eastAsia="Times New Roman" w:cs="Times New Roman"/>
          <w:kern w:val="0"/>
          <w:sz w:val="20"/>
          <w:szCs w:val="20"/>
          <w:lang w:eastAsia="tr-TR"/>
          <w14:ligatures w14:val="none"/>
        </w:rPr>
        <w:t>1</w:t>
      </w:r>
      <w:r w:rsidR="001377B0" w:rsidRPr="00232050">
        <w:rPr>
          <w:rFonts w:eastAsia="Times New Roman" w:cs="Times New Roman"/>
          <w:kern w:val="0"/>
          <w:sz w:val="20"/>
          <w:szCs w:val="20"/>
          <w:lang w:eastAsia="tr-TR"/>
          <w14:ligatures w14:val="none"/>
        </w:rPr>
        <w:t>.</w:t>
      </w:r>
      <w:r w:rsidRPr="00232050">
        <w:rPr>
          <w:rFonts w:eastAsia="Times New Roman" w:cs="Times New Roman"/>
          <w:kern w:val="0"/>
          <w:sz w:val="20"/>
          <w:szCs w:val="20"/>
          <w:lang w:eastAsia="tr-TR"/>
          <w14:ligatures w14:val="none"/>
        </w:rPr>
        <w:t xml:space="preserve"> Her dersin oluştuğu türleri yüzde olarak veriniz (%75 teorik, %25 uygulama gibi).</w:t>
      </w:r>
    </w:p>
    <w:p w14:paraId="26180400" w14:textId="77777777" w:rsidR="00DF1AFD" w:rsidRPr="00232050" w:rsidRDefault="00DF1AFD" w:rsidP="006E16DB">
      <w:pPr>
        <w:suppressAutoHyphens/>
        <w:rPr>
          <w:rFonts w:eastAsia="Times New Roman" w:cs="Times New Roman"/>
          <w:kern w:val="0"/>
          <w:szCs w:val="24"/>
          <w:lang w:eastAsia="tr-TR"/>
          <w14:ligatures w14:val="none"/>
        </w:rPr>
      </w:pPr>
    </w:p>
    <w:p w14:paraId="20FBE175" w14:textId="77777777" w:rsidR="0079221F" w:rsidRPr="00232050" w:rsidRDefault="0079221F" w:rsidP="006E16DB">
      <w:pPr>
        <w:suppressAutoHyphens/>
        <w:rPr>
          <w:rFonts w:eastAsia="Times New Roman" w:cs="Times New Roman"/>
          <w:kern w:val="0"/>
          <w:szCs w:val="24"/>
          <w:lang w:eastAsia="tr-TR"/>
          <w14:ligatures w14:val="none"/>
        </w:rPr>
      </w:pPr>
    </w:p>
    <w:p w14:paraId="2CF5B9AA" w14:textId="77777777" w:rsidR="0079221F" w:rsidRPr="00232050" w:rsidRDefault="0079221F" w:rsidP="006E16DB">
      <w:pPr>
        <w:suppressAutoHyphens/>
        <w:rPr>
          <w:rFonts w:eastAsia="Times New Roman" w:cs="Times New Roman"/>
          <w:kern w:val="0"/>
          <w:szCs w:val="24"/>
          <w:lang w:eastAsia="tr-TR"/>
          <w14:ligatures w14:val="none"/>
        </w:rPr>
      </w:pPr>
    </w:p>
    <w:p w14:paraId="27EA8C4B" w14:textId="77777777" w:rsidR="0079221F" w:rsidRPr="00232050" w:rsidRDefault="0079221F" w:rsidP="006E16DB">
      <w:pPr>
        <w:suppressAutoHyphens/>
        <w:rPr>
          <w:rFonts w:eastAsia="Times New Roman" w:cs="Times New Roman"/>
          <w:kern w:val="0"/>
          <w:szCs w:val="24"/>
          <w:lang w:eastAsia="tr-TR"/>
          <w14:ligatures w14:val="none"/>
        </w:rPr>
        <w:sectPr w:rsidR="0079221F" w:rsidRPr="00232050" w:rsidSect="0079221F">
          <w:pgSz w:w="16838" w:h="11906" w:orient="landscape"/>
          <w:pgMar w:top="1418" w:right="1418" w:bottom="1418" w:left="1418" w:header="709" w:footer="709" w:gutter="0"/>
          <w:cols w:space="708"/>
          <w:docGrid w:linePitch="360"/>
        </w:sectPr>
      </w:pPr>
    </w:p>
    <w:p w14:paraId="772C6701" w14:textId="30FC8B1F" w:rsidR="001C12D4" w:rsidRPr="002743EB" w:rsidRDefault="001C12D4" w:rsidP="00C41117">
      <w:pPr>
        <w:pStyle w:val="Balk2"/>
        <w:rPr>
          <w:rFonts w:eastAsia="Times New Roman" w:cs="Times New Roman"/>
          <w:highlight w:val="magenta"/>
          <w:lang w:eastAsia="tr-TR"/>
        </w:rPr>
      </w:pPr>
      <w:bookmarkStart w:id="89" w:name="_Toc184568860"/>
      <w:bookmarkStart w:id="90" w:name="_Toc184569712"/>
      <w:bookmarkStart w:id="91" w:name="_Toc184583625"/>
      <w:r w:rsidRPr="002743EB">
        <w:rPr>
          <w:rFonts w:eastAsia="Times New Roman" w:cs="Times New Roman"/>
          <w:highlight w:val="magenta"/>
          <w:lang w:eastAsia="tr-TR"/>
        </w:rPr>
        <w:lastRenderedPageBreak/>
        <w:t>Öğretim Kadrosu</w:t>
      </w:r>
      <w:bookmarkEnd w:id="89"/>
      <w:bookmarkEnd w:id="90"/>
      <w:bookmarkEnd w:id="91"/>
    </w:p>
    <w:p w14:paraId="7D7887BF" w14:textId="5F033EE3" w:rsidR="001C12D4" w:rsidRPr="002743EB" w:rsidRDefault="001C12D4" w:rsidP="00C41117">
      <w:pPr>
        <w:pStyle w:val="Balk3"/>
        <w:rPr>
          <w:rFonts w:eastAsia="Times New Roman" w:cs="Times New Roman"/>
          <w:highlight w:val="magenta"/>
          <w:lang w:eastAsia="tr-TR"/>
        </w:rPr>
      </w:pPr>
      <w:bookmarkStart w:id="92" w:name="_Toc184568861"/>
      <w:bookmarkStart w:id="93" w:name="_Toc184569713"/>
      <w:bookmarkStart w:id="94" w:name="_Toc184583626"/>
      <w:r w:rsidRPr="002743EB">
        <w:rPr>
          <w:rFonts w:eastAsia="Times New Roman" w:cs="Times New Roman"/>
          <w:highlight w:val="magenta"/>
          <w:lang w:eastAsia="tr-TR"/>
        </w:rPr>
        <w:t>Öğretim Kadrosunun Sayıca Yeterliliği</w:t>
      </w:r>
      <w:bookmarkEnd w:id="92"/>
      <w:bookmarkEnd w:id="93"/>
      <w:bookmarkEnd w:id="94"/>
    </w:p>
    <w:p w14:paraId="13FCAA4B" w14:textId="7BD282B9" w:rsidR="001C12D4" w:rsidRPr="002743EB" w:rsidRDefault="001C12D4" w:rsidP="001C12D4">
      <w:pPr>
        <w:suppressAutoHyphens/>
        <w:rPr>
          <w:rFonts w:eastAsia="Times New Roman" w:cs="Times New Roman"/>
          <w:kern w:val="0"/>
          <w:szCs w:val="24"/>
          <w:highlight w:val="magenta"/>
          <w:lang w:eastAsia="tr-TR"/>
          <w14:ligatures w14:val="none"/>
        </w:rPr>
      </w:pPr>
      <w:r w:rsidRPr="002743EB">
        <w:rPr>
          <w:rFonts w:eastAsia="Times New Roman" w:cs="Times New Roman"/>
          <w:kern w:val="0"/>
          <w:szCs w:val="24"/>
          <w:highlight w:val="magenta"/>
          <w:lang w:eastAsia="tr-TR"/>
          <w14:ligatures w14:val="none"/>
        </w:rPr>
        <w:t>Tablo</w:t>
      </w:r>
      <w:r w:rsidR="000B658D" w:rsidRPr="002743EB">
        <w:rPr>
          <w:rFonts w:eastAsia="Times New Roman" w:cs="Times New Roman"/>
          <w:kern w:val="0"/>
          <w:szCs w:val="24"/>
          <w:highlight w:val="magenta"/>
          <w:lang w:eastAsia="tr-TR"/>
          <w14:ligatures w14:val="none"/>
        </w:rPr>
        <w:t xml:space="preserve"> </w:t>
      </w:r>
      <w:proofErr w:type="gramStart"/>
      <w:r w:rsidR="000B658D" w:rsidRPr="002743EB">
        <w:rPr>
          <w:rFonts w:eastAsia="Times New Roman" w:cs="Times New Roman"/>
          <w:kern w:val="0"/>
          <w:szCs w:val="24"/>
          <w:highlight w:val="magenta"/>
          <w:lang w:eastAsia="tr-TR"/>
          <w14:ligatures w14:val="none"/>
        </w:rPr>
        <w:t>2.</w:t>
      </w:r>
      <w:r w:rsidRPr="002743EB">
        <w:rPr>
          <w:rFonts w:eastAsia="Times New Roman" w:cs="Times New Roman"/>
          <w:kern w:val="0"/>
          <w:szCs w:val="24"/>
          <w:highlight w:val="magenta"/>
          <w:lang w:eastAsia="tr-TR"/>
          <w14:ligatures w14:val="none"/>
        </w:rPr>
        <w:t>6</w:t>
      </w:r>
      <w:proofErr w:type="gramEnd"/>
      <w:r w:rsidR="000B658D" w:rsidRPr="002743EB">
        <w:rPr>
          <w:rFonts w:eastAsia="Times New Roman" w:cs="Times New Roman"/>
          <w:kern w:val="0"/>
          <w:szCs w:val="24"/>
          <w:highlight w:val="magenta"/>
          <w:lang w:eastAsia="tr-TR"/>
          <w14:ligatures w14:val="none"/>
        </w:rPr>
        <w:t>-</w:t>
      </w:r>
      <w:r w:rsidRPr="002743EB">
        <w:rPr>
          <w:rFonts w:eastAsia="Times New Roman" w:cs="Times New Roman"/>
          <w:kern w:val="0"/>
          <w:szCs w:val="24"/>
          <w:highlight w:val="magenta"/>
          <w:lang w:eastAsia="tr-TR"/>
          <w14:ligatures w14:val="none"/>
        </w:rPr>
        <w:t xml:space="preserve">1 ve </w:t>
      </w:r>
      <w:r w:rsidR="00D10063" w:rsidRPr="002743EB">
        <w:rPr>
          <w:rFonts w:eastAsia="Times New Roman" w:cs="Times New Roman"/>
          <w:kern w:val="0"/>
          <w:szCs w:val="24"/>
          <w:highlight w:val="magenta"/>
          <w:lang w:eastAsia="tr-TR"/>
          <w14:ligatures w14:val="none"/>
        </w:rPr>
        <w:t>2.</w:t>
      </w:r>
      <w:r w:rsidRPr="002743EB">
        <w:rPr>
          <w:rFonts w:eastAsia="Times New Roman" w:cs="Times New Roman"/>
          <w:kern w:val="0"/>
          <w:szCs w:val="24"/>
          <w:highlight w:val="magenta"/>
          <w:lang w:eastAsia="tr-TR"/>
          <w14:ligatures w14:val="none"/>
        </w:rPr>
        <w:t>6</w:t>
      </w:r>
      <w:r w:rsidR="00D10063" w:rsidRPr="002743EB">
        <w:rPr>
          <w:rFonts w:eastAsia="Times New Roman" w:cs="Times New Roman"/>
          <w:kern w:val="0"/>
          <w:szCs w:val="24"/>
          <w:highlight w:val="magenta"/>
          <w:lang w:eastAsia="tr-TR"/>
          <w14:ligatures w14:val="none"/>
        </w:rPr>
        <w:t>-</w:t>
      </w:r>
      <w:r w:rsidRPr="002743EB">
        <w:rPr>
          <w:rFonts w:eastAsia="Times New Roman" w:cs="Times New Roman"/>
          <w:kern w:val="0"/>
          <w:szCs w:val="24"/>
          <w:highlight w:val="magenta"/>
          <w:lang w:eastAsia="tr-TR"/>
          <w14:ligatures w14:val="none"/>
        </w:rPr>
        <w:t>2’yi doldurunuz. Bu tablolarda, programı yürüten bölümde yer alan tam zamanlı, yarı zamanlı ve ek görevli tüm öğretim üyeleri ve öğretim görevlileri yer almalıdır. Bu tabloları doldururken yeteri kadar satır ekleyebilirsiniz.</w:t>
      </w:r>
    </w:p>
    <w:p w14:paraId="236DB2B4" w14:textId="77777777" w:rsidR="00D10063" w:rsidRPr="002743EB" w:rsidRDefault="00D10063" w:rsidP="001C12D4">
      <w:pPr>
        <w:suppressAutoHyphens/>
        <w:rPr>
          <w:rFonts w:eastAsia="Times New Roman" w:cs="Times New Roman"/>
          <w:kern w:val="0"/>
          <w:szCs w:val="24"/>
          <w:highlight w:val="magenta"/>
          <w:lang w:eastAsia="tr-TR"/>
          <w14:ligatures w14:val="none"/>
        </w:rPr>
      </w:pPr>
    </w:p>
    <w:p w14:paraId="11BA30BE" w14:textId="42078FA2" w:rsidR="001C12D4" w:rsidRPr="00232050" w:rsidRDefault="001C12D4" w:rsidP="001C12D4">
      <w:pPr>
        <w:suppressAutoHyphens/>
        <w:rPr>
          <w:rFonts w:eastAsia="Times New Roman" w:cs="Times New Roman"/>
          <w:kern w:val="0"/>
          <w:szCs w:val="24"/>
          <w:lang w:eastAsia="tr-TR"/>
          <w14:ligatures w14:val="none"/>
        </w:rPr>
      </w:pPr>
      <w:r w:rsidRPr="002743EB">
        <w:rPr>
          <w:rFonts w:eastAsia="Times New Roman" w:cs="Times New Roman"/>
          <w:kern w:val="0"/>
          <w:szCs w:val="24"/>
          <w:highlight w:val="magenta"/>
          <w:lang w:eastAsia="tr-TR"/>
          <w14:ligatures w14:val="none"/>
        </w:rPr>
        <w:t xml:space="preserve">Öğretim kadrosunun programın tüm alanlarını kapsayacak biçimde, sayıca yeterliliğini </w:t>
      </w:r>
      <w:r w:rsidR="00D10063" w:rsidRPr="002743EB">
        <w:rPr>
          <w:rFonts w:eastAsia="Times New Roman" w:cs="Times New Roman"/>
          <w:kern w:val="0"/>
          <w:szCs w:val="24"/>
          <w:highlight w:val="magenta"/>
          <w:lang w:eastAsia="tr-TR"/>
          <w14:ligatures w14:val="none"/>
        </w:rPr>
        <w:t xml:space="preserve">öğretim </w:t>
      </w:r>
      <w:r w:rsidR="00883EFA" w:rsidRPr="002743EB">
        <w:rPr>
          <w:rFonts w:eastAsia="Times New Roman" w:cs="Times New Roman"/>
          <w:kern w:val="0"/>
          <w:szCs w:val="24"/>
          <w:highlight w:val="magenta"/>
          <w:lang w:eastAsia="tr-TR"/>
          <w14:ligatures w14:val="none"/>
        </w:rPr>
        <w:t xml:space="preserve">üyesi ve </w:t>
      </w:r>
      <w:r w:rsidR="00D10063" w:rsidRPr="002743EB">
        <w:rPr>
          <w:rFonts w:eastAsia="Times New Roman" w:cs="Times New Roman"/>
          <w:kern w:val="0"/>
          <w:szCs w:val="24"/>
          <w:highlight w:val="magenta"/>
          <w:lang w:eastAsia="tr-TR"/>
          <w14:ligatures w14:val="none"/>
        </w:rPr>
        <w:t>elemanı başına düşen öğrenci sayılarını göstererek açıklayınız</w:t>
      </w:r>
      <w:r w:rsidRPr="002743EB">
        <w:rPr>
          <w:rFonts w:eastAsia="Times New Roman" w:cs="Times New Roman"/>
          <w:kern w:val="0"/>
          <w:szCs w:val="24"/>
          <w:highlight w:val="magenta"/>
          <w:lang w:eastAsia="tr-TR"/>
          <w14:ligatures w14:val="none"/>
        </w:rPr>
        <w:t>.</w:t>
      </w:r>
    </w:p>
    <w:p w14:paraId="36235D7F" w14:textId="77777777" w:rsidR="000B658D" w:rsidRPr="00232050" w:rsidRDefault="000B658D" w:rsidP="001C12D4">
      <w:pPr>
        <w:suppressAutoHyphens/>
        <w:rPr>
          <w:rFonts w:eastAsia="Times New Roman" w:cs="Times New Roman"/>
          <w:kern w:val="0"/>
          <w:szCs w:val="24"/>
          <w:lang w:eastAsia="tr-TR"/>
          <w14:ligatures w14:val="none"/>
        </w:rPr>
      </w:pPr>
    </w:p>
    <w:p w14:paraId="3171CC4E" w14:textId="77777777" w:rsidR="000B658D" w:rsidRPr="00232050" w:rsidRDefault="000B658D" w:rsidP="001C12D4">
      <w:pPr>
        <w:suppressAutoHyphens/>
        <w:rPr>
          <w:rFonts w:eastAsia="Times New Roman" w:cs="Times New Roman"/>
          <w:kern w:val="0"/>
          <w:szCs w:val="24"/>
          <w:lang w:eastAsia="tr-TR"/>
          <w14:ligatures w14:val="none"/>
        </w:rPr>
      </w:pPr>
    </w:p>
    <w:p w14:paraId="1E837FA6" w14:textId="77777777" w:rsidR="000B658D" w:rsidRPr="00232050" w:rsidRDefault="000B658D" w:rsidP="001C12D4">
      <w:pPr>
        <w:suppressAutoHyphens/>
        <w:rPr>
          <w:rFonts w:eastAsia="Times New Roman" w:cs="Times New Roman"/>
          <w:kern w:val="0"/>
          <w:szCs w:val="24"/>
          <w:lang w:eastAsia="tr-TR"/>
          <w14:ligatures w14:val="none"/>
        </w:rPr>
      </w:pPr>
    </w:p>
    <w:p w14:paraId="5631ED80" w14:textId="77777777" w:rsidR="000B658D" w:rsidRPr="00232050" w:rsidRDefault="000B658D" w:rsidP="001C12D4">
      <w:pPr>
        <w:suppressAutoHyphens/>
        <w:rPr>
          <w:rFonts w:eastAsia="Times New Roman" w:cs="Times New Roman"/>
          <w:kern w:val="0"/>
          <w:szCs w:val="24"/>
          <w:lang w:eastAsia="tr-TR"/>
          <w14:ligatures w14:val="none"/>
        </w:rPr>
      </w:pPr>
    </w:p>
    <w:p w14:paraId="14BC8566" w14:textId="77777777" w:rsidR="000B658D" w:rsidRPr="00232050" w:rsidRDefault="000B658D" w:rsidP="001C12D4">
      <w:pPr>
        <w:suppressAutoHyphens/>
        <w:rPr>
          <w:rFonts w:eastAsia="Times New Roman" w:cs="Times New Roman"/>
          <w:kern w:val="0"/>
          <w:szCs w:val="24"/>
          <w:lang w:eastAsia="tr-TR"/>
          <w14:ligatures w14:val="none"/>
        </w:rPr>
      </w:pPr>
    </w:p>
    <w:p w14:paraId="4EA997E7" w14:textId="77777777" w:rsidR="000B658D" w:rsidRPr="00232050" w:rsidRDefault="000B658D" w:rsidP="001C12D4">
      <w:pPr>
        <w:suppressAutoHyphens/>
        <w:rPr>
          <w:rFonts w:eastAsia="Times New Roman" w:cs="Times New Roman"/>
          <w:kern w:val="0"/>
          <w:szCs w:val="24"/>
          <w:lang w:eastAsia="tr-TR"/>
          <w14:ligatures w14:val="none"/>
        </w:rPr>
      </w:pPr>
    </w:p>
    <w:p w14:paraId="2907DEE4" w14:textId="77777777" w:rsidR="000B658D" w:rsidRPr="00232050" w:rsidRDefault="000B658D" w:rsidP="001C12D4">
      <w:pPr>
        <w:suppressAutoHyphens/>
        <w:rPr>
          <w:rFonts w:eastAsia="Times New Roman" w:cs="Times New Roman"/>
          <w:kern w:val="0"/>
          <w:szCs w:val="24"/>
          <w:lang w:eastAsia="tr-TR"/>
          <w14:ligatures w14:val="none"/>
        </w:rPr>
      </w:pPr>
    </w:p>
    <w:p w14:paraId="19F26151" w14:textId="77777777" w:rsidR="000B658D" w:rsidRPr="00232050" w:rsidRDefault="000B658D" w:rsidP="001C12D4">
      <w:pPr>
        <w:suppressAutoHyphens/>
        <w:rPr>
          <w:rFonts w:eastAsia="Times New Roman" w:cs="Times New Roman"/>
          <w:kern w:val="0"/>
          <w:szCs w:val="24"/>
          <w:lang w:eastAsia="tr-TR"/>
          <w14:ligatures w14:val="none"/>
        </w:rPr>
      </w:pPr>
    </w:p>
    <w:p w14:paraId="577EE191" w14:textId="77777777" w:rsidR="000B658D" w:rsidRPr="00232050" w:rsidRDefault="000B658D" w:rsidP="001C12D4">
      <w:pPr>
        <w:suppressAutoHyphens/>
        <w:rPr>
          <w:rFonts w:eastAsia="Times New Roman" w:cs="Times New Roman"/>
          <w:kern w:val="0"/>
          <w:szCs w:val="24"/>
          <w:lang w:eastAsia="tr-TR"/>
          <w14:ligatures w14:val="none"/>
        </w:rPr>
      </w:pPr>
    </w:p>
    <w:p w14:paraId="5613A140" w14:textId="77777777" w:rsidR="000B658D" w:rsidRPr="00232050" w:rsidRDefault="000B658D" w:rsidP="001C12D4">
      <w:pPr>
        <w:suppressAutoHyphens/>
        <w:rPr>
          <w:rFonts w:eastAsia="Times New Roman" w:cs="Times New Roman"/>
          <w:kern w:val="0"/>
          <w:szCs w:val="24"/>
          <w:lang w:eastAsia="tr-TR"/>
          <w14:ligatures w14:val="none"/>
        </w:rPr>
      </w:pPr>
    </w:p>
    <w:p w14:paraId="77E229EE" w14:textId="77777777" w:rsidR="000B658D" w:rsidRPr="00232050" w:rsidRDefault="000B658D" w:rsidP="001C12D4">
      <w:pPr>
        <w:suppressAutoHyphens/>
        <w:rPr>
          <w:rFonts w:eastAsia="Times New Roman" w:cs="Times New Roman"/>
          <w:kern w:val="0"/>
          <w:szCs w:val="24"/>
          <w:lang w:eastAsia="tr-TR"/>
          <w14:ligatures w14:val="none"/>
        </w:rPr>
      </w:pPr>
    </w:p>
    <w:p w14:paraId="660F5142" w14:textId="77777777" w:rsidR="000B658D" w:rsidRPr="00232050" w:rsidRDefault="000B658D" w:rsidP="001C12D4">
      <w:pPr>
        <w:suppressAutoHyphens/>
        <w:rPr>
          <w:rFonts w:eastAsia="Times New Roman" w:cs="Times New Roman"/>
          <w:kern w:val="0"/>
          <w:szCs w:val="24"/>
          <w:lang w:eastAsia="tr-TR"/>
          <w14:ligatures w14:val="none"/>
        </w:rPr>
      </w:pPr>
    </w:p>
    <w:p w14:paraId="33F6F296" w14:textId="77777777" w:rsidR="000B658D" w:rsidRPr="00232050" w:rsidRDefault="000B658D" w:rsidP="001C12D4">
      <w:pPr>
        <w:suppressAutoHyphens/>
        <w:rPr>
          <w:rFonts w:eastAsia="Times New Roman" w:cs="Times New Roman"/>
          <w:kern w:val="0"/>
          <w:szCs w:val="24"/>
          <w:lang w:eastAsia="tr-TR"/>
          <w14:ligatures w14:val="none"/>
        </w:rPr>
      </w:pPr>
    </w:p>
    <w:p w14:paraId="621A475C" w14:textId="77777777" w:rsidR="000B658D" w:rsidRPr="00232050" w:rsidRDefault="000B658D" w:rsidP="001C12D4">
      <w:pPr>
        <w:suppressAutoHyphens/>
        <w:rPr>
          <w:rFonts w:eastAsia="Times New Roman" w:cs="Times New Roman"/>
          <w:kern w:val="0"/>
          <w:szCs w:val="24"/>
          <w:lang w:eastAsia="tr-TR"/>
          <w14:ligatures w14:val="none"/>
        </w:rPr>
      </w:pPr>
    </w:p>
    <w:p w14:paraId="4E30CFF1" w14:textId="77777777" w:rsidR="000B658D" w:rsidRPr="00232050" w:rsidRDefault="000B658D" w:rsidP="001C12D4">
      <w:pPr>
        <w:suppressAutoHyphens/>
        <w:rPr>
          <w:rFonts w:eastAsia="Times New Roman" w:cs="Times New Roman"/>
          <w:kern w:val="0"/>
          <w:szCs w:val="24"/>
          <w:lang w:eastAsia="tr-TR"/>
          <w14:ligatures w14:val="none"/>
        </w:rPr>
      </w:pPr>
    </w:p>
    <w:p w14:paraId="2041BE28" w14:textId="77777777" w:rsidR="000B658D" w:rsidRPr="00232050" w:rsidRDefault="000B658D" w:rsidP="001C12D4">
      <w:pPr>
        <w:suppressAutoHyphens/>
        <w:rPr>
          <w:rFonts w:eastAsia="Times New Roman" w:cs="Times New Roman"/>
          <w:kern w:val="0"/>
          <w:szCs w:val="24"/>
          <w:lang w:eastAsia="tr-TR"/>
          <w14:ligatures w14:val="none"/>
        </w:rPr>
      </w:pPr>
    </w:p>
    <w:p w14:paraId="57196B89" w14:textId="77777777" w:rsidR="000B658D" w:rsidRPr="00232050" w:rsidRDefault="000B658D" w:rsidP="001C12D4">
      <w:pPr>
        <w:suppressAutoHyphens/>
        <w:rPr>
          <w:rFonts w:eastAsia="Times New Roman" w:cs="Times New Roman"/>
          <w:kern w:val="0"/>
          <w:szCs w:val="24"/>
          <w:lang w:eastAsia="tr-TR"/>
          <w14:ligatures w14:val="none"/>
        </w:rPr>
      </w:pPr>
    </w:p>
    <w:p w14:paraId="666AB4AB" w14:textId="77777777" w:rsidR="000B658D" w:rsidRPr="00232050" w:rsidRDefault="000B658D" w:rsidP="001C12D4">
      <w:pPr>
        <w:suppressAutoHyphens/>
        <w:rPr>
          <w:rFonts w:eastAsia="Times New Roman" w:cs="Times New Roman"/>
          <w:kern w:val="0"/>
          <w:szCs w:val="24"/>
          <w:lang w:eastAsia="tr-TR"/>
          <w14:ligatures w14:val="none"/>
        </w:rPr>
      </w:pPr>
    </w:p>
    <w:p w14:paraId="3019BB00" w14:textId="77777777" w:rsidR="000B658D" w:rsidRPr="00232050" w:rsidRDefault="000B658D" w:rsidP="001C12D4">
      <w:pPr>
        <w:suppressAutoHyphens/>
        <w:rPr>
          <w:rFonts w:eastAsia="Times New Roman" w:cs="Times New Roman"/>
          <w:kern w:val="0"/>
          <w:szCs w:val="24"/>
          <w:lang w:eastAsia="tr-TR"/>
          <w14:ligatures w14:val="none"/>
        </w:rPr>
      </w:pPr>
    </w:p>
    <w:p w14:paraId="1B34A11D" w14:textId="77777777" w:rsidR="000B658D" w:rsidRPr="00232050" w:rsidRDefault="000B658D" w:rsidP="001C12D4">
      <w:pPr>
        <w:suppressAutoHyphens/>
        <w:rPr>
          <w:rFonts w:eastAsia="Times New Roman" w:cs="Times New Roman"/>
          <w:kern w:val="0"/>
          <w:szCs w:val="24"/>
          <w:lang w:eastAsia="tr-TR"/>
          <w14:ligatures w14:val="none"/>
        </w:rPr>
      </w:pPr>
    </w:p>
    <w:p w14:paraId="4FF67596" w14:textId="77777777" w:rsidR="000B658D" w:rsidRPr="00232050" w:rsidRDefault="000B658D" w:rsidP="001C12D4">
      <w:pPr>
        <w:suppressAutoHyphens/>
        <w:rPr>
          <w:rFonts w:eastAsia="Times New Roman" w:cs="Times New Roman"/>
          <w:kern w:val="0"/>
          <w:szCs w:val="24"/>
          <w:lang w:eastAsia="tr-TR"/>
          <w14:ligatures w14:val="none"/>
        </w:rPr>
      </w:pPr>
    </w:p>
    <w:p w14:paraId="3E9D204A" w14:textId="77777777" w:rsidR="000B658D" w:rsidRPr="00232050" w:rsidRDefault="000B658D" w:rsidP="001C12D4">
      <w:pPr>
        <w:suppressAutoHyphens/>
        <w:rPr>
          <w:rFonts w:eastAsia="Times New Roman" w:cs="Times New Roman"/>
          <w:kern w:val="0"/>
          <w:szCs w:val="24"/>
          <w:lang w:eastAsia="tr-TR"/>
          <w14:ligatures w14:val="none"/>
        </w:rPr>
      </w:pPr>
    </w:p>
    <w:p w14:paraId="0C44C631" w14:textId="77777777" w:rsidR="000B658D" w:rsidRPr="00232050" w:rsidRDefault="000B658D" w:rsidP="001C12D4">
      <w:pPr>
        <w:suppressAutoHyphens/>
        <w:rPr>
          <w:rFonts w:eastAsia="Times New Roman" w:cs="Times New Roman"/>
          <w:kern w:val="0"/>
          <w:szCs w:val="24"/>
          <w:lang w:eastAsia="tr-TR"/>
          <w14:ligatures w14:val="none"/>
        </w:rPr>
      </w:pPr>
    </w:p>
    <w:p w14:paraId="0C09B7A9" w14:textId="77777777" w:rsidR="000B658D" w:rsidRPr="00232050" w:rsidRDefault="000B658D" w:rsidP="001C12D4">
      <w:pPr>
        <w:suppressAutoHyphens/>
        <w:rPr>
          <w:rFonts w:eastAsia="Times New Roman" w:cs="Times New Roman"/>
          <w:kern w:val="0"/>
          <w:szCs w:val="24"/>
          <w:lang w:eastAsia="tr-TR"/>
          <w14:ligatures w14:val="none"/>
        </w:rPr>
      </w:pPr>
    </w:p>
    <w:p w14:paraId="454D9D4E" w14:textId="77777777" w:rsidR="000B658D" w:rsidRPr="00232050" w:rsidRDefault="000B658D" w:rsidP="001C12D4">
      <w:pPr>
        <w:suppressAutoHyphens/>
        <w:rPr>
          <w:rFonts w:eastAsia="Times New Roman" w:cs="Times New Roman"/>
          <w:kern w:val="0"/>
          <w:szCs w:val="24"/>
          <w:lang w:eastAsia="tr-TR"/>
          <w14:ligatures w14:val="none"/>
        </w:rPr>
      </w:pPr>
    </w:p>
    <w:p w14:paraId="7152F704" w14:textId="77777777" w:rsidR="000B658D" w:rsidRPr="00232050" w:rsidRDefault="000B658D" w:rsidP="001C12D4">
      <w:pPr>
        <w:suppressAutoHyphens/>
        <w:rPr>
          <w:rFonts w:eastAsia="Times New Roman" w:cs="Times New Roman"/>
          <w:kern w:val="0"/>
          <w:szCs w:val="24"/>
          <w:lang w:eastAsia="tr-TR"/>
          <w14:ligatures w14:val="none"/>
        </w:rPr>
      </w:pPr>
    </w:p>
    <w:p w14:paraId="773A438D" w14:textId="77777777" w:rsidR="000B658D" w:rsidRPr="00232050" w:rsidRDefault="000B658D" w:rsidP="001C12D4">
      <w:pPr>
        <w:suppressAutoHyphens/>
        <w:rPr>
          <w:rFonts w:eastAsia="Times New Roman" w:cs="Times New Roman"/>
          <w:kern w:val="0"/>
          <w:szCs w:val="24"/>
          <w:lang w:eastAsia="tr-TR"/>
          <w14:ligatures w14:val="none"/>
        </w:rPr>
      </w:pPr>
    </w:p>
    <w:p w14:paraId="238DAB8F" w14:textId="77777777" w:rsidR="000B658D" w:rsidRPr="00232050" w:rsidRDefault="000B658D" w:rsidP="001C12D4">
      <w:pPr>
        <w:suppressAutoHyphens/>
        <w:rPr>
          <w:rFonts w:eastAsia="Times New Roman" w:cs="Times New Roman"/>
          <w:kern w:val="0"/>
          <w:szCs w:val="24"/>
          <w:lang w:eastAsia="tr-TR"/>
          <w14:ligatures w14:val="none"/>
        </w:rPr>
      </w:pPr>
    </w:p>
    <w:p w14:paraId="1EFFFA78" w14:textId="77777777" w:rsidR="000B658D" w:rsidRPr="00232050" w:rsidRDefault="000B658D" w:rsidP="001C12D4">
      <w:pPr>
        <w:suppressAutoHyphens/>
        <w:rPr>
          <w:rFonts w:eastAsia="Times New Roman" w:cs="Times New Roman"/>
          <w:kern w:val="0"/>
          <w:szCs w:val="24"/>
          <w:lang w:eastAsia="tr-TR"/>
          <w14:ligatures w14:val="none"/>
        </w:rPr>
      </w:pPr>
    </w:p>
    <w:p w14:paraId="5DC4A9CD" w14:textId="77777777" w:rsidR="000B658D" w:rsidRPr="00232050" w:rsidRDefault="000B658D" w:rsidP="001C12D4">
      <w:pPr>
        <w:suppressAutoHyphens/>
        <w:rPr>
          <w:rFonts w:eastAsia="Times New Roman" w:cs="Times New Roman"/>
          <w:kern w:val="0"/>
          <w:szCs w:val="24"/>
          <w:lang w:eastAsia="tr-TR"/>
          <w14:ligatures w14:val="none"/>
        </w:rPr>
      </w:pPr>
    </w:p>
    <w:p w14:paraId="5BE885A7" w14:textId="77777777" w:rsidR="000B658D" w:rsidRPr="00232050" w:rsidRDefault="000B658D" w:rsidP="001C12D4">
      <w:pPr>
        <w:suppressAutoHyphens/>
        <w:rPr>
          <w:rFonts w:eastAsia="Times New Roman" w:cs="Times New Roman"/>
          <w:kern w:val="0"/>
          <w:szCs w:val="24"/>
          <w:lang w:eastAsia="tr-TR"/>
          <w14:ligatures w14:val="none"/>
        </w:rPr>
      </w:pPr>
    </w:p>
    <w:p w14:paraId="25FDF8BD" w14:textId="77777777" w:rsidR="000B658D" w:rsidRPr="00232050" w:rsidRDefault="000B658D" w:rsidP="001C12D4">
      <w:pPr>
        <w:suppressAutoHyphens/>
        <w:rPr>
          <w:rFonts w:eastAsia="Times New Roman" w:cs="Times New Roman"/>
          <w:kern w:val="0"/>
          <w:szCs w:val="24"/>
          <w:lang w:eastAsia="tr-TR"/>
          <w14:ligatures w14:val="none"/>
        </w:rPr>
      </w:pPr>
    </w:p>
    <w:p w14:paraId="6C7CABF7" w14:textId="77777777" w:rsidR="000B658D" w:rsidRPr="00232050" w:rsidRDefault="000B658D" w:rsidP="001C12D4">
      <w:pPr>
        <w:suppressAutoHyphens/>
        <w:rPr>
          <w:rFonts w:eastAsia="Times New Roman" w:cs="Times New Roman"/>
          <w:kern w:val="0"/>
          <w:szCs w:val="24"/>
          <w:lang w:eastAsia="tr-TR"/>
          <w14:ligatures w14:val="none"/>
        </w:rPr>
      </w:pPr>
    </w:p>
    <w:p w14:paraId="33769906" w14:textId="77777777" w:rsidR="000B658D" w:rsidRPr="00232050" w:rsidRDefault="000B658D" w:rsidP="001C12D4">
      <w:pPr>
        <w:suppressAutoHyphens/>
        <w:rPr>
          <w:rFonts w:eastAsia="Times New Roman" w:cs="Times New Roman"/>
          <w:kern w:val="0"/>
          <w:szCs w:val="24"/>
          <w:lang w:eastAsia="tr-TR"/>
          <w14:ligatures w14:val="none"/>
        </w:rPr>
      </w:pPr>
    </w:p>
    <w:p w14:paraId="167D1F8E" w14:textId="77777777" w:rsidR="000B658D" w:rsidRPr="00232050" w:rsidRDefault="000B658D" w:rsidP="001C12D4">
      <w:pPr>
        <w:suppressAutoHyphens/>
        <w:rPr>
          <w:rFonts w:eastAsia="Times New Roman" w:cs="Times New Roman"/>
          <w:kern w:val="0"/>
          <w:szCs w:val="24"/>
          <w:lang w:eastAsia="tr-TR"/>
          <w14:ligatures w14:val="none"/>
        </w:rPr>
      </w:pPr>
    </w:p>
    <w:p w14:paraId="29DB2838" w14:textId="77777777" w:rsidR="000B658D" w:rsidRPr="00232050" w:rsidRDefault="000B658D" w:rsidP="001C12D4">
      <w:pPr>
        <w:suppressAutoHyphens/>
        <w:rPr>
          <w:rFonts w:eastAsia="Times New Roman" w:cs="Times New Roman"/>
          <w:kern w:val="0"/>
          <w:szCs w:val="24"/>
          <w:lang w:eastAsia="tr-TR"/>
          <w14:ligatures w14:val="none"/>
        </w:rPr>
      </w:pPr>
    </w:p>
    <w:p w14:paraId="1A0CF116" w14:textId="77777777" w:rsidR="000B658D" w:rsidRPr="00232050" w:rsidRDefault="000B658D" w:rsidP="001C12D4">
      <w:pPr>
        <w:suppressAutoHyphens/>
        <w:rPr>
          <w:rFonts w:eastAsia="Times New Roman" w:cs="Times New Roman"/>
          <w:kern w:val="0"/>
          <w:szCs w:val="24"/>
          <w:lang w:eastAsia="tr-TR"/>
          <w14:ligatures w14:val="none"/>
        </w:rPr>
      </w:pPr>
    </w:p>
    <w:p w14:paraId="22517896" w14:textId="77777777" w:rsidR="000B658D" w:rsidRPr="00232050" w:rsidRDefault="000B658D" w:rsidP="001C12D4">
      <w:pPr>
        <w:suppressAutoHyphens/>
        <w:rPr>
          <w:rFonts w:eastAsia="Times New Roman" w:cs="Times New Roman"/>
          <w:kern w:val="0"/>
          <w:szCs w:val="24"/>
          <w:lang w:eastAsia="tr-TR"/>
          <w14:ligatures w14:val="none"/>
        </w:rPr>
      </w:pPr>
    </w:p>
    <w:p w14:paraId="4FFA03F9" w14:textId="77777777" w:rsidR="000B658D" w:rsidRPr="00232050" w:rsidRDefault="000B658D" w:rsidP="001C12D4">
      <w:pPr>
        <w:suppressAutoHyphens/>
        <w:rPr>
          <w:rFonts w:eastAsia="Times New Roman" w:cs="Times New Roman"/>
          <w:kern w:val="0"/>
          <w:szCs w:val="24"/>
          <w:lang w:eastAsia="tr-TR"/>
          <w14:ligatures w14:val="none"/>
        </w:rPr>
      </w:pPr>
    </w:p>
    <w:p w14:paraId="093F273C" w14:textId="77777777" w:rsidR="000B658D" w:rsidRPr="00232050" w:rsidRDefault="000B658D" w:rsidP="001C12D4">
      <w:pPr>
        <w:suppressAutoHyphens/>
        <w:rPr>
          <w:rFonts w:eastAsia="Times New Roman" w:cs="Times New Roman"/>
          <w:kern w:val="0"/>
          <w:szCs w:val="24"/>
          <w:lang w:eastAsia="tr-TR"/>
          <w14:ligatures w14:val="none"/>
        </w:rPr>
      </w:pPr>
    </w:p>
    <w:p w14:paraId="2188CDC2" w14:textId="77777777" w:rsidR="000B658D" w:rsidRPr="00232050" w:rsidRDefault="000B658D" w:rsidP="001C12D4">
      <w:pPr>
        <w:suppressAutoHyphens/>
        <w:rPr>
          <w:rFonts w:eastAsia="Times New Roman" w:cs="Times New Roman"/>
          <w:kern w:val="0"/>
          <w:szCs w:val="24"/>
          <w:lang w:eastAsia="tr-TR"/>
          <w14:ligatures w14:val="none"/>
        </w:rPr>
        <w:sectPr w:rsidR="000B658D" w:rsidRPr="00232050" w:rsidSect="00C246E0">
          <w:pgSz w:w="11906" w:h="16838"/>
          <w:pgMar w:top="1418" w:right="1418" w:bottom="1418" w:left="1418" w:header="709" w:footer="709" w:gutter="0"/>
          <w:cols w:space="708"/>
          <w:docGrid w:linePitch="360"/>
        </w:sectPr>
      </w:pPr>
    </w:p>
    <w:p w14:paraId="0CFB9141" w14:textId="368B47BC" w:rsidR="000B658D" w:rsidRPr="00232050" w:rsidRDefault="000B658D" w:rsidP="000B658D">
      <w:pPr>
        <w:pStyle w:val="ResimYazs"/>
        <w:keepNext/>
        <w:rPr>
          <w:rFonts w:cs="Times New Roman"/>
        </w:rPr>
      </w:pPr>
      <w:bookmarkStart w:id="95" w:name="_Hlk185526146"/>
      <w:r w:rsidRPr="00232050">
        <w:rPr>
          <w:rFonts w:cs="Times New Roman"/>
        </w:rPr>
        <w:lastRenderedPageBreak/>
        <w:t xml:space="preserve">Tablo </w:t>
      </w:r>
      <w:r w:rsidR="00E1457E" w:rsidRPr="00232050">
        <w:rPr>
          <w:rFonts w:cs="Times New Roman"/>
        </w:rPr>
        <w:fldChar w:fldCharType="begin"/>
      </w:r>
      <w:r w:rsidR="00E1457E" w:rsidRPr="00232050">
        <w:rPr>
          <w:rFonts w:cs="Times New Roman"/>
        </w:rPr>
        <w:instrText xml:space="preserve"> STYLEREF 2 \s </w:instrText>
      </w:r>
      <w:r w:rsidR="00E1457E" w:rsidRPr="00232050">
        <w:rPr>
          <w:rFonts w:cs="Times New Roman"/>
        </w:rPr>
        <w:fldChar w:fldCharType="separate"/>
      </w:r>
      <w:r w:rsidR="00E1457E" w:rsidRPr="00232050">
        <w:rPr>
          <w:rFonts w:cs="Times New Roman"/>
          <w:noProof/>
        </w:rPr>
        <w:t>2.6</w:t>
      </w:r>
      <w:r w:rsidR="00E1457E" w:rsidRPr="00232050">
        <w:rPr>
          <w:rFonts w:cs="Times New Roman"/>
          <w:noProof/>
        </w:rPr>
        <w:fldChar w:fldCharType="end"/>
      </w:r>
      <w:r w:rsidR="00E1457E" w:rsidRPr="00232050">
        <w:rPr>
          <w:rFonts w:cs="Times New Roman"/>
        </w:rPr>
        <w:noBreakHyphen/>
      </w:r>
      <w:r w:rsidR="00E1457E" w:rsidRPr="00232050">
        <w:rPr>
          <w:rFonts w:cs="Times New Roman"/>
        </w:rPr>
        <w:fldChar w:fldCharType="begin"/>
      </w:r>
      <w:r w:rsidR="00E1457E" w:rsidRPr="00232050">
        <w:rPr>
          <w:rFonts w:cs="Times New Roman"/>
        </w:rPr>
        <w:instrText xml:space="preserve"> SEQ Tablo \* ARABIC \s 2 </w:instrText>
      </w:r>
      <w:r w:rsidR="00E1457E" w:rsidRPr="00232050">
        <w:rPr>
          <w:rFonts w:cs="Times New Roman"/>
        </w:rPr>
        <w:fldChar w:fldCharType="separate"/>
      </w:r>
      <w:r w:rsidR="00E1457E" w:rsidRPr="00232050">
        <w:rPr>
          <w:rFonts w:cs="Times New Roman"/>
          <w:noProof/>
        </w:rPr>
        <w:t>1</w:t>
      </w:r>
      <w:r w:rsidR="00E1457E" w:rsidRPr="00232050">
        <w:rPr>
          <w:rFonts w:cs="Times New Roman"/>
          <w:noProof/>
        </w:rPr>
        <w:fldChar w:fldCharType="end"/>
      </w:r>
      <w:r w:rsidRPr="00232050">
        <w:rPr>
          <w:rFonts w:cs="Times New Roman"/>
        </w:rPr>
        <w:t xml:space="preserve"> Öğretim Kadrosu Yük Özeti</w:t>
      </w:r>
    </w:p>
    <w:tbl>
      <w:tblPr>
        <w:tblW w:w="5000" w:type="pct"/>
        <w:jc w:val="center"/>
        <w:tblCellMar>
          <w:left w:w="43" w:type="dxa"/>
          <w:right w:w="43" w:type="dxa"/>
        </w:tblCellMar>
        <w:tblLook w:val="0000" w:firstRow="0" w:lastRow="0" w:firstColumn="0" w:lastColumn="0" w:noHBand="0" w:noVBand="0"/>
      </w:tblPr>
      <w:tblGrid>
        <w:gridCol w:w="3172"/>
        <w:gridCol w:w="885"/>
        <w:gridCol w:w="4601"/>
        <w:gridCol w:w="1809"/>
        <w:gridCol w:w="1812"/>
        <w:gridCol w:w="1809"/>
      </w:tblGrid>
      <w:tr w:rsidR="000B658D" w:rsidRPr="00232050" w14:paraId="123A5472" w14:textId="77777777" w:rsidTr="00F279C0">
        <w:trPr>
          <w:cantSplit/>
          <w:trHeight w:hRule="exact" w:val="428"/>
          <w:jc w:val="center"/>
        </w:trPr>
        <w:tc>
          <w:tcPr>
            <w:tcW w:w="1126" w:type="pct"/>
            <w:vMerge w:val="restart"/>
            <w:tcBorders>
              <w:top w:val="single" w:sz="18" w:space="0" w:color="000000"/>
              <w:left w:val="single" w:sz="18" w:space="0" w:color="000000"/>
              <w:bottom w:val="single" w:sz="18" w:space="0" w:color="000000"/>
              <w:right w:val="single" w:sz="8" w:space="0" w:color="000000"/>
            </w:tcBorders>
            <w:vAlign w:val="center"/>
          </w:tcPr>
          <w:p w14:paraId="2A0019F8" w14:textId="77777777" w:rsidR="000B658D" w:rsidRPr="00232050" w:rsidRDefault="000B658D" w:rsidP="0007427C">
            <w:pPr>
              <w:widowControl w:val="0"/>
              <w:jc w:val="center"/>
              <w:rPr>
                <w:rFonts w:cs="Times New Roman"/>
                <w:sz w:val="22"/>
              </w:rPr>
            </w:pPr>
            <w:bookmarkStart w:id="96" w:name="_Hlk185525941"/>
            <w:bookmarkEnd w:id="95"/>
            <w:r w:rsidRPr="00232050">
              <w:rPr>
                <w:rFonts w:cs="Times New Roman"/>
                <w:sz w:val="22"/>
              </w:rPr>
              <w:t>Öğretim Elemanının Adı ve Soyadı</w:t>
            </w:r>
          </w:p>
        </w:tc>
        <w:tc>
          <w:tcPr>
            <w:tcW w:w="314" w:type="pct"/>
            <w:vMerge w:val="restart"/>
            <w:tcBorders>
              <w:top w:val="single" w:sz="18" w:space="0" w:color="000000"/>
              <w:left w:val="single" w:sz="8" w:space="0" w:color="000000"/>
              <w:bottom w:val="single" w:sz="18" w:space="0" w:color="000000"/>
              <w:right w:val="single" w:sz="8" w:space="0" w:color="000000"/>
            </w:tcBorders>
            <w:vAlign w:val="center"/>
          </w:tcPr>
          <w:p w14:paraId="60F11123" w14:textId="77777777" w:rsidR="000B658D" w:rsidRPr="00232050" w:rsidRDefault="000B658D" w:rsidP="0007427C">
            <w:pPr>
              <w:widowControl w:val="0"/>
              <w:jc w:val="center"/>
              <w:rPr>
                <w:rFonts w:cs="Times New Roman"/>
                <w:sz w:val="22"/>
              </w:rPr>
            </w:pPr>
            <w:r w:rsidRPr="00232050">
              <w:rPr>
                <w:rFonts w:cs="Times New Roman"/>
                <w:sz w:val="22"/>
              </w:rPr>
              <w:t>TZ, YZ, EG</w:t>
            </w:r>
            <w:r w:rsidRPr="00232050">
              <w:rPr>
                <w:rFonts w:cs="Times New Roman"/>
                <w:sz w:val="22"/>
                <w:vertAlign w:val="superscript"/>
              </w:rPr>
              <w:t>(1)</w:t>
            </w:r>
          </w:p>
        </w:tc>
        <w:tc>
          <w:tcPr>
            <w:tcW w:w="1633" w:type="pct"/>
            <w:vMerge w:val="restart"/>
            <w:tcBorders>
              <w:top w:val="single" w:sz="18" w:space="0" w:color="000000"/>
              <w:left w:val="single" w:sz="8" w:space="0" w:color="000000"/>
              <w:bottom w:val="single" w:sz="18" w:space="0" w:color="000000"/>
              <w:right w:val="single" w:sz="8" w:space="0" w:color="000000"/>
            </w:tcBorders>
            <w:vAlign w:val="center"/>
          </w:tcPr>
          <w:p w14:paraId="1B2B67F3" w14:textId="77777777" w:rsidR="000B658D" w:rsidRPr="00232050" w:rsidRDefault="000B658D" w:rsidP="0007427C">
            <w:pPr>
              <w:widowControl w:val="0"/>
              <w:jc w:val="center"/>
              <w:rPr>
                <w:rFonts w:cs="Times New Roman"/>
                <w:sz w:val="22"/>
              </w:rPr>
            </w:pPr>
            <w:r w:rsidRPr="00232050">
              <w:rPr>
                <w:rFonts w:cs="Times New Roman"/>
                <w:sz w:val="22"/>
              </w:rPr>
              <w:t>Son İki Dönemde Verdiği Tüm Dersler</w:t>
            </w:r>
          </w:p>
          <w:p w14:paraId="6B3F8EE5" w14:textId="77777777" w:rsidR="000B658D" w:rsidRPr="00232050" w:rsidRDefault="000B658D" w:rsidP="0007427C">
            <w:pPr>
              <w:widowControl w:val="0"/>
              <w:jc w:val="center"/>
              <w:rPr>
                <w:rFonts w:cs="Times New Roman"/>
                <w:sz w:val="22"/>
              </w:rPr>
            </w:pPr>
            <w:r w:rsidRPr="00232050">
              <w:rPr>
                <w:rFonts w:cs="Times New Roman"/>
                <w:sz w:val="22"/>
              </w:rPr>
              <w:t>(Dersin Kodu/Kredisi/Dönemi/Yılı)</w:t>
            </w:r>
            <w:r w:rsidRPr="00232050">
              <w:rPr>
                <w:rFonts w:cs="Times New Roman"/>
                <w:sz w:val="22"/>
                <w:vertAlign w:val="superscript"/>
              </w:rPr>
              <w:t>(2)</w:t>
            </w:r>
          </w:p>
        </w:tc>
        <w:tc>
          <w:tcPr>
            <w:tcW w:w="1926" w:type="pct"/>
            <w:gridSpan w:val="3"/>
            <w:tcBorders>
              <w:top w:val="single" w:sz="18" w:space="0" w:color="000000"/>
              <w:left w:val="single" w:sz="8" w:space="0" w:color="000000"/>
              <w:bottom w:val="single" w:sz="8" w:space="0" w:color="000000"/>
              <w:right w:val="single" w:sz="18" w:space="0" w:color="000000"/>
            </w:tcBorders>
            <w:vAlign w:val="center"/>
          </w:tcPr>
          <w:p w14:paraId="0059DB2F" w14:textId="77777777" w:rsidR="000B658D" w:rsidRPr="00232050" w:rsidRDefault="000B658D" w:rsidP="0007427C">
            <w:pPr>
              <w:widowControl w:val="0"/>
              <w:jc w:val="center"/>
              <w:rPr>
                <w:rFonts w:cs="Times New Roman"/>
                <w:sz w:val="22"/>
              </w:rPr>
            </w:pPr>
            <w:r w:rsidRPr="00232050">
              <w:rPr>
                <w:rFonts w:cs="Times New Roman"/>
                <w:sz w:val="22"/>
              </w:rPr>
              <w:t>Toplam Etkinlik Dağılımı</w:t>
            </w:r>
            <w:r w:rsidRPr="00232050">
              <w:rPr>
                <w:rFonts w:cs="Times New Roman"/>
                <w:sz w:val="22"/>
                <w:vertAlign w:val="superscript"/>
              </w:rPr>
              <w:t>(3)</w:t>
            </w:r>
          </w:p>
        </w:tc>
      </w:tr>
      <w:tr w:rsidR="000B658D" w:rsidRPr="00232050" w14:paraId="599CBF24" w14:textId="77777777" w:rsidTr="00F279C0">
        <w:trPr>
          <w:cantSplit/>
          <w:trHeight w:hRule="exact" w:val="535"/>
          <w:jc w:val="center"/>
        </w:trPr>
        <w:tc>
          <w:tcPr>
            <w:tcW w:w="1126" w:type="pct"/>
            <w:vMerge/>
            <w:tcBorders>
              <w:top w:val="single" w:sz="8" w:space="0" w:color="000000"/>
              <w:left w:val="single" w:sz="18" w:space="0" w:color="000000"/>
              <w:bottom w:val="single" w:sz="18" w:space="0" w:color="000000"/>
              <w:right w:val="single" w:sz="8" w:space="0" w:color="000000"/>
            </w:tcBorders>
            <w:vAlign w:val="center"/>
          </w:tcPr>
          <w:p w14:paraId="62C65FFF" w14:textId="77777777" w:rsidR="000B658D" w:rsidRPr="00232050" w:rsidRDefault="000B658D" w:rsidP="0007427C">
            <w:pPr>
              <w:widowControl w:val="0"/>
              <w:suppressLineNumbers/>
              <w:spacing w:line="240" w:lineRule="atLeast"/>
              <w:jc w:val="center"/>
              <w:rPr>
                <w:rFonts w:cs="Times New Roman"/>
                <w:sz w:val="22"/>
              </w:rPr>
            </w:pPr>
          </w:p>
        </w:tc>
        <w:tc>
          <w:tcPr>
            <w:tcW w:w="314" w:type="pct"/>
            <w:vMerge/>
            <w:tcBorders>
              <w:top w:val="single" w:sz="8" w:space="0" w:color="000000"/>
              <w:left w:val="single" w:sz="8" w:space="0" w:color="000000"/>
              <w:bottom w:val="single" w:sz="18" w:space="0" w:color="000000"/>
              <w:right w:val="single" w:sz="8" w:space="0" w:color="000000"/>
            </w:tcBorders>
            <w:vAlign w:val="center"/>
          </w:tcPr>
          <w:p w14:paraId="6F5DA5E3" w14:textId="77777777" w:rsidR="000B658D" w:rsidRPr="00232050" w:rsidRDefault="000B658D" w:rsidP="0007427C">
            <w:pPr>
              <w:widowControl w:val="0"/>
              <w:suppressLineNumbers/>
              <w:jc w:val="center"/>
              <w:rPr>
                <w:rFonts w:cs="Times New Roman"/>
                <w:sz w:val="22"/>
              </w:rPr>
            </w:pPr>
          </w:p>
        </w:tc>
        <w:tc>
          <w:tcPr>
            <w:tcW w:w="1633" w:type="pct"/>
            <w:vMerge/>
            <w:tcBorders>
              <w:top w:val="single" w:sz="8" w:space="0" w:color="000000"/>
              <w:left w:val="single" w:sz="8" w:space="0" w:color="000000"/>
              <w:bottom w:val="single" w:sz="18" w:space="0" w:color="000000"/>
              <w:right w:val="single" w:sz="8" w:space="0" w:color="000000"/>
            </w:tcBorders>
            <w:vAlign w:val="center"/>
          </w:tcPr>
          <w:p w14:paraId="76B1E93A" w14:textId="77777777" w:rsidR="000B658D" w:rsidRPr="00232050" w:rsidRDefault="000B658D" w:rsidP="0007427C">
            <w:pPr>
              <w:widowControl w:val="0"/>
              <w:suppressLineNumbers/>
              <w:jc w:val="center"/>
              <w:rPr>
                <w:rFonts w:cs="Times New Roman"/>
                <w:sz w:val="22"/>
              </w:rPr>
            </w:pPr>
          </w:p>
        </w:tc>
        <w:tc>
          <w:tcPr>
            <w:tcW w:w="642" w:type="pct"/>
            <w:tcBorders>
              <w:top w:val="single" w:sz="8" w:space="0" w:color="000000"/>
              <w:left w:val="single" w:sz="8" w:space="0" w:color="000000"/>
              <w:bottom w:val="single" w:sz="18" w:space="0" w:color="000000"/>
              <w:right w:val="single" w:sz="8" w:space="0" w:color="000000"/>
            </w:tcBorders>
            <w:vAlign w:val="center"/>
          </w:tcPr>
          <w:p w14:paraId="224D4857" w14:textId="77777777" w:rsidR="000B658D" w:rsidRPr="00232050" w:rsidRDefault="000B658D" w:rsidP="0007427C">
            <w:pPr>
              <w:widowControl w:val="0"/>
              <w:suppressLineNumbers/>
              <w:jc w:val="center"/>
              <w:rPr>
                <w:rFonts w:cs="Times New Roman"/>
                <w:sz w:val="22"/>
              </w:rPr>
            </w:pPr>
            <w:r w:rsidRPr="00232050">
              <w:rPr>
                <w:rFonts w:cs="Times New Roman"/>
                <w:sz w:val="22"/>
              </w:rPr>
              <w:t>Öğretim</w:t>
            </w:r>
          </w:p>
        </w:tc>
        <w:tc>
          <w:tcPr>
            <w:tcW w:w="643" w:type="pct"/>
            <w:tcBorders>
              <w:top w:val="single" w:sz="8" w:space="0" w:color="000000"/>
              <w:left w:val="single" w:sz="8" w:space="0" w:color="000000"/>
              <w:bottom w:val="single" w:sz="18" w:space="0" w:color="000000"/>
              <w:right w:val="single" w:sz="8" w:space="0" w:color="000000"/>
            </w:tcBorders>
            <w:vAlign w:val="center"/>
          </w:tcPr>
          <w:p w14:paraId="09DCE53C" w14:textId="77777777" w:rsidR="000B658D" w:rsidRPr="00232050" w:rsidRDefault="000B658D" w:rsidP="0007427C">
            <w:pPr>
              <w:widowControl w:val="0"/>
              <w:suppressLineNumbers/>
              <w:jc w:val="center"/>
              <w:rPr>
                <w:rFonts w:cs="Times New Roman"/>
                <w:sz w:val="22"/>
              </w:rPr>
            </w:pPr>
            <w:r w:rsidRPr="00232050">
              <w:rPr>
                <w:rFonts w:cs="Times New Roman"/>
                <w:sz w:val="22"/>
              </w:rPr>
              <w:t>Araştırma</w:t>
            </w:r>
          </w:p>
        </w:tc>
        <w:tc>
          <w:tcPr>
            <w:tcW w:w="642" w:type="pct"/>
            <w:tcBorders>
              <w:top w:val="single" w:sz="8" w:space="0" w:color="000000"/>
              <w:left w:val="single" w:sz="8" w:space="0" w:color="000000"/>
              <w:bottom w:val="single" w:sz="18" w:space="0" w:color="000000"/>
              <w:right w:val="single" w:sz="18" w:space="0" w:color="000000"/>
            </w:tcBorders>
            <w:vAlign w:val="center"/>
          </w:tcPr>
          <w:p w14:paraId="7A52E80A" w14:textId="77777777" w:rsidR="000B658D" w:rsidRPr="00232050" w:rsidRDefault="000B658D" w:rsidP="0007427C">
            <w:pPr>
              <w:widowControl w:val="0"/>
              <w:suppressLineNumbers/>
              <w:tabs>
                <w:tab w:val="left" w:pos="24928"/>
              </w:tabs>
              <w:jc w:val="center"/>
              <w:rPr>
                <w:rFonts w:cs="Times New Roman"/>
                <w:sz w:val="22"/>
              </w:rPr>
            </w:pPr>
            <w:r w:rsidRPr="00232050">
              <w:rPr>
                <w:rFonts w:cs="Times New Roman"/>
                <w:sz w:val="22"/>
              </w:rPr>
              <w:t>Diğer</w:t>
            </w:r>
            <w:r w:rsidRPr="00232050">
              <w:rPr>
                <w:rFonts w:cs="Times New Roman"/>
                <w:sz w:val="22"/>
                <w:vertAlign w:val="superscript"/>
              </w:rPr>
              <w:t>(4)</w:t>
            </w:r>
          </w:p>
        </w:tc>
      </w:tr>
      <w:tr w:rsidR="000B658D" w:rsidRPr="00232050" w14:paraId="4BB3AFC6" w14:textId="77777777" w:rsidTr="00F279C0">
        <w:trPr>
          <w:cantSplit/>
          <w:trHeight w:val="567"/>
          <w:jc w:val="center"/>
        </w:trPr>
        <w:tc>
          <w:tcPr>
            <w:tcW w:w="1126" w:type="pct"/>
            <w:tcBorders>
              <w:top w:val="single" w:sz="18" w:space="0" w:color="000000"/>
              <w:left w:val="single" w:sz="18" w:space="0" w:color="000000"/>
              <w:bottom w:val="single" w:sz="8" w:space="0" w:color="000000"/>
              <w:right w:val="single" w:sz="6" w:space="0" w:color="000000"/>
            </w:tcBorders>
            <w:vAlign w:val="center"/>
          </w:tcPr>
          <w:p w14:paraId="6D5DBD7D" w14:textId="77777777" w:rsidR="000B658D" w:rsidRPr="00232050" w:rsidRDefault="000B658D" w:rsidP="0007427C">
            <w:pPr>
              <w:widowControl w:val="0"/>
              <w:suppressLineNumbers/>
              <w:jc w:val="center"/>
              <w:rPr>
                <w:rFonts w:cs="Times New Roman"/>
                <w:sz w:val="22"/>
              </w:rPr>
            </w:pPr>
          </w:p>
        </w:tc>
        <w:tc>
          <w:tcPr>
            <w:tcW w:w="314" w:type="pct"/>
            <w:tcBorders>
              <w:top w:val="single" w:sz="18" w:space="0" w:color="000000"/>
              <w:left w:val="single" w:sz="6" w:space="0" w:color="000000"/>
              <w:bottom w:val="single" w:sz="8" w:space="0" w:color="000000"/>
              <w:right w:val="single" w:sz="6" w:space="0" w:color="000000"/>
            </w:tcBorders>
            <w:vAlign w:val="center"/>
          </w:tcPr>
          <w:p w14:paraId="403B5674" w14:textId="77777777" w:rsidR="000B658D" w:rsidRPr="00232050" w:rsidRDefault="000B658D" w:rsidP="0007427C">
            <w:pPr>
              <w:widowControl w:val="0"/>
              <w:suppressLineNumbers/>
              <w:jc w:val="center"/>
              <w:rPr>
                <w:rFonts w:cs="Times New Roman"/>
                <w:sz w:val="22"/>
              </w:rPr>
            </w:pPr>
          </w:p>
        </w:tc>
        <w:tc>
          <w:tcPr>
            <w:tcW w:w="1633" w:type="pct"/>
            <w:tcBorders>
              <w:top w:val="single" w:sz="18" w:space="0" w:color="000000"/>
              <w:left w:val="single" w:sz="6" w:space="0" w:color="000000"/>
              <w:bottom w:val="single" w:sz="8" w:space="0" w:color="000000"/>
              <w:right w:val="single" w:sz="6" w:space="0" w:color="000000"/>
            </w:tcBorders>
            <w:vAlign w:val="center"/>
          </w:tcPr>
          <w:p w14:paraId="3F70654D" w14:textId="77777777" w:rsidR="000B658D" w:rsidRPr="00232050" w:rsidRDefault="000B658D" w:rsidP="0007427C">
            <w:pPr>
              <w:widowControl w:val="0"/>
              <w:suppressLineNumbers/>
              <w:jc w:val="left"/>
              <w:rPr>
                <w:rFonts w:cs="Times New Roman"/>
                <w:sz w:val="22"/>
              </w:rPr>
            </w:pPr>
          </w:p>
        </w:tc>
        <w:tc>
          <w:tcPr>
            <w:tcW w:w="642" w:type="pct"/>
            <w:tcBorders>
              <w:top w:val="single" w:sz="18" w:space="0" w:color="000000"/>
              <w:left w:val="single" w:sz="6" w:space="0" w:color="000000"/>
              <w:bottom w:val="single" w:sz="8" w:space="0" w:color="000000"/>
              <w:right w:val="single" w:sz="6" w:space="0" w:color="000000"/>
            </w:tcBorders>
            <w:vAlign w:val="center"/>
          </w:tcPr>
          <w:p w14:paraId="55EB078C" w14:textId="77777777" w:rsidR="000B658D" w:rsidRPr="00232050" w:rsidRDefault="000B658D" w:rsidP="0007427C">
            <w:pPr>
              <w:widowControl w:val="0"/>
              <w:suppressLineNumbers/>
              <w:jc w:val="center"/>
              <w:rPr>
                <w:rFonts w:cs="Times New Roman"/>
                <w:sz w:val="22"/>
              </w:rPr>
            </w:pPr>
          </w:p>
        </w:tc>
        <w:tc>
          <w:tcPr>
            <w:tcW w:w="643" w:type="pct"/>
            <w:tcBorders>
              <w:top w:val="single" w:sz="18" w:space="0" w:color="000000"/>
              <w:left w:val="single" w:sz="6" w:space="0" w:color="000000"/>
              <w:bottom w:val="single" w:sz="8" w:space="0" w:color="000000"/>
              <w:right w:val="single" w:sz="6" w:space="0" w:color="000000"/>
            </w:tcBorders>
            <w:vAlign w:val="center"/>
          </w:tcPr>
          <w:p w14:paraId="348D7820" w14:textId="77777777" w:rsidR="000B658D" w:rsidRPr="00232050" w:rsidRDefault="000B658D" w:rsidP="0007427C">
            <w:pPr>
              <w:widowControl w:val="0"/>
              <w:suppressLineNumbers/>
              <w:jc w:val="center"/>
              <w:rPr>
                <w:rFonts w:cs="Times New Roman"/>
                <w:sz w:val="22"/>
              </w:rPr>
            </w:pPr>
          </w:p>
        </w:tc>
        <w:tc>
          <w:tcPr>
            <w:tcW w:w="642" w:type="pct"/>
            <w:tcBorders>
              <w:top w:val="single" w:sz="18" w:space="0" w:color="000000"/>
              <w:left w:val="single" w:sz="6" w:space="0" w:color="000000"/>
              <w:bottom w:val="single" w:sz="8" w:space="0" w:color="000000"/>
              <w:right w:val="single" w:sz="18" w:space="0" w:color="000000"/>
            </w:tcBorders>
            <w:vAlign w:val="center"/>
          </w:tcPr>
          <w:p w14:paraId="32463D8A" w14:textId="77777777" w:rsidR="000B658D" w:rsidRPr="00232050" w:rsidRDefault="000B658D" w:rsidP="0007427C">
            <w:pPr>
              <w:widowControl w:val="0"/>
              <w:suppressLineNumbers/>
              <w:jc w:val="center"/>
              <w:rPr>
                <w:rFonts w:cs="Times New Roman"/>
                <w:sz w:val="22"/>
              </w:rPr>
            </w:pPr>
          </w:p>
        </w:tc>
      </w:tr>
      <w:tr w:rsidR="000B658D" w:rsidRPr="00232050" w14:paraId="2FCFBA10" w14:textId="77777777" w:rsidTr="00F279C0">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476B1433" w14:textId="77777777" w:rsidR="000B658D" w:rsidRPr="00232050" w:rsidRDefault="000B658D" w:rsidP="0007427C">
            <w:pPr>
              <w:widowControl w:val="0"/>
              <w:suppressLineNumbers/>
              <w:jc w:val="center"/>
              <w:rPr>
                <w:rFonts w:cs="Times New Roman"/>
                <w:sz w:val="22"/>
              </w:rPr>
            </w:pPr>
          </w:p>
        </w:tc>
        <w:tc>
          <w:tcPr>
            <w:tcW w:w="314" w:type="pct"/>
            <w:tcBorders>
              <w:top w:val="single" w:sz="6" w:space="0" w:color="000000"/>
              <w:left w:val="single" w:sz="6" w:space="0" w:color="000000"/>
              <w:bottom w:val="single" w:sz="8" w:space="0" w:color="000000"/>
              <w:right w:val="single" w:sz="6" w:space="0" w:color="000000"/>
            </w:tcBorders>
            <w:vAlign w:val="center"/>
          </w:tcPr>
          <w:p w14:paraId="71F2B720" w14:textId="77777777" w:rsidR="000B658D" w:rsidRPr="00232050" w:rsidRDefault="000B658D" w:rsidP="0007427C">
            <w:pPr>
              <w:widowControl w:val="0"/>
              <w:suppressLineNumbers/>
              <w:jc w:val="center"/>
              <w:rPr>
                <w:rFonts w:cs="Times New Roman"/>
                <w:sz w:val="22"/>
              </w:rPr>
            </w:pPr>
          </w:p>
        </w:tc>
        <w:tc>
          <w:tcPr>
            <w:tcW w:w="1633" w:type="pct"/>
            <w:tcBorders>
              <w:top w:val="single" w:sz="6" w:space="0" w:color="000000"/>
              <w:left w:val="single" w:sz="6" w:space="0" w:color="000000"/>
              <w:bottom w:val="single" w:sz="8" w:space="0" w:color="000000"/>
              <w:right w:val="single" w:sz="6" w:space="0" w:color="000000"/>
            </w:tcBorders>
            <w:vAlign w:val="center"/>
          </w:tcPr>
          <w:p w14:paraId="07683539" w14:textId="77777777" w:rsidR="000B658D" w:rsidRPr="00232050" w:rsidRDefault="000B658D" w:rsidP="0007427C">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43CE8314" w14:textId="77777777" w:rsidR="000B658D" w:rsidRPr="00232050" w:rsidRDefault="000B658D" w:rsidP="0007427C">
            <w:pPr>
              <w:widowControl w:val="0"/>
              <w:suppressLineNumbers/>
              <w:jc w:val="center"/>
              <w:rPr>
                <w:rFonts w:cs="Times New Roman"/>
                <w:sz w:val="22"/>
              </w:rPr>
            </w:pPr>
          </w:p>
        </w:tc>
        <w:tc>
          <w:tcPr>
            <w:tcW w:w="643" w:type="pct"/>
            <w:tcBorders>
              <w:top w:val="single" w:sz="6" w:space="0" w:color="000000"/>
              <w:left w:val="single" w:sz="6" w:space="0" w:color="000000"/>
              <w:bottom w:val="single" w:sz="8" w:space="0" w:color="000000"/>
              <w:right w:val="single" w:sz="6" w:space="0" w:color="000000"/>
            </w:tcBorders>
            <w:vAlign w:val="center"/>
          </w:tcPr>
          <w:p w14:paraId="64877905" w14:textId="77777777" w:rsidR="000B658D" w:rsidRPr="00232050" w:rsidRDefault="000B658D" w:rsidP="0007427C">
            <w:pPr>
              <w:widowControl w:val="0"/>
              <w:suppressLineNumbers/>
              <w:jc w:val="center"/>
              <w:rPr>
                <w:rFonts w:cs="Times New Roman"/>
                <w:sz w:val="22"/>
              </w:rPr>
            </w:pPr>
          </w:p>
        </w:tc>
        <w:tc>
          <w:tcPr>
            <w:tcW w:w="642" w:type="pct"/>
            <w:tcBorders>
              <w:top w:val="single" w:sz="6" w:space="0" w:color="000000"/>
              <w:left w:val="single" w:sz="6" w:space="0" w:color="000000"/>
              <w:bottom w:val="single" w:sz="8" w:space="0" w:color="000000"/>
              <w:right w:val="single" w:sz="18" w:space="0" w:color="000000"/>
            </w:tcBorders>
            <w:vAlign w:val="center"/>
          </w:tcPr>
          <w:p w14:paraId="3C3A9E17" w14:textId="77777777" w:rsidR="000B658D" w:rsidRPr="00232050" w:rsidRDefault="000B658D" w:rsidP="0007427C">
            <w:pPr>
              <w:widowControl w:val="0"/>
              <w:suppressLineNumbers/>
              <w:jc w:val="center"/>
              <w:rPr>
                <w:rFonts w:cs="Times New Roman"/>
                <w:sz w:val="22"/>
              </w:rPr>
            </w:pPr>
          </w:p>
        </w:tc>
      </w:tr>
      <w:tr w:rsidR="000B658D" w:rsidRPr="00232050" w14:paraId="426531EF" w14:textId="77777777" w:rsidTr="00F279C0">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4F21CC42" w14:textId="77777777" w:rsidR="000B658D" w:rsidRPr="00232050" w:rsidRDefault="000B658D" w:rsidP="0007427C">
            <w:pPr>
              <w:widowControl w:val="0"/>
              <w:suppressLineNumbers/>
              <w:jc w:val="center"/>
              <w:rPr>
                <w:rFonts w:cs="Times New Roman"/>
                <w:sz w:val="22"/>
              </w:rPr>
            </w:pPr>
          </w:p>
        </w:tc>
        <w:tc>
          <w:tcPr>
            <w:tcW w:w="314" w:type="pct"/>
            <w:tcBorders>
              <w:top w:val="single" w:sz="6" w:space="0" w:color="000000"/>
              <w:left w:val="single" w:sz="6" w:space="0" w:color="000000"/>
              <w:bottom w:val="single" w:sz="8" w:space="0" w:color="000000"/>
              <w:right w:val="single" w:sz="6" w:space="0" w:color="000000"/>
            </w:tcBorders>
            <w:vAlign w:val="center"/>
          </w:tcPr>
          <w:p w14:paraId="5EA5CEA6" w14:textId="77777777" w:rsidR="000B658D" w:rsidRPr="00232050" w:rsidRDefault="000B658D" w:rsidP="0007427C">
            <w:pPr>
              <w:widowControl w:val="0"/>
              <w:suppressLineNumbers/>
              <w:jc w:val="center"/>
              <w:rPr>
                <w:rFonts w:cs="Times New Roman"/>
                <w:sz w:val="22"/>
              </w:rPr>
            </w:pPr>
          </w:p>
        </w:tc>
        <w:tc>
          <w:tcPr>
            <w:tcW w:w="1633" w:type="pct"/>
            <w:tcBorders>
              <w:top w:val="single" w:sz="6" w:space="0" w:color="000000"/>
              <w:left w:val="single" w:sz="6" w:space="0" w:color="000000"/>
              <w:bottom w:val="single" w:sz="8" w:space="0" w:color="000000"/>
              <w:right w:val="single" w:sz="6" w:space="0" w:color="000000"/>
            </w:tcBorders>
            <w:vAlign w:val="center"/>
          </w:tcPr>
          <w:p w14:paraId="19F5ABDF" w14:textId="77777777" w:rsidR="000B658D" w:rsidRPr="00232050" w:rsidRDefault="000B658D" w:rsidP="0007427C">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00CF3D44" w14:textId="77777777" w:rsidR="000B658D" w:rsidRPr="00232050" w:rsidRDefault="000B658D" w:rsidP="0007427C">
            <w:pPr>
              <w:widowControl w:val="0"/>
              <w:suppressLineNumbers/>
              <w:jc w:val="center"/>
              <w:rPr>
                <w:rFonts w:cs="Times New Roman"/>
                <w:sz w:val="22"/>
              </w:rPr>
            </w:pPr>
          </w:p>
        </w:tc>
        <w:tc>
          <w:tcPr>
            <w:tcW w:w="643" w:type="pct"/>
            <w:tcBorders>
              <w:top w:val="single" w:sz="6" w:space="0" w:color="000000"/>
              <w:left w:val="single" w:sz="6" w:space="0" w:color="000000"/>
              <w:bottom w:val="single" w:sz="8" w:space="0" w:color="000000"/>
              <w:right w:val="single" w:sz="6" w:space="0" w:color="000000"/>
            </w:tcBorders>
            <w:vAlign w:val="center"/>
          </w:tcPr>
          <w:p w14:paraId="296E1679" w14:textId="77777777" w:rsidR="000B658D" w:rsidRPr="00232050" w:rsidRDefault="000B658D" w:rsidP="0007427C">
            <w:pPr>
              <w:widowControl w:val="0"/>
              <w:suppressLineNumbers/>
              <w:jc w:val="center"/>
              <w:rPr>
                <w:rFonts w:cs="Times New Roman"/>
                <w:sz w:val="22"/>
              </w:rPr>
            </w:pPr>
          </w:p>
        </w:tc>
        <w:tc>
          <w:tcPr>
            <w:tcW w:w="642" w:type="pct"/>
            <w:tcBorders>
              <w:top w:val="single" w:sz="6" w:space="0" w:color="000000"/>
              <w:left w:val="single" w:sz="6" w:space="0" w:color="000000"/>
              <w:bottom w:val="single" w:sz="8" w:space="0" w:color="000000"/>
              <w:right w:val="single" w:sz="18" w:space="0" w:color="000000"/>
            </w:tcBorders>
            <w:vAlign w:val="center"/>
          </w:tcPr>
          <w:p w14:paraId="7F60DF58" w14:textId="77777777" w:rsidR="000B658D" w:rsidRPr="00232050" w:rsidRDefault="000B658D" w:rsidP="0007427C">
            <w:pPr>
              <w:widowControl w:val="0"/>
              <w:suppressLineNumbers/>
              <w:jc w:val="center"/>
              <w:rPr>
                <w:rFonts w:cs="Times New Roman"/>
                <w:sz w:val="22"/>
              </w:rPr>
            </w:pPr>
          </w:p>
        </w:tc>
      </w:tr>
      <w:tr w:rsidR="000B658D" w:rsidRPr="00232050" w14:paraId="4B274EF6" w14:textId="77777777" w:rsidTr="00F279C0">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3F3982E7" w14:textId="77777777" w:rsidR="000B658D" w:rsidRPr="00232050" w:rsidRDefault="000B658D" w:rsidP="0007427C">
            <w:pPr>
              <w:widowControl w:val="0"/>
              <w:suppressLineNumbers/>
              <w:jc w:val="center"/>
              <w:rPr>
                <w:rFonts w:cs="Times New Roman"/>
                <w:sz w:val="22"/>
              </w:rPr>
            </w:pPr>
          </w:p>
        </w:tc>
        <w:tc>
          <w:tcPr>
            <w:tcW w:w="314" w:type="pct"/>
            <w:tcBorders>
              <w:top w:val="single" w:sz="6" w:space="0" w:color="000000"/>
              <w:left w:val="single" w:sz="6" w:space="0" w:color="000000"/>
              <w:bottom w:val="single" w:sz="8" w:space="0" w:color="000000"/>
              <w:right w:val="single" w:sz="6" w:space="0" w:color="000000"/>
            </w:tcBorders>
            <w:vAlign w:val="center"/>
          </w:tcPr>
          <w:p w14:paraId="1C5FB309" w14:textId="77777777" w:rsidR="000B658D" w:rsidRPr="00232050" w:rsidRDefault="000B658D" w:rsidP="0007427C">
            <w:pPr>
              <w:widowControl w:val="0"/>
              <w:suppressLineNumbers/>
              <w:jc w:val="center"/>
              <w:rPr>
                <w:rFonts w:cs="Times New Roman"/>
                <w:sz w:val="22"/>
              </w:rPr>
            </w:pPr>
          </w:p>
        </w:tc>
        <w:tc>
          <w:tcPr>
            <w:tcW w:w="1633" w:type="pct"/>
            <w:tcBorders>
              <w:top w:val="single" w:sz="6" w:space="0" w:color="000000"/>
              <w:left w:val="single" w:sz="6" w:space="0" w:color="000000"/>
              <w:bottom w:val="single" w:sz="8" w:space="0" w:color="000000"/>
              <w:right w:val="single" w:sz="6" w:space="0" w:color="000000"/>
            </w:tcBorders>
            <w:vAlign w:val="center"/>
          </w:tcPr>
          <w:p w14:paraId="1E640EF4" w14:textId="77777777" w:rsidR="000B658D" w:rsidRPr="00232050" w:rsidRDefault="000B658D" w:rsidP="0007427C">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7F9E6055" w14:textId="77777777" w:rsidR="000B658D" w:rsidRPr="00232050" w:rsidRDefault="000B658D" w:rsidP="0007427C">
            <w:pPr>
              <w:widowControl w:val="0"/>
              <w:suppressLineNumbers/>
              <w:jc w:val="center"/>
              <w:rPr>
                <w:rFonts w:cs="Times New Roman"/>
                <w:sz w:val="22"/>
              </w:rPr>
            </w:pPr>
          </w:p>
        </w:tc>
        <w:tc>
          <w:tcPr>
            <w:tcW w:w="643" w:type="pct"/>
            <w:tcBorders>
              <w:top w:val="single" w:sz="6" w:space="0" w:color="000000"/>
              <w:left w:val="single" w:sz="6" w:space="0" w:color="000000"/>
              <w:bottom w:val="single" w:sz="8" w:space="0" w:color="000000"/>
              <w:right w:val="single" w:sz="6" w:space="0" w:color="000000"/>
            </w:tcBorders>
            <w:vAlign w:val="center"/>
          </w:tcPr>
          <w:p w14:paraId="79E297D5" w14:textId="77777777" w:rsidR="000B658D" w:rsidRPr="00232050" w:rsidRDefault="000B658D" w:rsidP="0007427C">
            <w:pPr>
              <w:widowControl w:val="0"/>
              <w:suppressLineNumbers/>
              <w:jc w:val="center"/>
              <w:rPr>
                <w:rFonts w:cs="Times New Roman"/>
                <w:sz w:val="22"/>
              </w:rPr>
            </w:pPr>
          </w:p>
        </w:tc>
        <w:tc>
          <w:tcPr>
            <w:tcW w:w="642" w:type="pct"/>
            <w:tcBorders>
              <w:top w:val="single" w:sz="6" w:space="0" w:color="000000"/>
              <w:left w:val="single" w:sz="6" w:space="0" w:color="000000"/>
              <w:bottom w:val="single" w:sz="8" w:space="0" w:color="000000"/>
              <w:right w:val="single" w:sz="18" w:space="0" w:color="000000"/>
            </w:tcBorders>
            <w:vAlign w:val="center"/>
          </w:tcPr>
          <w:p w14:paraId="04E7C96F" w14:textId="77777777" w:rsidR="000B658D" w:rsidRPr="00232050" w:rsidRDefault="000B658D" w:rsidP="0007427C">
            <w:pPr>
              <w:widowControl w:val="0"/>
              <w:suppressLineNumbers/>
              <w:jc w:val="center"/>
              <w:rPr>
                <w:rFonts w:cs="Times New Roman"/>
                <w:sz w:val="22"/>
              </w:rPr>
            </w:pPr>
          </w:p>
        </w:tc>
      </w:tr>
      <w:tr w:rsidR="000B658D" w:rsidRPr="00232050" w14:paraId="7F499342" w14:textId="77777777" w:rsidTr="00F279C0">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3E0D1094" w14:textId="77777777" w:rsidR="000B658D" w:rsidRPr="00232050" w:rsidRDefault="000B658D" w:rsidP="0007427C">
            <w:pPr>
              <w:widowControl w:val="0"/>
              <w:suppressLineNumbers/>
              <w:jc w:val="center"/>
              <w:rPr>
                <w:rFonts w:cs="Times New Roman"/>
                <w:sz w:val="22"/>
              </w:rPr>
            </w:pPr>
          </w:p>
        </w:tc>
        <w:tc>
          <w:tcPr>
            <w:tcW w:w="314" w:type="pct"/>
            <w:tcBorders>
              <w:top w:val="single" w:sz="6" w:space="0" w:color="000000"/>
              <w:left w:val="single" w:sz="6" w:space="0" w:color="000000"/>
              <w:bottom w:val="single" w:sz="8" w:space="0" w:color="000000"/>
              <w:right w:val="single" w:sz="6" w:space="0" w:color="000000"/>
            </w:tcBorders>
            <w:vAlign w:val="center"/>
          </w:tcPr>
          <w:p w14:paraId="1641D61C" w14:textId="77777777" w:rsidR="000B658D" w:rsidRPr="00232050" w:rsidRDefault="000B658D" w:rsidP="0007427C">
            <w:pPr>
              <w:widowControl w:val="0"/>
              <w:suppressLineNumbers/>
              <w:jc w:val="center"/>
              <w:rPr>
                <w:rFonts w:cs="Times New Roman"/>
                <w:sz w:val="22"/>
              </w:rPr>
            </w:pPr>
          </w:p>
        </w:tc>
        <w:tc>
          <w:tcPr>
            <w:tcW w:w="1633" w:type="pct"/>
            <w:tcBorders>
              <w:top w:val="single" w:sz="6" w:space="0" w:color="000000"/>
              <w:left w:val="single" w:sz="6" w:space="0" w:color="000000"/>
              <w:bottom w:val="single" w:sz="8" w:space="0" w:color="000000"/>
              <w:right w:val="single" w:sz="6" w:space="0" w:color="000000"/>
            </w:tcBorders>
            <w:vAlign w:val="center"/>
          </w:tcPr>
          <w:p w14:paraId="76BFA990" w14:textId="77777777" w:rsidR="000B658D" w:rsidRPr="00232050" w:rsidRDefault="000B658D" w:rsidP="0007427C">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31D8FEC3" w14:textId="77777777" w:rsidR="000B658D" w:rsidRPr="00232050" w:rsidRDefault="000B658D" w:rsidP="0007427C">
            <w:pPr>
              <w:widowControl w:val="0"/>
              <w:suppressLineNumbers/>
              <w:jc w:val="center"/>
              <w:rPr>
                <w:rFonts w:cs="Times New Roman"/>
                <w:sz w:val="22"/>
              </w:rPr>
            </w:pPr>
          </w:p>
        </w:tc>
        <w:tc>
          <w:tcPr>
            <w:tcW w:w="643" w:type="pct"/>
            <w:tcBorders>
              <w:top w:val="single" w:sz="6" w:space="0" w:color="000000"/>
              <w:left w:val="single" w:sz="6" w:space="0" w:color="000000"/>
              <w:bottom w:val="single" w:sz="8" w:space="0" w:color="000000"/>
              <w:right w:val="single" w:sz="6" w:space="0" w:color="000000"/>
            </w:tcBorders>
            <w:vAlign w:val="center"/>
          </w:tcPr>
          <w:p w14:paraId="6CB245A5" w14:textId="77777777" w:rsidR="000B658D" w:rsidRPr="00232050" w:rsidRDefault="000B658D" w:rsidP="0007427C">
            <w:pPr>
              <w:widowControl w:val="0"/>
              <w:suppressLineNumbers/>
              <w:jc w:val="center"/>
              <w:rPr>
                <w:rFonts w:cs="Times New Roman"/>
                <w:sz w:val="22"/>
              </w:rPr>
            </w:pPr>
          </w:p>
        </w:tc>
        <w:tc>
          <w:tcPr>
            <w:tcW w:w="642" w:type="pct"/>
            <w:tcBorders>
              <w:top w:val="single" w:sz="6" w:space="0" w:color="000000"/>
              <w:left w:val="single" w:sz="6" w:space="0" w:color="000000"/>
              <w:bottom w:val="single" w:sz="8" w:space="0" w:color="000000"/>
              <w:right w:val="single" w:sz="18" w:space="0" w:color="000000"/>
            </w:tcBorders>
            <w:vAlign w:val="center"/>
          </w:tcPr>
          <w:p w14:paraId="0E26BDBC" w14:textId="77777777" w:rsidR="000B658D" w:rsidRPr="00232050" w:rsidRDefault="000B658D" w:rsidP="0007427C">
            <w:pPr>
              <w:widowControl w:val="0"/>
              <w:suppressLineNumbers/>
              <w:jc w:val="center"/>
              <w:rPr>
                <w:rFonts w:cs="Times New Roman"/>
                <w:sz w:val="22"/>
              </w:rPr>
            </w:pPr>
          </w:p>
        </w:tc>
      </w:tr>
      <w:tr w:rsidR="000B658D" w:rsidRPr="00232050" w14:paraId="328C96B2" w14:textId="77777777" w:rsidTr="00F279C0">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44A3537F" w14:textId="77777777" w:rsidR="000B658D" w:rsidRPr="00232050" w:rsidRDefault="000B658D" w:rsidP="0007427C">
            <w:pPr>
              <w:widowControl w:val="0"/>
              <w:suppressLineNumbers/>
              <w:jc w:val="center"/>
              <w:rPr>
                <w:rFonts w:cs="Times New Roman"/>
                <w:sz w:val="22"/>
              </w:rPr>
            </w:pPr>
          </w:p>
        </w:tc>
        <w:tc>
          <w:tcPr>
            <w:tcW w:w="314" w:type="pct"/>
            <w:tcBorders>
              <w:top w:val="single" w:sz="6" w:space="0" w:color="000000"/>
              <w:left w:val="single" w:sz="6" w:space="0" w:color="000000"/>
              <w:bottom w:val="single" w:sz="8" w:space="0" w:color="000000"/>
              <w:right w:val="single" w:sz="6" w:space="0" w:color="000000"/>
            </w:tcBorders>
            <w:vAlign w:val="center"/>
          </w:tcPr>
          <w:p w14:paraId="48C7072D" w14:textId="77777777" w:rsidR="000B658D" w:rsidRPr="00232050" w:rsidRDefault="000B658D" w:rsidP="0007427C">
            <w:pPr>
              <w:widowControl w:val="0"/>
              <w:suppressLineNumbers/>
              <w:jc w:val="center"/>
              <w:rPr>
                <w:rFonts w:cs="Times New Roman"/>
                <w:sz w:val="22"/>
              </w:rPr>
            </w:pPr>
          </w:p>
        </w:tc>
        <w:tc>
          <w:tcPr>
            <w:tcW w:w="1633" w:type="pct"/>
            <w:tcBorders>
              <w:top w:val="single" w:sz="6" w:space="0" w:color="000000"/>
              <w:left w:val="single" w:sz="6" w:space="0" w:color="000000"/>
              <w:bottom w:val="single" w:sz="8" w:space="0" w:color="000000"/>
              <w:right w:val="single" w:sz="6" w:space="0" w:color="000000"/>
            </w:tcBorders>
            <w:vAlign w:val="center"/>
          </w:tcPr>
          <w:p w14:paraId="166B3399" w14:textId="77777777" w:rsidR="000B658D" w:rsidRPr="00232050" w:rsidRDefault="000B658D" w:rsidP="0007427C">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29A73DCA" w14:textId="77777777" w:rsidR="000B658D" w:rsidRPr="00232050" w:rsidRDefault="000B658D" w:rsidP="0007427C">
            <w:pPr>
              <w:widowControl w:val="0"/>
              <w:suppressLineNumbers/>
              <w:jc w:val="center"/>
              <w:rPr>
                <w:rFonts w:cs="Times New Roman"/>
                <w:sz w:val="22"/>
              </w:rPr>
            </w:pPr>
          </w:p>
        </w:tc>
        <w:tc>
          <w:tcPr>
            <w:tcW w:w="643" w:type="pct"/>
            <w:tcBorders>
              <w:top w:val="single" w:sz="6" w:space="0" w:color="000000"/>
              <w:left w:val="single" w:sz="6" w:space="0" w:color="000000"/>
              <w:bottom w:val="single" w:sz="8" w:space="0" w:color="000000"/>
              <w:right w:val="single" w:sz="6" w:space="0" w:color="000000"/>
            </w:tcBorders>
            <w:vAlign w:val="center"/>
          </w:tcPr>
          <w:p w14:paraId="0FFA339F" w14:textId="77777777" w:rsidR="000B658D" w:rsidRPr="00232050" w:rsidRDefault="000B658D" w:rsidP="0007427C">
            <w:pPr>
              <w:widowControl w:val="0"/>
              <w:suppressLineNumbers/>
              <w:jc w:val="center"/>
              <w:rPr>
                <w:rFonts w:cs="Times New Roman"/>
                <w:sz w:val="22"/>
              </w:rPr>
            </w:pPr>
          </w:p>
        </w:tc>
        <w:tc>
          <w:tcPr>
            <w:tcW w:w="642" w:type="pct"/>
            <w:tcBorders>
              <w:top w:val="single" w:sz="6" w:space="0" w:color="000000"/>
              <w:left w:val="single" w:sz="6" w:space="0" w:color="000000"/>
              <w:bottom w:val="single" w:sz="8" w:space="0" w:color="000000"/>
              <w:right w:val="single" w:sz="18" w:space="0" w:color="000000"/>
            </w:tcBorders>
            <w:vAlign w:val="center"/>
          </w:tcPr>
          <w:p w14:paraId="0C9B07F2" w14:textId="77777777" w:rsidR="000B658D" w:rsidRPr="00232050" w:rsidRDefault="000B658D" w:rsidP="0007427C">
            <w:pPr>
              <w:widowControl w:val="0"/>
              <w:suppressLineNumbers/>
              <w:jc w:val="center"/>
              <w:rPr>
                <w:rFonts w:cs="Times New Roman"/>
                <w:sz w:val="22"/>
              </w:rPr>
            </w:pPr>
          </w:p>
        </w:tc>
      </w:tr>
      <w:tr w:rsidR="000B658D" w:rsidRPr="00232050" w14:paraId="074BC9C6" w14:textId="77777777" w:rsidTr="00F279C0">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567E04F4" w14:textId="77777777" w:rsidR="000B658D" w:rsidRPr="00232050" w:rsidRDefault="000B658D" w:rsidP="0007427C">
            <w:pPr>
              <w:widowControl w:val="0"/>
              <w:suppressLineNumbers/>
              <w:jc w:val="center"/>
              <w:rPr>
                <w:rFonts w:cs="Times New Roman"/>
                <w:sz w:val="22"/>
              </w:rPr>
            </w:pPr>
          </w:p>
        </w:tc>
        <w:tc>
          <w:tcPr>
            <w:tcW w:w="314" w:type="pct"/>
            <w:tcBorders>
              <w:top w:val="single" w:sz="6" w:space="0" w:color="000000"/>
              <w:left w:val="single" w:sz="6" w:space="0" w:color="000000"/>
              <w:bottom w:val="single" w:sz="8" w:space="0" w:color="000000"/>
              <w:right w:val="single" w:sz="6" w:space="0" w:color="000000"/>
            </w:tcBorders>
            <w:vAlign w:val="center"/>
          </w:tcPr>
          <w:p w14:paraId="3B90D9C2" w14:textId="77777777" w:rsidR="000B658D" w:rsidRPr="00232050" w:rsidRDefault="000B658D" w:rsidP="0007427C">
            <w:pPr>
              <w:widowControl w:val="0"/>
              <w:suppressLineNumbers/>
              <w:jc w:val="center"/>
              <w:rPr>
                <w:rFonts w:cs="Times New Roman"/>
                <w:sz w:val="22"/>
              </w:rPr>
            </w:pPr>
          </w:p>
        </w:tc>
        <w:tc>
          <w:tcPr>
            <w:tcW w:w="1633" w:type="pct"/>
            <w:tcBorders>
              <w:top w:val="single" w:sz="6" w:space="0" w:color="000000"/>
              <w:left w:val="single" w:sz="6" w:space="0" w:color="000000"/>
              <w:bottom w:val="single" w:sz="8" w:space="0" w:color="000000"/>
              <w:right w:val="single" w:sz="6" w:space="0" w:color="000000"/>
            </w:tcBorders>
            <w:vAlign w:val="center"/>
          </w:tcPr>
          <w:p w14:paraId="3EFECE81" w14:textId="77777777" w:rsidR="000B658D" w:rsidRPr="00232050" w:rsidRDefault="000B658D" w:rsidP="0007427C">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5044FB56" w14:textId="77777777" w:rsidR="000B658D" w:rsidRPr="00232050" w:rsidRDefault="000B658D" w:rsidP="0007427C">
            <w:pPr>
              <w:widowControl w:val="0"/>
              <w:suppressLineNumbers/>
              <w:jc w:val="center"/>
              <w:rPr>
                <w:rFonts w:cs="Times New Roman"/>
                <w:sz w:val="22"/>
              </w:rPr>
            </w:pPr>
          </w:p>
        </w:tc>
        <w:tc>
          <w:tcPr>
            <w:tcW w:w="643" w:type="pct"/>
            <w:tcBorders>
              <w:top w:val="single" w:sz="6" w:space="0" w:color="000000"/>
              <w:left w:val="single" w:sz="6" w:space="0" w:color="000000"/>
              <w:bottom w:val="single" w:sz="8" w:space="0" w:color="000000"/>
              <w:right w:val="single" w:sz="6" w:space="0" w:color="000000"/>
            </w:tcBorders>
            <w:vAlign w:val="center"/>
          </w:tcPr>
          <w:p w14:paraId="016AEF3B" w14:textId="77777777" w:rsidR="000B658D" w:rsidRPr="00232050" w:rsidRDefault="000B658D" w:rsidP="0007427C">
            <w:pPr>
              <w:widowControl w:val="0"/>
              <w:suppressLineNumbers/>
              <w:jc w:val="center"/>
              <w:rPr>
                <w:rFonts w:cs="Times New Roman"/>
                <w:sz w:val="22"/>
              </w:rPr>
            </w:pPr>
          </w:p>
        </w:tc>
        <w:tc>
          <w:tcPr>
            <w:tcW w:w="642" w:type="pct"/>
            <w:tcBorders>
              <w:top w:val="single" w:sz="6" w:space="0" w:color="000000"/>
              <w:left w:val="single" w:sz="6" w:space="0" w:color="000000"/>
              <w:bottom w:val="single" w:sz="8" w:space="0" w:color="000000"/>
              <w:right w:val="single" w:sz="18" w:space="0" w:color="000000"/>
            </w:tcBorders>
            <w:vAlign w:val="center"/>
          </w:tcPr>
          <w:p w14:paraId="7E686DDE" w14:textId="77777777" w:rsidR="000B658D" w:rsidRPr="00232050" w:rsidRDefault="000B658D" w:rsidP="0007427C">
            <w:pPr>
              <w:widowControl w:val="0"/>
              <w:suppressLineNumbers/>
              <w:jc w:val="center"/>
              <w:rPr>
                <w:rFonts w:cs="Times New Roman"/>
                <w:sz w:val="22"/>
              </w:rPr>
            </w:pPr>
          </w:p>
        </w:tc>
      </w:tr>
      <w:tr w:rsidR="000B658D" w:rsidRPr="00232050" w14:paraId="23FB8645" w14:textId="77777777" w:rsidTr="00F279C0">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01887425" w14:textId="77777777" w:rsidR="000B658D" w:rsidRPr="00232050" w:rsidRDefault="000B658D" w:rsidP="0007427C">
            <w:pPr>
              <w:widowControl w:val="0"/>
              <w:suppressLineNumbers/>
              <w:jc w:val="center"/>
              <w:rPr>
                <w:rFonts w:cs="Times New Roman"/>
                <w:sz w:val="22"/>
              </w:rPr>
            </w:pPr>
          </w:p>
        </w:tc>
        <w:tc>
          <w:tcPr>
            <w:tcW w:w="314" w:type="pct"/>
            <w:tcBorders>
              <w:top w:val="single" w:sz="6" w:space="0" w:color="000000"/>
              <w:left w:val="single" w:sz="6" w:space="0" w:color="000000"/>
              <w:bottom w:val="single" w:sz="8" w:space="0" w:color="000000"/>
              <w:right w:val="single" w:sz="6" w:space="0" w:color="000000"/>
            </w:tcBorders>
            <w:vAlign w:val="center"/>
          </w:tcPr>
          <w:p w14:paraId="6ADC604B" w14:textId="77777777" w:rsidR="000B658D" w:rsidRPr="00232050" w:rsidRDefault="000B658D" w:rsidP="0007427C">
            <w:pPr>
              <w:widowControl w:val="0"/>
              <w:suppressLineNumbers/>
              <w:jc w:val="center"/>
              <w:rPr>
                <w:rFonts w:cs="Times New Roman"/>
                <w:sz w:val="22"/>
              </w:rPr>
            </w:pPr>
          </w:p>
        </w:tc>
        <w:tc>
          <w:tcPr>
            <w:tcW w:w="1633" w:type="pct"/>
            <w:tcBorders>
              <w:top w:val="single" w:sz="6" w:space="0" w:color="000000"/>
              <w:left w:val="single" w:sz="6" w:space="0" w:color="000000"/>
              <w:bottom w:val="single" w:sz="8" w:space="0" w:color="000000"/>
              <w:right w:val="single" w:sz="6" w:space="0" w:color="000000"/>
            </w:tcBorders>
            <w:vAlign w:val="center"/>
          </w:tcPr>
          <w:p w14:paraId="23670793" w14:textId="77777777" w:rsidR="000B658D" w:rsidRPr="00232050" w:rsidRDefault="000B658D" w:rsidP="0007427C">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429A47D4" w14:textId="77777777" w:rsidR="000B658D" w:rsidRPr="00232050" w:rsidRDefault="000B658D" w:rsidP="0007427C">
            <w:pPr>
              <w:widowControl w:val="0"/>
              <w:suppressLineNumbers/>
              <w:jc w:val="center"/>
              <w:rPr>
                <w:rFonts w:cs="Times New Roman"/>
                <w:sz w:val="22"/>
              </w:rPr>
            </w:pPr>
          </w:p>
        </w:tc>
        <w:tc>
          <w:tcPr>
            <w:tcW w:w="643" w:type="pct"/>
            <w:tcBorders>
              <w:top w:val="single" w:sz="6" w:space="0" w:color="000000"/>
              <w:left w:val="single" w:sz="6" w:space="0" w:color="000000"/>
              <w:bottom w:val="single" w:sz="8" w:space="0" w:color="000000"/>
              <w:right w:val="single" w:sz="6" w:space="0" w:color="000000"/>
            </w:tcBorders>
            <w:vAlign w:val="center"/>
          </w:tcPr>
          <w:p w14:paraId="33C2570C" w14:textId="77777777" w:rsidR="000B658D" w:rsidRPr="00232050" w:rsidRDefault="000B658D" w:rsidP="0007427C">
            <w:pPr>
              <w:widowControl w:val="0"/>
              <w:suppressLineNumbers/>
              <w:jc w:val="center"/>
              <w:rPr>
                <w:rFonts w:cs="Times New Roman"/>
                <w:sz w:val="22"/>
              </w:rPr>
            </w:pPr>
          </w:p>
        </w:tc>
        <w:tc>
          <w:tcPr>
            <w:tcW w:w="642" w:type="pct"/>
            <w:tcBorders>
              <w:top w:val="single" w:sz="6" w:space="0" w:color="000000"/>
              <w:left w:val="single" w:sz="6" w:space="0" w:color="000000"/>
              <w:bottom w:val="single" w:sz="8" w:space="0" w:color="000000"/>
              <w:right w:val="single" w:sz="18" w:space="0" w:color="000000"/>
            </w:tcBorders>
            <w:vAlign w:val="center"/>
          </w:tcPr>
          <w:p w14:paraId="419248B1" w14:textId="77777777" w:rsidR="000B658D" w:rsidRPr="00232050" w:rsidRDefault="000B658D" w:rsidP="0007427C">
            <w:pPr>
              <w:widowControl w:val="0"/>
              <w:suppressLineNumbers/>
              <w:jc w:val="center"/>
              <w:rPr>
                <w:rFonts w:cs="Times New Roman"/>
                <w:sz w:val="22"/>
              </w:rPr>
            </w:pPr>
          </w:p>
        </w:tc>
      </w:tr>
      <w:tr w:rsidR="000B658D" w:rsidRPr="00232050" w14:paraId="6E0D9147" w14:textId="77777777" w:rsidTr="00F279C0">
        <w:trPr>
          <w:cantSplit/>
          <w:trHeight w:val="567"/>
          <w:jc w:val="center"/>
        </w:trPr>
        <w:tc>
          <w:tcPr>
            <w:tcW w:w="1126" w:type="pct"/>
            <w:tcBorders>
              <w:top w:val="single" w:sz="8" w:space="0" w:color="000000"/>
              <w:left w:val="single" w:sz="18" w:space="0" w:color="000000"/>
              <w:bottom w:val="single" w:sz="18" w:space="0" w:color="000000"/>
              <w:right w:val="single" w:sz="6" w:space="0" w:color="000000"/>
            </w:tcBorders>
            <w:vAlign w:val="center"/>
          </w:tcPr>
          <w:p w14:paraId="035AC1FD" w14:textId="77777777" w:rsidR="000B658D" w:rsidRPr="00232050" w:rsidRDefault="000B658D" w:rsidP="0007427C">
            <w:pPr>
              <w:widowControl w:val="0"/>
              <w:suppressLineNumbers/>
              <w:jc w:val="center"/>
              <w:rPr>
                <w:rFonts w:cs="Times New Roman"/>
                <w:sz w:val="22"/>
              </w:rPr>
            </w:pPr>
          </w:p>
        </w:tc>
        <w:tc>
          <w:tcPr>
            <w:tcW w:w="314" w:type="pct"/>
            <w:tcBorders>
              <w:top w:val="single" w:sz="8" w:space="0" w:color="000000"/>
              <w:left w:val="single" w:sz="6" w:space="0" w:color="000000"/>
              <w:bottom w:val="single" w:sz="18" w:space="0" w:color="000000"/>
              <w:right w:val="single" w:sz="6" w:space="0" w:color="000000"/>
            </w:tcBorders>
            <w:vAlign w:val="center"/>
          </w:tcPr>
          <w:p w14:paraId="4BD0ADDF" w14:textId="77777777" w:rsidR="000B658D" w:rsidRPr="00232050" w:rsidRDefault="000B658D" w:rsidP="0007427C">
            <w:pPr>
              <w:widowControl w:val="0"/>
              <w:suppressLineNumbers/>
              <w:jc w:val="center"/>
              <w:rPr>
                <w:rFonts w:cs="Times New Roman"/>
                <w:sz w:val="22"/>
              </w:rPr>
            </w:pPr>
          </w:p>
        </w:tc>
        <w:tc>
          <w:tcPr>
            <w:tcW w:w="1633" w:type="pct"/>
            <w:tcBorders>
              <w:top w:val="single" w:sz="8" w:space="0" w:color="000000"/>
              <w:left w:val="single" w:sz="6" w:space="0" w:color="000000"/>
              <w:bottom w:val="single" w:sz="18" w:space="0" w:color="000000"/>
              <w:right w:val="single" w:sz="6" w:space="0" w:color="000000"/>
            </w:tcBorders>
            <w:vAlign w:val="center"/>
          </w:tcPr>
          <w:p w14:paraId="1FAB2F3D" w14:textId="77777777" w:rsidR="000B658D" w:rsidRPr="00232050" w:rsidRDefault="000B658D" w:rsidP="0007427C">
            <w:pPr>
              <w:widowControl w:val="0"/>
              <w:suppressLineNumbers/>
              <w:jc w:val="left"/>
              <w:rPr>
                <w:rFonts w:cs="Times New Roman"/>
                <w:sz w:val="22"/>
              </w:rPr>
            </w:pPr>
          </w:p>
        </w:tc>
        <w:tc>
          <w:tcPr>
            <w:tcW w:w="642" w:type="pct"/>
            <w:tcBorders>
              <w:top w:val="single" w:sz="8" w:space="0" w:color="000000"/>
              <w:left w:val="single" w:sz="6" w:space="0" w:color="000000"/>
              <w:bottom w:val="single" w:sz="18" w:space="0" w:color="000000"/>
              <w:right w:val="single" w:sz="6" w:space="0" w:color="000000"/>
            </w:tcBorders>
            <w:vAlign w:val="center"/>
          </w:tcPr>
          <w:p w14:paraId="053FE7DE" w14:textId="77777777" w:rsidR="000B658D" w:rsidRPr="00232050" w:rsidRDefault="000B658D" w:rsidP="0007427C">
            <w:pPr>
              <w:widowControl w:val="0"/>
              <w:suppressLineNumbers/>
              <w:jc w:val="center"/>
              <w:rPr>
                <w:rFonts w:cs="Times New Roman"/>
                <w:sz w:val="22"/>
              </w:rPr>
            </w:pPr>
          </w:p>
        </w:tc>
        <w:tc>
          <w:tcPr>
            <w:tcW w:w="643" w:type="pct"/>
            <w:tcBorders>
              <w:top w:val="single" w:sz="8" w:space="0" w:color="000000"/>
              <w:left w:val="single" w:sz="6" w:space="0" w:color="000000"/>
              <w:bottom w:val="single" w:sz="18" w:space="0" w:color="000000"/>
              <w:right w:val="single" w:sz="6" w:space="0" w:color="000000"/>
            </w:tcBorders>
            <w:vAlign w:val="center"/>
          </w:tcPr>
          <w:p w14:paraId="7FAEE5AB" w14:textId="77777777" w:rsidR="000B658D" w:rsidRPr="00232050" w:rsidRDefault="000B658D" w:rsidP="0007427C">
            <w:pPr>
              <w:widowControl w:val="0"/>
              <w:suppressLineNumbers/>
              <w:jc w:val="center"/>
              <w:rPr>
                <w:rFonts w:cs="Times New Roman"/>
                <w:sz w:val="22"/>
              </w:rPr>
            </w:pPr>
          </w:p>
        </w:tc>
        <w:tc>
          <w:tcPr>
            <w:tcW w:w="642" w:type="pct"/>
            <w:tcBorders>
              <w:top w:val="single" w:sz="8" w:space="0" w:color="000000"/>
              <w:left w:val="single" w:sz="6" w:space="0" w:color="000000"/>
              <w:bottom w:val="single" w:sz="18" w:space="0" w:color="000000"/>
              <w:right w:val="single" w:sz="18" w:space="0" w:color="000000"/>
            </w:tcBorders>
            <w:vAlign w:val="center"/>
          </w:tcPr>
          <w:p w14:paraId="73ADCFE6" w14:textId="77777777" w:rsidR="000B658D" w:rsidRPr="00232050" w:rsidRDefault="000B658D" w:rsidP="0007427C">
            <w:pPr>
              <w:widowControl w:val="0"/>
              <w:suppressLineNumbers/>
              <w:jc w:val="center"/>
              <w:rPr>
                <w:rFonts w:cs="Times New Roman"/>
                <w:sz w:val="22"/>
              </w:rPr>
            </w:pPr>
          </w:p>
        </w:tc>
      </w:tr>
    </w:tbl>
    <w:p w14:paraId="198B5232" w14:textId="77777777" w:rsidR="000B658D" w:rsidRPr="00232050" w:rsidRDefault="000B658D" w:rsidP="00F279C0">
      <w:pPr>
        <w:rPr>
          <w:rFonts w:cs="Times New Roman"/>
          <w:sz w:val="22"/>
          <w:szCs w:val="20"/>
        </w:rPr>
      </w:pPr>
      <w:bookmarkStart w:id="97" w:name="_Hlk185525958"/>
      <w:bookmarkEnd w:id="96"/>
      <w:r w:rsidRPr="00232050">
        <w:rPr>
          <w:rFonts w:cs="Times New Roman"/>
          <w:sz w:val="22"/>
          <w:szCs w:val="20"/>
        </w:rPr>
        <w:t>Notlar:</w:t>
      </w:r>
    </w:p>
    <w:p w14:paraId="10DD1651" w14:textId="77777777" w:rsidR="000B658D" w:rsidRPr="00232050" w:rsidRDefault="000B658D" w:rsidP="00F279C0">
      <w:pPr>
        <w:rPr>
          <w:rFonts w:cs="Times New Roman"/>
          <w:sz w:val="22"/>
          <w:szCs w:val="20"/>
        </w:rPr>
      </w:pPr>
      <w:r w:rsidRPr="00232050">
        <w:rPr>
          <w:rFonts w:cs="Times New Roman"/>
          <w:sz w:val="22"/>
          <w:szCs w:val="20"/>
        </w:rPr>
        <w:t>(1)</w:t>
      </w:r>
      <w:r w:rsidRPr="00232050">
        <w:rPr>
          <w:rFonts w:cs="Times New Roman"/>
          <w:sz w:val="22"/>
          <w:szCs w:val="20"/>
        </w:rPr>
        <w:tab/>
        <w:t>TZ: Tam zamanlı, YZ: Yarı zamanlı, EG: Ek görevli</w:t>
      </w:r>
    </w:p>
    <w:p w14:paraId="0CADE637" w14:textId="3F32B31C" w:rsidR="000B658D" w:rsidRPr="00232050" w:rsidRDefault="000B658D" w:rsidP="00F279C0">
      <w:pPr>
        <w:rPr>
          <w:rFonts w:cs="Times New Roman"/>
          <w:sz w:val="22"/>
          <w:szCs w:val="20"/>
        </w:rPr>
      </w:pPr>
      <w:r w:rsidRPr="00232050">
        <w:rPr>
          <w:rFonts w:cs="Times New Roman"/>
          <w:sz w:val="22"/>
          <w:szCs w:val="20"/>
        </w:rPr>
        <w:t>(2)</w:t>
      </w:r>
      <w:r w:rsidRPr="00232050">
        <w:rPr>
          <w:rFonts w:cs="Times New Roman"/>
          <w:sz w:val="22"/>
          <w:szCs w:val="20"/>
        </w:rPr>
        <w:tab/>
        <w:t xml:space="preserve">Her öğretim elemanı için son iki dönemde verdiği tüm dersleri (lisansüstü ve başka programlarda verilen dersler </w:t>
      </w:r>
      <w:proofErr w:type="gramStart"/>
      <w:r w:rsidRPr="00232050">
        <w:rPr>
          <w:rFonts w:cs="Times New Roman"/>
          <w:sz w:val="22"/>
          <w:szCs w:val="20"/>
        </w:rPr>
        <w:t>dahil</w:t>
      </w:r>
      <w:proofErr w:type="gramEnd"/>
      <w:r w:rsidRPr="00232050">
        <w:rPr>
          <w:rFonts w:cs="Times New Roman"/>
          <w:sz w:val="22"/>
          <w:szCs w:val="20"/>
        </w:rPr>
        <w:t>) sıralayınız. Gerektiğinde satır ekleyiniz.</w:t>
      </w:r>
    </w:p>
    <w:p w14:paraId="066575B8" w14:textId="77777777" w:rsidR="000B658D" w:rsidRPr="00232050" w:rsidRDefault="000B658D" w:rsidP="00F279C0">
      <w:pPr>
        <w:rPr>
          <w:rFonts w:cs="Times New Roman"/>
          <w:sz w:val="22"/>
          <w:szCs w:val="20"/>
        </w:rPr>
      </w:pPr>
      <w:r w:rsidRPr="00232050">
        <w:rPr>
          <w:rFonts w:cs="Times New Roman"/>
          <w:sz w:val="22"/>
          <w:szCs w:val="20"/>
        </w:rPr>
        <w:t>(3)</w:t>
      </w:r>
      <w:r w:rsidRPr="00232050">
        <w:rPr>
          <w:rFonts w:cs="Times New Roman"/>
          <w:sz w:val="22"/>
          <w:szCs w:val="20"/>
        </w:rPr>
        <w:tab/>
        <w:t>Etkinlik dağılımını, her bir öğretim elemanının toplam etkinliği %100 olacak biçimde yüzde olarak veriniz.</w:t>
      </w:r>
    </w:p>
    <w:p w14:paraId="7D61CDFC" w14:textId="44E8E040" w:rsidR="000B658D" w:rsidRPr="00232050" w:rsidRDefault="000B658D" w:rsidP="00F279C0">
      <w:pPr>
        <w:rPr>
          <w:rFonts w:cs="Times New Roman"/>
          <w:sz w:val="22"/>
          <w:szCs w:val="20"/>
        </w:rPr>
      </w:pPr>
      <w:r w:rsidRPr="00232050">
        <w:rPr>
          <w:rFonts w:cs="Times New Roman"/>
          <w:sz w:val="22"/>
          <w:szCs w:val="20"/>
        </w:rPr>
        <w:t>(4)</w:t>
      </w:r>
      <w:r w:rsidRPr="00232050">
        <w:rPr>
          <w:rFonts w:cs="Times New Roman"/>
          <w:sz w:val="22"/>
          <w:szCs w:val="20"/>
        </w:rPr>
        <w:tab/>
        <w:t>Uzun süreli izinleri “Diğer” sütununda gösteriniz.</w:t>
      </w:r>
    </w:p>
    <w:bookmarkEnd w:id="97"/>
    <w:p w14:paraId="6D60A61B" w14:textId="77777777" w:rsidR="001B438A" w:rsidRPr="00232050" w:rsidRDefault="001B438A" w:rsidP="00F279C0">
      <w:pPr>
        <w:rPr>
          <w:rFonts w:cs="Times New Roman"/>
          <w:sz w:val="22"/>
          <w:szCs w:val="20"/>
        </w:rPr>
      </w:pPr>
    </w:p>
    <w:p w14:paraId="0B50A712" w14:textId="06C69E3E" w:rsidR="000B658D" w:rsidRPr="00232050" w:rsidRDefault="00F279C0" w:rsidP="00F279C0">
      <w:pPr>
        <w:pStyle w:val="ResimYazs"/>
        <w:keepNext/>
        <w:rPr>
          <w:rFonts w:cs="Times New Roman"/>
        </w:rPr>
      </w:pPr>
      <w:bookmarkStart w:id="98" w:name="_Hlk185526179"/>
      <w:r w:rsidRPr="00232050">
        <w:rPr>
          <w:rFonts w:cs="Times New Roman"/>
        </w:rPr>
        <w:lastRenderedPageBreak/>
        <w:t xml:space="preserve">Tablo </w:t>
      </w:r>
      <w:r w:rsidR="00E1457E" w:rsidRPr="00232050">
        <w:rPr>
          <w:rFonts w:cs="Times New Roman"/>
        </w:rPr>
        <w:fldChar w:fldCharType="begin"/>
      </w:r>
      <w:r w:rsidR="00E1457E" w:rsidRPr="00232050">
        <w:rPr>
          <w:rFonts w:cs="Times New Roman"/>
        </w:rPr>
        <w:instrText xml:space="preserve"> STYLEREF 2 \s </w:instrText>
      </w:r>
      <w:r w:rsidR="00E1457E" w:rsidRPr="00232050">
        <w:rPr>
          <w:rFonts w:cs="Times New Roman"/>
        </w:rPr>
        <w:fldChar w:fldCharType="separate"/>
      </w:r>
      <w:r w:rsidR="00E1457E" w:rsidRPr="00232050">
        <w:rPr>
          <w:rFonts w:cs="Times New Roman"/>
          <w:noProof/>
        </w:rPr>
        <w:t>2.6</w:t>
      </w:r>
      <w:r w:rsidR="00E1457E" w:rsidRPr="00232050">
        <w:rPr>
          <w:rFonts w:cs="Times New Roman"/>
          <w:noProof/>
        </w:rPr>
        <w:fldChar w:fldCharType="end"/>
      </w:r>
      <w:r w:rsidR="00E1457E" w:rsidRPr="00232050">
        <w:rPr>
          <w:rFonts w:cs="Times New Roman"/>
        </w:rPr>
        <w:noBreakHyphen/>
      </w:r>
      <w:r w:rsidR="00E1457E" w:rsidRPr="00232050">
        <w:rPr>
          <w:rFonts w:cs="Times New Roman"/>
        </w:rPr>
        <w:fldChar w:fldCharType="begin"/>
      </w:r>
      <w:r w:rsidR="00E1457E" w:rsidRPr="00232050">
        <w:rPr>
          <w:rFonts w:cs="Times New Roman"/>
        </w:rPr>
        <w:instrText xml:space="preserve"> SEQ Tablo \* ARABIC \s 2 </w:instrText>
      </w:r>
      <w:r w:rsidR="00E1457E" w:rsidRPr="00232050">
        <w:rPr>
          <w:rFonts w:cs="Times New Roman"/>
        </w:rPr>
        <w:fldChar w:fldCharType="separate"/>
      </w:r>
      <w:r w:rsidR="00E1457E" w:rsidRPr="00232050">
        <w:rPr>
          <w:rFonts w:cs="Times New Roman"/>
          <w:noProof/>
        </w:rPr>
        <w:t>2</w:t>
      </w:r>
      <w:r w:rsidR="00E1457E" w:rsidRPr="00232050">
        <w:rPr>
          <w:rFonts w:cs="Times New Roman"/>
          <w:noProof/>
        </w:rPr>
        <w:fldChar w:fldCharType="end"/>
      </w:r>
      <w:r w:rsidRPr="00232050">
        <w:rPr>
          <w:rFonts w:cs="Times New Roman"/>
        </w:rPr>
        <w:t xml:space="preserve"> </w:t>
      </w:r>
      <w:r w:rsidR="000B658D" w:rsidRPr="00232050">
        <w:rPr>
          <w:rFonts w:cs="Times New Roman"/>
        </w:rPr>
        <w:t>Öğretim Kadrosunun Analizi</w:t>
      </w:r>
    </w:p>
    <w:tbl>
      <w:tblPr>
        <w:tblW w:w="5000" w:type="pct"/>
        <w:tblCellMar>
          <w:left w:w="43" w:type="dxa"/>
          <w:right w:w="43" w:type="dxa"/>
        </w:tblCellMar>
        <w:tblLook w:val="0000" w:firstRow="0" w:lastRow="0" w:firstColumn="0" w:lastColumn="0" w:noHBand="0" w:noVBand="0"/>
      </w:tblPr>
      <w:tblGrid>
        <w:gridCol w:w="2980"/>
        <w:gridCol w:w="887"/>
        <w:gridCol w:w="532"/>
        <w:gridCol w:w="888"/>
        <w:gridCol w:w="1243"/>
        <w:gridCol w:w="1065"/>
        <w:gridCol w:w="1065"/>
        <w:gridCol w:w="1243"/>
        <w:gridCol w:w="1395"/>
        <w:gridCol w:w="1268"/>
        <w:gridCol w:w="1522"/>
      </w:tblGrid>
      <w:tr w:rsidR="000B658D" w:rsidRPr="00232050" w14:paraId="23CD5B89" w14:textId="77777777" w:rsidTr="00F279C0">
        <w:trPr>
          <w:cantSplit/>
          <w:trHeight w:hRule="exact" w:val="593"/>
        </w:trPr>
        <w:tc>
          <w:tcPr>
            <w:tcW w:w="1058" w:type="pct"/>
            <w:vMerge w:val="restart"/>
            <w:tcBorders>
              <w:top w:val="single" w:sz="18" w:space="0" w:color="000000"/>
              <w:left w:val="single" w:sz="18" w:space="0" w:color="000000"/>
              <w:bottom w:val="single" w:sz="18" w:space="0" w:color="000000"/>
            </w:tcBorders>
            <w:vAlign w:val="center"/>
          </w:tcPr>
          <w:p w14:paraId="781FD5FD" w14:textId="77777777" w:rsidR="000B658D" w:rsidRPr="00232050" w:rsidRDefault="000B658D" w:rsidP="0007427C">
            <w:pPr>
              <w:widowControl w:val="0"/>
              <w:jc w:val="center"/>
              <w:rPr>
                <w:rFonts w:cs="Times New Roman"/>
                <w:sz w:val="22"/>
              </w:rPr>
            </w:pPr>
            <w:bookmarkStart w:id="99" w:name="_Hlk185526104"/>
            <w:bookmarkEnd w:id="98"/>
            <w:r w:rsidRPr="00232050">
              <w:rPr>
                <w:rFonts w:cs="Times New Roman"/>
                <w:sz w:val="22"/>
              </w:rPr>
              <w:t>Öğretim Elemanının Adı ve Soyadı</w:t>
            </w:r>
            <w:r w:rsidRPr="00232050">
              <w:rPr>
                <w:rFonts w:cs="Times New Roman"/>
                <w:sz w:val="22"/>
                <w:vertAlign w:val="superscript"/>
              </w:rPr>
              <w:t>(1)</w:t>
            </w:r>
          </w:p>
        </w:tc>
        <w:tc>
          <w:tcPr>
            <w:tcW w:w="315" w:type="pct"/>
            <w:vMerge w:val="restart"/>
            <w:tcBorders>
              <w:top w:val="single" w:sz="18" w:space="0" w:color="000000"/>
              <w:left w:val="single" w:sz="6" w:space="0" w:color="000000"/>
              <w:bottom w:val="single" w:sz="18" w:space="0" w:color="000000"/>
            </w:tcBorders>
            <w:vAlign w:val="center"/>
          </w:tcPr>
          <w:p w14:paraId="786133F5" w14:textId="77777777" w:rsidR="000B658D" w:rsidRPr="00232050" w:rsidRDefault="000B658D" w:rsidP="0007427C">
            <w:pPr>
              <w:widowControl w:val="0"/>
              <w:jc w:val="center"/>
              <w:rPr>
                <w:rFonts w:cs="Times New Roman"/>
                <w:sz w:val="22"/>
              </w:rPr>
            </w:pPr>
            <w:r w:rsidRPr="00232050">
              <w:rPr>
                <w:rFonts w:cs="Times New Roman"/>
                <w:sz w:val="22"/>
              </w:rPr>
              <w:t>Unvanı</w:t>
            </w:r>
          </w:p>
        </w:tc>
        <w:tc>
          <w:tcPr>
            <w:tcW w:w="189" w:type="pct"/>
            <w:vMerge w:val="restart"/>
            <w:tcBorders>
              <w:top w:val="single" w:sz="18" w:space="0" w:color="000000"/>
              <w:left w:val="single" w:sz="6" w:space="0" w:color="000000"/>
              <w:bottom w:val="single" w:sz="18" w:space="0" w:color="000000"/>
            </w:tcBorders>
            <w:vAlign w:val="center"/>
          </w:tcPr>
          <w:p w14:paraId="44133152" w14:textId="77777777" w:rsidR="000B658D" w:rsidRPr="00232050" w:rsidRDefault="000B658D" w:rsidP="0007427C">
            <w:pPr>
              <w:widowControl w:val="0"/>
              <w:jc w:val="center"/>
              <w:rPr>
                <w:rFonts w:cs="Times New Roman"/>
                <w:sz w:val="22"/>
              </w:rPr>
            </w:pPr>
            <w:r w:rsidRPr="00232050">
              <w:rPr>
                <w:rFonts w:cs="Times New Roman"/>
                <w:sz w:val="22"/>
              </w:rPr>
              <w:t xml:space="preserve">TZ YZ EG </w:t>
            </w:r>
            <w:r w:rsidRPr="00232050">
              <w:rPr>
                <w:rFonts w:cs="Times New Roman"/>
                <w:sz w:val="22"/>
                <w:vertAlign w:val="superscript"/>
              </w:rPr>
              <w:t>(2)</w:t>
            </w:r>
          </w:p>
        </w:tc>
        <w:tc>
          <w:tcPr>
            <w:tcW w:w="315" w:type="pct"/>
            <w:vMerge w:val="restart"/>
            <w:tcBorders>
              <w:top w:val="single" w:sz="18" w:space="0" w:color="000000"/>
              <w:left w:val="single" w:sz="6" w:space="0" w:color="000000"/>
              <w:bottom w:val="single" w:sz="18" w:space="0" w:color="000000"/>
            </w:tcBorders>
            <w:vAlign w:val="center"/>
          </w:tcPr>
          <w:p w14:paraId="2F57DF3F" w14:textId="77777777" w:rsidR="000B658D" w:rsidRPr="00232050" w:rsidRDefault="000B658D" w:rsidP="0007427C">
            <w:pPr>
              <w:widowControl w:val="0"/>
              <w:jc w:val="center"/>
              <w:rPr>
                <w:rFonts w:cs="Times New Roman"/>
                <w:sz w:val="22"/>
              </w:rPr>
            </w:pPr>
            <w:r w:rsidRPr="00232050">
              <w:rPr>
                <w:rFonts w:cs="Times New Roman"/>
                <w:sz w:val="22"/>
              </w:rPr>
              <w:t>Aldığı Son Derece ve Alanı</w:t>
            </w:r>
          </w:p>
        </w:tc>
        <w:tc>
          <w:tcPr>
            <w:tcW w:w="441" w:type="pct"/>
            <w:vMerge w:val="restart"/>
            <w:tcBorders>
              <w:top w:val="single" w:sz="18" w:space="0" w:color="000000"/>
              <w:left w:val="single" w:sz="6" w:space="0" w:color="000000"/>
              <w:bottom w:val="single" w:sz="18" w:space="0" w:color="000000"/>
            </w:tcBorders>
            <w:vAlign w:val="center"/>
          </w:tcPr>
          <w:p w14:paraId="591C402A" w14:textId="77777777" w:rsidR="000B658D" w:rsidRPr="00232050" w:rsidRDefault="000B658D" w:rsidP="0007427C">
            <w:pPr>
              <w:widowControl w:val="0"/>
              <w:jc w:val="center"/>
              <w:rPr>
                <w:rFonts w:cs="Times New Roman"/>
                <w:sz w:val="22"/>
              </w:rPr>
            </w:pPr>
            <w:r w:rsidRPr="00232050">
              <w:rPr>
                <w:rFonts w:cs="Times New Roman"/>
                <w:sz w:val="22"/>
              </w:rPr>
              <w:t>Mezun Olduğu Son Kurum ve Mezuniyet Yılı</w:t>
            </w:r>
          </w:p>
        </w:tc>
        <w:tc>
          <w:tcPr>
            <w:tcW w:w="1196" w:type="pct"/>
            <w:gridSpan w:val="3"/>
            <w:tcBorders>
              <w:top w:val="single" w:sz="18" w:space="0" w:color="000000"/>
              <w:left w:val="single" w:sz="6" w:space="0" w:color="000000"/>
              <w:bottom w:val="single" w:sz="6" w:space="0" w:color="000000"/>
            </w:tcBorders>
            <w:vAlign w:val="center"/>
          </w:tcPr>
          <w:p w14:paraId="2BD661A7" w14:textId="77777777" w:rsidR="000B658D" w:rsidRPr="00232050" w:rsidRDefault="000B658D" w:rsidP="0007427C">
            <w:pPr>
              <w:widowControl w:val="0"/>
              <w:jc w:val="center"/>
              <w:rPr>
                <w:rFonts w:cs="Times New Roman"/>
                <w:sz w:val="22"/>
              </w:rPr>
            </w:pPr>
            <w:r w:rsidRPr="00232050">
              <w:rPr>
                <w:rFonts w:cs="Times New Roman"/>
                <w:sz w:val="22"/>
              </w:rPr>
              <w:t>Deneyim Süresi, Yıl</w:t>
            </w:r>
          </w:p>
        </w:tc>
        <w:tc>
          <w:tcPr>
            <w:tcW w:w="1485" w:type="pct"/>
            <w:gridSpan w:val="3"/>
            <w:tcBorders>
              <w:top w:val="single" w:sz="18" w:space="0" w:color="000000"/>
              <w:left w:val="single" w:sz="6" w:space="0" w:color="000000"/>
              <w:bottom w:val="single" w:sz="6" w:space="0" w:color="000000"/>
              <w:right w:val="single" w:sz="18" w:space="0" w:color="000000"/>
            </w:tcBorders>
            <w:shd w:val="clear" w:color="auto" w:fill="FFFF00"/>
            <w:vAlign w:val="center"/>
          </w:tcPr>
          <w:p w14:paraId="5A6D07B4" w14:textId="77777777" w:rsidR="000B658D" w:rsidRPr="00232050" w:rsidRDefault="000B658D" w:rsidP="0007427C">
            <w:pPr>
              <w:widowControl w:val="0"/>
              <w:jc w:val="center"/>
              <w:rPr>
                <w:rFonts w:cs="Times New Roman"/>
                <w:sz w:val="22"/>
              </w:rPr>
            </w:pPr>
            <w:r w:rsidRPr="00232050">
              <w:rPr>
                <w:rFonts w:cs="Times New Roman"/>
                <w:sz w:val="22"/>
              </w:rPr>
              <w:t>Etkinlik Düzeyi (yüksek, orta, düşük, yok)</w:t>
            </w:r>
          </w:p>
        </w:tc>
      </w:tr>
      <w:tr w:rsidR="000B658D" w:rsidRPr="00232050" w14:paraId="3D022EA2" w14:textId="77777777" w:rsidTr="00F279C0">
        <w:trPr>
          <w:cantSplit/>
          <w:trHeight w:hRule="exact" w:val="946"/>
        </w:trPr>
        <w:tc>
          <w:tcPr>
            <w:tcW w:w="1058" w:type="pct"/>
            <w:vMerge/>
            <w:tcBorders>
              <w:left w:val="single" w:sz="18" w:space="0" w:color="000000"/>
              <w:bottom w:val="single" w:sz="18" w:space="0" w:color="000000"/>
            </w:tcBorders>
            <w:vAlign w:val="center"/>
          </w:tcPr>
          <w:p w14:paraId="183D53C4" w14:textId="77777777" w:rsidR="000B658D" w:rsidRPr="00232050" w:rsidRDefault="000B658D" w:rsidP="0007427C">
            <w:pPr>
              <w:widowControl w:val="0"/>
              <w:jc w:val="center"/>
              <w:rPr>
                <w:rFonts w:cs="Times New Roman"/>
                <w:sz w:val="22"/>
              </w:rPr>
            </w:pPr>
          </w:p>
        </w:tc>
        <w:tc>
          <w:tcPr>
            <w:tcW w:w="315" w:type="pct"/>
            <w:vMerge/>
            <w:tcBorders>
              <w:left w:val="single" w:sz="6" w:space="0" w:color="000000"/>
              <w:bottom w:val="single" w:sz="18" w:space="0" w:color="000000"/>
            </w:tcBorders>
            <w:vAlign w:val="center"/>
          </w:tcPr>
          <w:p w14:paraId="03C33423" w14:textId="77777777" w:rsidR="000B658D" w:rsidRPr="00232050" w:rsidRDefault="000B658D" w:rsidP="0007427C">
            <w:pPr>
              <w:widowControl w:val="0"/>
              <w:jc w:val="center"/>
              <w:rPr>
                <w:rFonts w:cs="Times New Roman"/>
                <w:sz w:val="22"/>
              </w:rPr>
            </w:pPr>
          </w:p>
        </w:tc>
        <w:tc>
          <w:tcPr>
            <w:tcW w:w="189" w:type="pct"/>
            <w:vMerge/>
            <w:tcBorders>
              <w:left w:val="single" w:sz="6" w:space="0" w:color="000000"/>
              <w:bottom w:val="single" w:sz="18" w:space="0" w:color="000000"/>
            </w:tcBorders>
            <w:vAlign w:val="center"/>
          </w:tcPr>
          <w:p w14:paraId="72B3E373" w14:textId="77777777" w:rsidR="000B658D" w:rsidRPr="00232050" w:rsidRDefault="000B658D" w:rsidP="0007427C">
            <w:pPr>
              <w:widowControl w:val="0"/>
              <w:jc w:val="center"/>
              <w:rPr>
                <w:rFonts w:cs="Times New Roman"/>
                <w:sz w:val="22"/>
              </w:rPr>
            </w:pPr>
          </w:p>
        </w:tc>
        <w:tc>
          <w:tcPr>
            <w:tcW w:w="315" w:type="pct"/>
            <w:vMerge/>
            <w:tcBorders>
              <w:left w:val="single" w:sz="6" w:space="0" w:color="000000"/>
              <w:bottom w:val="single" w:sz="18" w:space="0" w:color="000000"/>
            </w:tcBorders>
            <w:vAlign w:val="center"/>
          </w:tcPr>
          <w:p w14:paraId="7A29B094" w14:textId="77777777" w:rsidR="000B658D" w:rsidRPr="00232050" w:rsidRDefault="000B658D" w:rsidP="0007427C">
            <w:pPr>
              <w:widowControl w:val="0"/>
              <w:jc w:val="center"/>
              <w:rPr>
                <w:rFonts w:cs="Times New Roman"/>
                <w:sz w:val="22"/>
              </w:rPr>
            </w:pPr>
          </w:p>
        </w:tc>
        <w:tc>
          <w:tcPr>
            <w:tcW w:w="441" w:type="pct"/>
            <w:vMerge/>
            <w:tcBorders>
              <w:left w:val="single" w:sz="6" w:space="0" w:color="000000"/>
              <w:bottom w:val="single" w:sz="18" w:space="0" w:color="000000"/>
            </w:tcBorders>
            <w:vAlign w:val="center"/>
          </w:tcPr>
          <w:p w14:paraId="2C681D12" w14:textId="77777777" w:rsidR="000B658D" w:rsidRPr="00232050" w:rsidRDefault="000B658D" w:rsidP="0007427C">
            <w:pPr>
              <w:widowControl w:val="0"/>
              <w:jc w:val="center"/>
              <w:rPr>
                <w:rFonts w:cs="Times New Roman"/>
                <w:sz w:val="22"/>
              </w:rPr>
            </w:pPr>
          </w:p>
        </w:tc>
        <w:tc>
          <w:tcPr>
            <w:tcW w:w="378" w:type="pct"/>
            <w:tcBorders>
              <w:top w:val="single" w:sz="6" w:space="0" w:color="000000"/>
              <w:left w:val="single" w:sz="6" w:space="0" w:color="000000"/>
              <w:bottom w:val="single" w:sz="18" w:space="0" w:color="000000"/>
            </w:tcBorders>
            <w:vAlign w:val="center"/>
          </w:tcPr>
          <w:p w14:paraId="31300665" w14:textId="77777777" w:rsidR="000B658D" w:rsidRPr="00232050" w:rsidRDefault="000B658D" w:rsidP="0007427C">
            <w:pPr>
              <w:widowControl w:val="0"/>
              <w:jc w:val="center"/>
              <w:rPr>
                <w:rFonts w:cs="Times New Roman"/>
                <w:sz w:val="22"/>
              </w:rPr>
            </w:pPr>
            <w:r w:rsidRPr="00232050">
              <w:rPr>
                <w:rFonts w:cs="Times New Roman"/>
                <w:sz w:val="22"/>
              </w:rPr>
              <w:t>Kamu/</w:t>
            </w:r>
          </w:p>
          <w:p w14:paraId="1A7215C7" w14:textId="77777777" w:rsidR="000B658D" w:rsidRPr="00232050" w:rsidRDefault="000B658D" w:rsidP="0007427C">
            <w:pPr>
              <w:widowControl w:val="0"/>
              <w:jc w:val="center"/>
              <w:rPr>
                <w:rFonts w:cs="Times New Roman"/>
                <w:sz w:val="22"/>
              </w:rPr>
            </w:pPr>
            <w:r w:rsidRPr="00232050">
              <w:rPr>
                <w:rFonts w:cs="Times New Roman"/>
                <w:sz w:val="22"/>
              </w:rPr>
              <w:t>Sanayi Deneyimi</w:t>
            </w:r>
          </w:p>
        </w:tc>
        <w:tc>
          <w:tcPr>
            <w:tcW w:w="378" w:type="pct"/>
            <w:tcBorders>
              <w:top w:val="single" w:sz="6" w:space="0" w:color="000000"/>
              <w:left w:val="single" w:sz="6" w:space="0" w:color="000000"/>
              <w:bottom w:val="single" w:sz="18" w:space="0" w:color="000000"/>
            </w:tcBorders>
            <w:vAlign w:val="center"/>
          </w:tcPr>
          <w:p w14:paraId="25BA38E7" w14:textId="77777777" w:rsidR="000B658D" w:rsidRPr="00232050" w:rsidRDefault="000B658D" w:rsidP="0007427C">
            <w:pPr>
              <w:widowControl w:val="0"/>
              <w:jc w:val="center"/>
              <w:rPr>
                <w:rFonts w:cs="Times New Roman"/>
                <w:sz w:val="22"/>
              </w:rPr>
            </w:pPr>
            <w:r w:rsidRPr="00232050">
              <w:rPr>
                <w:rFonts w:cs="Times New Roman"/>
                <w:sz w:val="22"/>
              </w:rPr>
              <w:t>Öğretim Deneyimi</w:t>
            </w:r>
          </w:p>
        </w:tc>
        <w:tc>
          <w:tcPr>
            <w:tcW w:w="441" w:type="pct"/>
            <w:tcBorders>
              <w:top w:val="single" w:sz="6" w:space="0" w:color="000000"/>
              <w:left w:val="single" w:sz="6" w:space="0" w:color="000000"/>
              <w:bottom w:val="single" w:sz="18" w:space="0" w:color="000000"/>
            </w:tcBorders>
            <w:vAlign w:val="center"/>
          </w:tcPr>
          <w:p w14:paraId="7425C5F0" w14:textId="77777777" w:rsidR="000B658D" w:rsidRPr="00232050" w:rsidRDefault="000B658D" w:rsidP="0007427C">
            <w:pPr>
              <w:widowControl w:val="0"/>
              <w:jc w:val="center"/>
              <w:rPr>
                <w:rFonts w:cs="Times New Roman"/>
                <w:sz w:val="22"/>
              </w:rPr>
            </w:pPr>
            <w:r w:rsidRPr="00232050">
              <w:rPr>
                <w:rFonts w:cs="Times New Roman"/>
                <w:sz w:val="22"/>
              </w:rPr>
              <w:t>Bu Kurumdaki Deneyimi</w:t>
            </w:r>
          </w:p>
        </w:tc>
        <w:tc>
          <w:tcPr>
            <w:tcW w:w="495" w:type="pct"/>
            <w:tcBorders>
              <w:top w:val="single" w:sz="6" w:space="0" w:color="000000"/>
              <w:left w:val="single" w:sz="6" w:space="0" w:color="000000"/>
              <w:bottom w:val="single" w:sz="18" w:space="0" w:color="000000"/>
            </w:tcBorders>
            <w:shd w:val="clear" w:color="auto" w:fill="FFFF00"/>
            <w:vAlign w:val="center"/>
          </w:tcPr>
          <w:p w14:paraId="68278817" w14:textId="77777777" w:rsidR="000B658D" w:rsidRPr="00232050" w:rsidRDefault="000B658D" w:rsidP="0007427C">
            <w:pPr>
              <w:widowControl w:val="0"/>
              <w:jc w:val="center"/>
              <w:rPr>
                <w:rFonts w:cs="Times New Roman"/>
                <w:sz w:val="22"/>
              </w:rPr>
            </w:pPr>
            <w:r w:rsidRPr="00232050">
              <w:rPr>
                <w:rFonts w:cs="Times New Roman"/>
                <w:sz w:val="22"/>
              </w:rPr>
              <w:t>Mesleki Kuruluşlarda</w:t>
            </w:r>
          </w:p>
        </w:tc>
        <w:tc>
          <w:tcPr>
            <w:tcW w:w="450" w:type="pct"/>
            <w:tcBorders>
              <w:top w:val="single" w:sz="6" w:space="0" w:color="000000"/>
              <w:left w:val="single" w:sz="6" w:space="0" w:color="000000"/>
              <w:bottom w:val="single" w:sz="18" w:space="0" w:color="000000"/>
            </w:tcBorders>
            <w:shd w:val="clear" w:color="auto" w:fill="FFFF00"/>
            <w:vAlign w:val="center"/>
          </w:tcPr>
          <w:p w14:paraId="4F9CB697" w14:textId="77777777" w:rsidR="000B658D" w:rsidRPr="00232050" w:rsidRDefault="000B658D" w:rsidP="0007427C">
            <w:pPr>
              <w:widowControl w:val="0"/>
              <w:jc w:val="center"/>
              <w:rPr>
                <w:rFonts w:cs="Times New Roman"/>
                <w:sz w:val="22"/>
              </w:rPr>
            </w:pPr>
            <w:r w:rsidRPr="00232050">
              <w:rPr>
                <w:rFonts w:cs="Times New Roman"/>
                <w:sz w:val="22"/>
              </w:rPr>
              <w:t>Araştırmada</w:t>
            </w:r>
          </w:p>
        </w:tc>
        <w:tc>
          <w:tcPr>
            <w:tcW w:w="540" w:type="pct"/>
            <w:tcBorders>
              <w:top w:val="single" w:sz="6" w:space="0" w:color="000000"/>
              <w:left w:val="single" w:sz="6" w:space="0" w:color="000000"/>
              <w:bottom w:val="single" w:sz="18" w:space="0" w:color="000000"/>
              <w:right w:val="single" w:sz="18" w:space="0" w:color="000000"/>
            </w:tcBorders>
            <w:shd w:val="clear" w:color="auto" w:fill="FFFF00"/>
            <w:vAlign w:val="center"/>
          </w:tcPr>
          <w:p w14:paraId="4A15AFB2" w14:textId="77777777" w:rsidR="000B658D" w:rsidRPr="00232050" w:rsidRDefault="000B658D" w:rsidP="0007427C">
            <w:pPr>
              <w:widowControl w:val="0"/>
              <w:jc w:val="center"/>
              <w:rPr>
                <w:rFonts w:cs="Times New Roman"/>
                <w:sz w:val="22"/>
              </w:rPr>
            </w:pPr>
            <w:r w:rsidRPr="00232050">
              <w:rPr>
                <w:rFonts w:cs="Times New Roman"/>
                <w:sz w:val="22"/>
              </w:rPr>
              <w:t>Sanayiye Verilen Danışmanlıkta</w:t>
            </w:r>
          </w:p>
        </w:tc>
      </w:tr>
      <w:tr w:rsidR="000B658D" w:rsidRPr="00232050" w14:paraId="64F47341" w14:textId="77777777" w:rsidTr="00F279C0">
        <w:trPr>
          <w:cantSplit/>
        </w:trPr>
        <w:tc>
          <w:tcPr>
            <w:tcW w:w="1058" w:type="pct"/>
            <w:tcBorders>
              <w:top w:val="single" w:sz="18" w:space="0" w:color="000000"/>
              <w:left w:val="single" w:sz="18" w:space="0" w:color="000000"/>
              <w:bottom w:val="single" w:sz="6" w:space="0" w:color="000000"/>
            </w:tcBorders>
            <w:vAlign w:val="center"/>
          </w:tcPr>
          <w:p w14:paraId="17C3D711" w14:textId="77777777" w:rsidR="000B658D" w:rsidRPr="00232050" w:rsidRDefault="000B658D" w:rsidP="0007427C">
            <w:pPr>
              <w:widowControl w:val="0"/>
              <w:jc w:val="center"/>
              <w:rPr>
                <w:rFonts w:cs="Times New Roman"/>
              </w:rPr>
            </w:pPr>
          </w:p>
        </w:tc>
        <w:tc>
          <w:tcPr>
            <w:tcW w:w="315" w:type="pct"/>
            <w:tcBorders>
              <w:top w:val="single" w:sz="18" w:space="0" w:color="000000"/>
              <w:left w:val="single" w:sz="6" w:space="0" w:color="000000"/>
              <w:bottom w:val="single" w:sz="6" w:space="0" w:color="000000"/>
            </w:tcBorders>
            <w:vAlign w:val="center"/>
          </w:tcPr>
          <w:p w14:paraId="4F1E7553" w14:textId="77777777" w:rsidR="000B658D" w:rsidRPr="00232050" w:rsidRDefault="000B658D" w:rsidP="0007427C">
            <w:pPr>
              <w:widowControl w:val="0"/>
              <w:jc w:val="center"/>
              <w:rPr>
                <w:rFonts w:cs="Times New Roman"/>
              </w:rPr>
            </w:pPr>
          </w:p>
        </w:tc>
        <w:tc>
          <w:tcPr>
            <w:tcW w:w="189" w:type="pct"/>
            <w:tcBorders>
              <w:top w:val="single" w:sz="18" w:space="0" w:color="000000"/>
              <w:left w:val="single" w:sz="6" w:space="0" w:color="000000"/>
              <w:bottom w:val="single" w:sz="6" w:space="0" w:color="000000"/>
            </w:tcBorders>
            <w:vAlign w:val="center"/>
          </w:tcPr>
          <w:p w14:paraId="5E87DC4C" w14:textId="77777777" w:rsidR="000B658D" w:rsidRPr="00232050" w:rsidRDefault="000B658D" w:rsidP="0007427C">
            <w:pPr>
              <w:widowControl w:val="0"/>
              <w:jc w:val="center"/>
              <w:rPr>
                <w:rFonts w:cs="Times New Roman"/>
              </w:rPr>
            </w:pPr>
          </w:p>
        </w:tc>
        <w:tc>
          <w:tcPr>
            <w:tcW w:w="315" w:type="pct"/>
            <w:tcBorders>
              <w:top w:val="single" w:sz="18" w:space="0" w:color="000000"/>
              <w:left w:val="single" w:sz="6" w:space="0" w:color="000000"/>
              <w:bottom w:val="single" w:sz="6" w:space="0" w:color="000000"/>
            </w:tcBorders>
            <w:vAlign w:val="center"/>
          </w:tcPr>
          <w:p w14:paraId="1D1B4613" w14:textId="77777777" w:rsidR="000B658D" w:rsidRPr="00232050" w:rsidRDefault="000B658D" w:rsidP="0007427C">
            <w:pPr>
              <w:widowControl w:val="0"/>
              <w:jc w:val="center"/>
              <w:rPr>
                <w:rFonts w:cs="Times New Roman"/>
              </w:rPr>
            </w:pPr>
          </w:p>
        </w:tc>
        <w:tc>
          <w:tcPr>
            <w:tcW w:w="441" w:type="pct"/>
            <w:tcBorders>
              <w:top w:val="single" w:sz="18" w:space="0" w:color="000000"/>
              <w:left w:val="single" w:sz="6" w:space="0" w:color="000000"/>
              <w:bottom w:val="single" w:sz="6" w:space="0" w:color="000000"/>
            </w:tcBorders>
            <w:vAlign w:val="center"/>
          </w:tcPr>
          <w:p w14:paraId="3A5C010C" w14:textId="77777777" w:rsidR="000B658D" w:rsidRPr="00232050" w:rsidRDefault="000B658D" w:rsidP="0007427C">
            <w:pPr>
              <w:widowControl w:val="0"/>
              <w:jc w:val="center"/>
              <w:rPr>
                <w:rFonts w:cs="Times New Roman"/>
              </w:rPr>
            </w:pPr>
          </w:p>
        </w:tc>
        <w:tc>
          <w:tcPr>
            <w:tcW w:w="378" w:type="pct"/>
            <w:tcBorders>
              <w:top w:val="single" w:sz="18" w:space="0" w:color="000000"/>
              <w:left w:val="single" w:sz="6" w:space="0" w:color="000000"/>
              <w:bottom w:val="single" w:sz="6" w:space="0" w:color="000000"/>
            </w:tcBorders>
            <w:vAlign w:val="center"/>
          </w:tcPr>
          <w:p w14:paraId="76A10166" w14:textId="77777777" w:rsidR="000B658D" w:rsidRPr="00232050" w:rsidRDefault="000B658D" w:rsidP="0007427C">
            <w:pPr>
              <w:widowControl w:val="0"/>
              <w:jc w:val="center"/>
              <w:rPr>
                <w:rFonts w:cs="Times New Roman"/>
              </w:rPr>
            </w:pPr>
          </w:p>
        </w:tc>
        <w:tc>
          <w:tcPr>
            <w:tcW w:w="378" w:type="pct"/>
            <w:tcBorders>
              <w:top w:val="single" w:sz="18" w:space="0" w:color="000000"/>
              <w:left w:val="single" w:sz="6" w:space="0" w:color="000000"/>
              <w:bottom w:val="single" w:sz="6" w:space="0" w:color="000000"/>
            </w:tcBorders>
            <w:vAlign w:val="center"/>
          </w:tcPr>
          <w:p w14:paraId="19BF904E" w14:textId="77777777" w:rsidR="000B658D" w:rsidRPr="00232050" w:rsidRDefault="000B658D" w:rsidP="0007427C">
            <w:pPr>
              <w:widowControl w:val="0"/>
              <w:jc w:val="center"/>
              <w:rPr>
                <w:rFonts w:cs="Times New Roman"/>
              </w:rPr>
            </w:pPr>
          </w:p>
        </w:tc>
        <w:tc>
          <w:tcPr>
            <w:tcW w:w="441" w:type="pct"/>
            <w:tcBorders>
              <w:top w:val="single" w:sz="18" w:space="0" w:color="000000"/>
              <w:left w:val="single" w:sz="6" w:space="0" w:color="000000"/>
              <w:bottom w:val="single" w:sz="6" w:space="0" w:color="000000"/>
            </w:tcBorders>
            <w:vAlign w:val="center"/>
          </w:tcPr>
          <w:p w14:paraId="650FC9B0" w14:textId="77777777" w:rsidR="000B658D" w:rsidRPr="00232050" w:rsidRDefault="000B658D" w:rsidP="0007427C">
            <w:pPr>
              <w:widowControl w:val="0"/>
              <w:jc w:val="center"/>
              <w:rPr>
                <w:rFonts w:cs="Times New Roman"/>
              </w:rPr>
            </w:pPr>
          </w:p>
        </w:tc>
        <w:tc>
          <w:tcPr>
            <w:tcW w:w="495" w:type="pct"/>
            <w:tcBorders>
              <w:top w:val="single" w:sz="18" w:space="0" w:color="000000"/>
              <w:left w:val="single" w:sz="6" w:space="0" w:color="000000"/>
              <w:bottom w:val="single" w:sz="6" w:space="0" w:color="000000"/>
            </w:tcBorders>
            <w:shd w:val="clear" w:color="auto" w:fill="FFFF00"/>
            <w:vAlign w:val="center"/>
          </w:tcPr>
          <w:p w14:paraId="29B95E79" w14:textId="77777777" w:rsidR="000B658D" w:rsidRPr="00232050" w:rsidRDefault="000B658D" w:rsidP="0007427C">
            <w:pPr>
              <w:widowControl w:val="0"/>
              <w:jc w:val="center"/>
              <w:rPr>
                <w:rFonts w:cs="Times New Roman"/>
              </w:rPr>
            </w:pPr>
          </w:p>
        </w:tc>
        <w:tc>
          <w:tcPr>
            <w:tcW w:w="450" w:type="pct"/>
            <w:tcBorders>
              <w:top w:val="single" w:sz="18" w:space="0" w:color="000000"/>
              <w:left w:val="single" w:sz="6" w:space="0" w:color="000000"/>
              <w:bottom w:val="single" w:sz="6" w:space="0" w:color="000000"/>
            </w:tcBorders>
            <w:shd w:val="clear" w:color="auto" w:fill="FFFF00"/>
            <w:vAlign w:val="center"/>
          </w:tcPr>
          <w:p w14:paraId="476A1343" w14:textId="77777777" w:rsidR="000B658D" w:rsidRPr="00232050" w:rsidRDefault="000B658D" w:rsidP="0007427C">
            <w:pPr>
              <w:widowControl w:val="0"/>
              <w:jc w:val="center"/>
              <w:rPr>
                <w:rFonts w:cs="Times New Roman"/>
              </w:rPr>
            </w:pPr>
          </w:p>
        </w:tc>
        <w:tc>
          <w:tcPr>
            <w:tcW w:w="540" w:type="pct"/>
            <w:tcBorders>
              <w:top w:val="single" w:sz="18" w:space="0" w:color="000000"/>
              <w:left w:val="single" w:sz="6" w:space="0" w:color="000000"/>
              <w:bottom w:val="single" w:sz="6" w:space="0" w:color="000000"/>
              <w:right w:val="single" w:sz="18" w:space="0" w:color="000000"/>
            </w:tcBorders>
            <w:shd w:val="clear" w:color="auto" w:fill="FFFF00"/>
            <w:vAlign w:val="center"/>
          </w:tcPr>
          <w:p w14:paraId="4B71B9DF" w14:textId="77777777" w:rsidR="000B658D" w:rsidRPr="00232050" w:rsidRDefault="000B658D" w:rsidP="0007427C">
            <w:pPr>
              <w:widowControl w:val="0"/>
              <w:jc w:val="center"/>
              <w:rPr>
                <w:rFonts w:cs="Times New Roman"/>
              </w:rPr>
            </w:pPr>
          </w:p>
        </w:tc>
      </w:tr>
      <w:tr w:rsidR="000B658D" w:rsidRPr="00232050" w14:paraId="52950362" w14:textId="77777777" w:rsidTr="00F279C0">
        <w:trPr>
          <w:cantSplit/>
        </w:trPr>
        <w:tc>
          <w:tcPr>
            <w:tcW w:w="1058" w:type="pct"/>
            <w:tcBorders>
              <w:top w:val="single" w:sz="6" w:space="0" w:color="000000"/>
              <w:left w:val="single" w:sz="18" w:space="0" w:color="000000"/>
              <w:bottom w:val="single" w:sz="6" w:space="0" w:color="000000"/>
            </w:tcBorders>
            <w:vAlign w:val="center"/>
          </w:tcPr>
          <w:p w14:paraId="10F67D40"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5B2FC4A8"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52985B04"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39E87734"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2631DC0F"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61D400F1"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1D35010F"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15765852"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7826FA48"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0A5C9AB7"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1DA80A04" w14:textId="77777777" w:rsidR="000B658D" w:rsidRPr="00232050" w:rsidRDefault="000B658D" w:rsidP="0007427C">
            <w:pPr>
              <w:widowControl w:val="0"/>
              <w:jc w:val="center"/>
              <w:rPr>
                <w:rFonts w:cs="Times New Roman"/>
              </w:rPr>
            </w:pPr>
          </w:p>
        </w:tc>
      </w:tr>
      <w:tr w:rsidR="000B658D" w:rsidRPr="00232050" w14:paraId="1F7D539A" w14:textId="77777777" w:rsidTr="00F279C0">
        <w:trPr>
          <w:cantSplit/>
        </w:trPr>
        <w:tc>
          <w:tcPr>
            <w:tcW w:w="1058" w:type="pct"/>
            <w:tcBorders>
              <w:top w:val="single" w:sz="6" w:space="0" w:color="000000"/>
              <w:left w:val="single" w:sz="18" w:space="0" w:color="000000"/>
              <w:bottom w:val="single" w:sz="6" w:space="0" w:color="000000"/>
            </w:tcBorders>
            <w:vAlign w:val="center"/>
          </w:tcPr>
          <w:p w14:paraId="39AFAED4"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23D2C7E5"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684B5D9A"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2E52CCBD"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398548CD"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4946A7A7"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369AA0F0"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651CE6E9"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20D35CAD"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67971F21"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2B921D5D" w14:textId="77777777" w:rsidR="000B658D" w:rsidRPr="00232050" w:rsidRDefault="000B658D" w:rsidP="0007427C">
            <w:pPr>
              <w:widowControl w:val="0"/>
              <w:jc w:val="center"/>
              <w:rPr>
                <w:rFonts w:cs="Times New Roman"/>
              </w:rPr>
            </w:pPr>
          </w:p>
        </w:tc>
      </w:tr>
      <w:tr w:rsidR="000B658D" w:rsidRPr="00232050" w14:paraId="5FF2DD26" w14:textId="77777777" w:rsidTr="00F279C0">
        <w:trPr>
          <w:cantSplit/>
        </w:trPr>
        <w:tc>
          <w:tcPr>
            <w:tcW w:w="1058" w:type="pct"/>
            <w:tcBorders>
              <w:top w:val="single" w:sz="6" w:space="0" w:color="000000"/>
              <w:left w:val="single" w:sz="18" w:space="0" w:color="000000"/>
              <w:bottom w:val="single" w:sz="6" w:space="0" w:color="000000"/>
            </w:tcBorders>
            <w:vAlign w:val="center"/>
          </w:tcPr>
          <w:p w14:paraId="25FCF41E"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742DED13"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20ECEB5D"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3C0E1332"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030338CA"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2DA645C5"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5ECF6CBC"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568B54CB"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3A40CA2F"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62995021"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2EA3E0C6" w14:textId="77777777" w:rsidR="000B658D" w:rsidRPr="00232050" w:rsidRDefault="000B658D" w:rsidP="0007427C">
            <w:pPr>
              <w:widowControl w:val="0"/>
              <w:jc w:val="center"/>
              <w:rPr>
                <w:rFonts w:cs="Times New Roman"/>
              </w:rPr>
            </w:pPr>
          </w:p>
        </w:tc>
      </w:tr>
      <w:tr w:rsidR="000B658D" w:rsidRPr="00232050" w14:paraId="4DA903DB" w14:textId="77777777" w:rsidTr="00F279C0">
        <w:trPr>
          <w:cantSplit/>
        </w:trPr>
        <w:tc>
          <w:tcPr>
            <w:tcW w:w="1058" w:type="pct"/>
            <w:tcBorders>
              <w:top w:val="single" w:sz="6" w:space="0" w:color="000000"/>
              <w:left w:val="single" w:sz="18" w:space="0" w:color="000000"/>
              <w:bottom w:val="single" w:sz="6" w:space="0" w:color="000000"/>
            </w:tcBorders>
            <w:vAlign w:val="center"/>
          </w:tcPr>
          <w:p w14:paraId="031AF71D"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3C86D420"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1B849922"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48F37F19"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405FC271"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34B33328"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59BE51A8"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754F88D9"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0741DF7A"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0526FB81"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438B2F79" w14:textId="77777777" w:rsidR="000B658D" w:rsidRPr="00232050" w:rsidRDefault="000B658D" w:rsidP="0007427C">
            <w:pPr>
              <w:widowControl w:val="0"/>
              <w:jc w:val="center"/>
              <w:rPr>
                <w:rFonts w:cs="Times New Roman"/>
              </w:rPr>
            </w:pPr>
          </w:p>
        </w:tc>
      </w:tr>
      <w:tr w:rsidR="000B658D" w:rsidRPr="00232050" w14:paraId="637C258A" w14:textId="77777777" w:rsidTr="00F279C0">
        <w:trPr>
          <w:cantSplit/>
        </w:trPr>
        <w:tc>
          <w:tcPr>
            <w:tcW w:w="1058" w:type="pct"/>
            <w:tcBorders>
              <w:top w:val="single" w:sz="6" w:space="0" w:color="000000"/>
              <w:left w:val="single" w:sz="18" w:space="0" w:color="000000"/>
              <w:bottom w:val="single" w:sz="6" w:space="0" w:color="000000"/>
            </w:tcBorders>
            <w:vAlign w:val="center"/>
          </w:tcPr>
          <w:p w14:paraId="6805CCA9"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41896302"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4EA827FB"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2412A360"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7A124F85"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2B81A39E"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276EB972"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5DCD041B"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1D237AC5"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75298DD0"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563251E2" w14:textId="77777777" w:rsidR="000B658D" w:rsidRPr="00232050" w:rsidRDefault="000B658D" w:rsidP="0007427C">
            <w:pPr>
              <w:widowControl w:val="0"/>
              <w:jc w:val="center"/>
              <w:rPr>
                <w:rFonts w:cs="Times New Roman"/>
              </w:rPr>
            </w:pPr>
          </w:p>
        </w:tc>
      </w:tr>
      <w:tr w:rsidR="000B658D" w:rsidRPr="00232050" w14:paraId="12B88C5E" w14:textId="77777777" w:rsidTr="00F279C0">
        <w:trPr>
          <w:cantSplit/>
        </w:trPr>
        <w:tc>
          <w:tcPr>
            <w:tcW w:w="1058" w:type="pct"/>
            <w:tcBorders>
              <w:top w:val="single" w:sz="6" w:space="0" w:color="000000"/>
              <w:left w:val="single" w:sz="18" w:space="0" w:color="000000"/>
              <w:bottom w:val="single" w:sz="6" w:space="0" w:color="000000"/>
            </w:tcBorders>
            <w:vAlign w:val="center"/>
          </w:tcPr>
          <w:p w14:paraId="2CB90231"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5095CA39"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1D7BBDEF"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2F322968"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326B3B5F"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56D17504"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3C82FB90"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07F98661"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0AA4DA29"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7151FCBB"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715987B8" w14:textId="77777777" w:rsidR="000B658D" w:rsidRPr="00232050" w:rsidRDefault="000B658D" w:rsidP="0007427C">
            <w:pPr>
              <w:widowControl w:val="0"/>
              <w:jc w:val="center"/>
              <w:rPr>
                <w:rFonts w:cs="Times New Roman"/>
              </w:rPr>
            </w:pPr>
          </w:p>
        </w:tc>
      </w:tr>
      <w:tr w:rsidR="000B658D" w:rsidRPr="00232050" w14:paraId="55BF3D8C" w14:textId="77777777" w:rsidTr="00F279C0">
        <w:trPr>
          <w:cantSplit/>
        </w:trPr>
        <w:tc>
          <w:tcPr>
            <w:tcW w:w="1058" w:type="pct"/>
            <w:tcBorders>
              <w:top w:val="single" w:sz="6" w:space="0" w:color="000000"/>
              <w:left w:val="single" w:sz="18" w:space="0" w:color="000000"/>
              <w:bottom w:val="single" w:sz="6" w:space="0" w:color="000000"/>
            </w:tcBorders>
            <w:vAlign w:val="center"/>
          </w:tcPr>
          <w:p w14:paraId="4CEDA2A0"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5384C1F8"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27122BE0"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7F29EF9C"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06DA3F91"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7DC555F2"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167F0E91"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235E88A6"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7CAD1614"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1734EBF0"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644C149A" w14:textId="77777777" w:rsidR="000B658D" w:rsidRPr="00232050" w:rsidRDefault="000B658D" w:rsidP="0007427C">
            <w:pPr>
              <w:widowControl w:val="0"/>
              <w:jc w:val="center"/>
              <w:rPr>
                <w:rFonts w:cs="Times New Roman"/>
              </w:rPr>
            </w:pPr>
          </w:p>
        </w:tc>
      </w:tr>
      <w:tr w:rsidR="000B658D" w:rsidRPr="00232050" w14:paraId="0F3CF3CE" w14:textId="77777777" w:rsidTr="00F279C0">
        <w:trPr>
          <w:cantSplit/>
        </w:trPr>
        <w:tc>
          <w:tcPr>
            <w:tcW w:w="1058" w:type="pct"/>
            <w:tcBorders>
              <w:top w:val="single" w:sz="6" w:space="0" w:color="000000"/>
              <w:left w:val="single" w:sz="18" w:space="0" w:color="000000"/>
              <w:bottom w:val="single" w:sz="6" w:space="0" w:color="000000"/>
            </w:tcBorders>
            <w:vAlign w:val="center"/>
          </w:tcPr>
          <w:p w14:paraId="24A90964"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03D9F987"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5C466C5C"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14B7E7BB"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6E41B065"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69190D1F"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011956FA"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442A59D6"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27C5363E"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53BEC31C"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584FFA2A" w14:textId="77777777" w:rsidR="000B658D" w:rsidRPr="00232050" w:rsidRDefault="000B658D" w:rsidP="0007427C">
            <w:pPr>
              <w:widowControl w:val="0"/>
              <w:jc w:val="center"/>
              <w:rPr>
                <w:rFonts w:cs="Times New Roman"/>
              </w:rPr>
            </w:pPr>
          </w:p>
        </w:tc>
      </w:tr>
      <w:tr w:rsidR="000B658D" w:rsidRPr="00232050" w14:paraId="05EA919B" w14:textId="77777777" w:rsidTr="00F279C0">
        <w:trPr>
          <w:cantSplit/>
        </w:trPr>
        <w:tc>
          <w:tcPr>
            <w:tcW w:w="1058" w:type="pct"/>
            <w:tcBorders>
              <w:top w:val="single" w:sz="6" w:space="0" w:color="000000"/>
              <w:left w:val="single" w:sz="18" w:space="0" w:color="000000"/>
              <w:bottom w:val="single" w:sz="6" w:space="0" w:color="000000"/>
            </w:tcBorders>
            <w:vAlign w:val="center"/>
          </w:tcPr>
          <w:p w14:paraId="3061D172"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33ACD151"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07E6CE2C"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3C8014DF"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18AD9345"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55F772E4"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10FF70D8"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3298C40B"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29A5AEF7"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543612D2"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397CDB01" w14:textId="77777777" w:rsidR="000B658D" w:rsidRPr="00232050" w:rsidRDefault="000B658D" w:rsidP="0007427C">
            <w:pPr>
              <w:widowControl w:val="0"/>
              <w:jc w:val="center"/>
              <w:rPr>
                <w:rFonts w:cs="Times New Roman"/>
              </w:rPr>
            </w:pPr>
          </w:p>
        </w:tc>
      </w:tr>
      <w:tr w:rsidR="000B658D" w:rsidRPr="00232050" w14:paraId="34190F3C" w14:textId="77777777" w:rsidTr="00F279C0">
        <w:trPr>
          <w:cantSplit/>
        </w:trPr>
        <w:tc>
          <w:tcPr>
            <w:tcW w:w="1058" w:type="pct"/>
            <w:tcBorders>
              <w:top w:val="single" w:sz="6" w:space="0" w:color="000000"/>
              <w:left w:val="single" w:sz="18" w:space="0" w:color="000000"/>
              <w:bottom w:val="single" w:sz="6" w:space="0" w:color="000000"/>
            </w:tcBorders>
            <w:vAlign w:val="center"/>
          </w:tcPr>
          <w:p w14:paraId="12E08B6D"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4B519D34"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1508AE1B"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090C0FF6"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2ECD1527"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0CB14945"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08549637"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30136DA9"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7462B047"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0911835D"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7FE94C17" w14:textId="77777777" w:rsidR="000B658D" w:rsidRPr="00232050" w:rsidRDefault="000B658D" w:rsidP="0007427C">
            <w:pPr>
              <w:widowControl w:val="0"/>
              <w:jc w:val="center"/>
              <w:rPr>
                <w:rFonts w:cs="Times New Roman"/>
              </w:rPr>
            </w:pPr>
          </w:p>
        </w:tc>
      </w:tr>
      <w:tr w:rsidR="000B658D" w:rsidRPr="00232050" w14:paraId="0F5BD610" w14:textId="77777777" w:rsidTr="00F279C0">
        <w:trPr>
          <w:cantSplit/>
        </w:trPr>
        <w:tc>
          <w:tcPr>
            <w:tcW w:w="1058" w:type="pct"/>
            <w:tcBorders>
              <w:top w:val="single" w:sz="6" w:space="0" w:color="000000"/>
              <w:left w:val="single" w:sz="18" w:space="0" w:color="000000"/>
              <w:bottom w:val="single" w:sz="6" w:space="0" w:color="000000"/>
            </w:tcBorders>
            <w:vAlign w:val="center"/>
          </w:tcPr>
          <w:p w14:paraId="406A3475"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456B472B"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3F960E38"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7AAC4CC3"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3F09CD8D"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761F65AC"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2D8C7451"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00571295"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277098BA"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259FCCB3"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7E7CA892" w14:textId="77777777" w:rsidR="000B658D" w:rsidRPr="00232050" w:rsidRDefault="000B658D" w:rsidP="0007427C">
            <w:pPr>
              <w:widowControl w:val="0"/>
              <w:jc w:val="center"/>
              <w:rPr>
                <w:rFonts w:cs="Times New Roman"/>
              </w:rPr>
            </w:pPr>
          </w:p>
        </w:tc>
      </w:tr>
      <w:tr w:rsidR="000B658D" w:rsidRPr="00232050" w14:paraId="3FDBF838" w14:textId="77777777" w:rsidTr="00F279C0">
        <w:trPr>
          <w:cantSplit/>
        </w:trPr>
        <w:tc>
          <w:tcPr>
            <w:tcW w:w="1058" w:type="pct"/>
            <w:tcBorders>
              <w:top w:val="single" w:sz="6" w:space="0" w:color="000000"/>
              <w:left w:val="single" w:sz="18" w:space="0" w:color="000000"/>
              <w:bottom w:val="single" w:sz="6" w:space="0" w:color="000000"/>
            </w:tcBorders>
            <w:vAlign w:val="center"/>
          </w:tcPr>
          <w:p w14:paraId="512FE260"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350C706A"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39416FCB"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1E6A9E0F"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7B3E5AB8"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222B4AAB"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71DC457B"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2A6264D7"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1BC347FA"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2DACFA51"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600BCD9D" w14:textId="77777777" w:rsidR="000B658D" w:rsidRPr="00232050" w:rsidRDefault="000B658D" w:rsidP="0007427C">
            <w:pPr>
              <w:widowControl w:val="0"/>
              <w:jc w:val="center"/>
              <w:rPr>
                <w:rFonts w:cs="Times New Roman"/>
              </w:rPr>
            </w:pPr>
          </w:p>
        </w:tc>
      </w:tr>
      <w:tr w:rsidR="000B658D" w:rsidRPr="00232050" w14:paraId="0D207293" w14:textId="77777777" w:rsidTr="00F279C0">
        <w:trPr>
          <w:cantSplit/>
        </w:trPr>
        <w:tc>
          <w:tcPr>
            <w:tcW w:w="1058" w:type="pct"/>
            <w:tcBorders>
              <w:top w:val="single" w:sz="6" w:space="0" w:color="000000"/>
              <w:left w:val="single" w:sz="18" w:space="0" w:color="000000"/>
              <w:bottom w:val="single" w:sz="6" w:space="0" w:color="000000"/>
            </w:tcBorders>
            <w:vAlign w:val="center"/>
          </w:tcPr>
          <w:p w14:paraId="74CE63AB"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2CD28378"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230A5F3F"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5FF4C6C1"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4C79D645"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791DEE14"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0C436D61"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11C7DC50"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3B5B93C6"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4340DAF0"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2A1BF205" w14:textId="77777777" w:rsidR="000B658D" w:rsidRPr="00232050" w:rsidRDefault="000B658D" w:rsidP="0007427C">
            <w:pPr>
              <w:widowControl w:val="0"/>
              <w:jc w:val="center"/>
              <w:rPr>
                <w:rFonts w:cs="Times New Roman"/>
              </w:rPr>
            </w:pPr>
          </w:p>
        </w:tc>
      </w:tr>
      <w:tr w:rsidR="000B658D" w:rsidRPr="00232050" w14:paraId="75F7E363" w14:textId="77777777" w:rsidTr="00F279C0">
        <w:trPr>
          <w:cantSplit/>
        </w:trPr>
        <w:tc>
          <w:tcPr>
            <w:tcW w:w="1058" w:type="pct"/>
            <w:tcBorders>
              <w:top w:val="single" w:sz="6" w:space="0" w:color="000000"/>
              <w:left w:val="single" w:sz="18" w:space="0" w:color="000000"/>
              <w:bottom w:val="single" w:sz="6" w:space="0" w:color="000000"/>
            </w:tcBorders>
            <w:vAlign w:val="center"/>
          </w:tcPr>
          <w:p w14:paraId="30D83331"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7130A4B5"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6" w:space="0" w:color="000000"/>
            </w:tcBorders>
            <w:vAlign w:val="center"/>
          </w:tcPr>
          <w:p w14:paraId="722B9FA6"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6" w:space="0" w:color="000000"/>
            </w:tcBorders>
            <w:vAlign w:val="center"/>
          </w:tcPr>
          <w:p w14:paraId="0E9892BA"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0E41A0F2"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06C8204F"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6" w:space="0" w:color="000000"/>
            </w:tcBorders>
            <w:vAlign w:val="center"/>
          </w:tcPr>
          <w:p w14:paraId="468C399C"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6" w:space="0" w:color="000000"/>
            </w:tcBorders>
            <w:vAlign w:val="center"/>
          </w:tcPr>
          <w:p w14:paraId="0C8AF762"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6" w:space="0" w:color="000000"/>
            </w:tcBorders>
            <w:shd w:val="clear" w:color="auto" w:fill="FFFF00"/>
            <w:vAlign w:val="center"/>
          </w:tcPr>
          <w:p w14:paraId="4A4118AF"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6" w:space="0" w:color="000000"/>
            </w:tcBorders>
            <w:shd w:val="clear" w:color="auto" w:fill="FFFF00"/>
            <w:vAlign w:val="center"/>
          </w:tcPr>
          <w:p w14:paraId="3E5CC040"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07482674" w14:textId="77777777" w:rsidR="000B658D" w:rsidRPr="00232050" w:rsidRDefault="000B658D" w:rsidP="0007427C">
            <w:pPr>
              <w:widowControl w:val="0"/>
              <w:jc w:val="center"/>
              <w:rPr>
                <w:rFonts w:cs="Times New Roman"/>
              </w:rPr>
            </w:pPr>
          </w:p>
        </w:tc>
      </w:tr>
      <w:tr w:rsidR="000B658D" w:rsidRPr="00232050" w14:paraId="02804EEC" w14:textId="77777777" w:rsidTr="00F279C0">
        <w:trPr>
          <w:cantSplit/>
        </w:trPr>
        <w:tc>
          <w:tcPr>
            <w:tcW w:w="1058" w:type="pct"/>
            <w:tcBorders>
              <w:top w:val="single" w:sz="6" w:space="0" w:color="000000"/>
              <w:left w:val="single" w:sz="18" w:space="0" w:color="000000"/>
              <w:bottom w:val="single" w:sz="18" w:space="0" w:color="000000"/>
            </w:tcBorders>
            <w:vAlign w:val="center"/>
          </w:tcPr>
          <w:p w14:paraId="41DB5675"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18" w:space="0" w:color="000000"/>
            </w:tcBorders>
            <w:vAlign w:val="center"/>
          </w:tcPr>
          <w:p w14:paraId="1690AC56" w14:textId="77777777" w:rsidR="000B658D" w:rsidRPr="00232050" w:rsidRDefault="000B658D" w:rsidP="0007427C">
            <w:pPr>
              <w:widowControl w:val="0"/>
              <w:jc w:val="center"/>
              <w:rPr>
                <w:rFonts w:cs="Times New Roman"/>
              </w:rPr>
            </w:pPr>
          </w:p>
        </w:tc>
        <w:tc>
          <w:tcPr>
            <w:tcW w:w="189" w:type="pct"/>
            <w:tcBorders>
              <w:top w:val="single" w:sz="6" w:space="0" w:color="000000"/>
              <w:left w:val="single" w:sz="6" w:space="0" w:color="000000"/>
              <w:bottom w:val="single" w:sz="18" w:space="0" w:color="000000"/>
            </w:tcBorders>
            <w:vAlign w:val="center"/>
          </w:tcPr>
          <w:p w14:paraId="47300CF3" w14:textId="77777777" w:rsidR="000B658D" w:rsidRPr="00232050" w:rsidRDefault="000B658D" w:rsidP="0007427C">
            <w:pPr>
              <w:widowControl w:val="0"/>
              <w:jc w:val="center"/>
              <w:rPr>
                <w:rFonts w:cs="Times New Roman"/>
              </w:rPr>
            </w:pPr>
          </w:p>
        </w:tc>
        <w:tc>
          <w:tcPr>
            <w:tcW w:w="315" w:type="pct"/>
            <w:tcBorders>
              <w:top w:val="single" w:sz="6" w:space="0" w:color="000000"/>
              <w:left w:val="single" w:sz="6" w:space="0" w:color="000000"/>
              <w:bottom w:val="single" w:sz="18" w:space="0" w:color="000000"/>
            </w:tcBorders>
            <w:vAlign w:val="center"/>
          </w:tcPr>
          <w:p w14:paraId="196D987A"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18" w:space="0" w:color="000000"/>
            </w:tcBorders>
            <w:vAlign w:val="center"/>
          </w:tcPr>
          <w:p w14:paraId="1C7F3DC4"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18" w:space="0" w:color="000000"/>
            </w:tcBorders>
            <w:vAlign w:val="center"/>
          </w:tcPr>
          <w:p w14:paraId="58713994" w14:textId="77777777" w:rsidR="000B658D" w:rsidRPr="00232050" w:rsidRDefault="000B658D" w:rsidP="0007427C">
            <w:pPr>
              <w:widowControl w:val="0"/>
              <w:jc w:val="center"/>
              <w:rPr>
                <w:rFonts w:cs="Times New Roman"/>
              </w:rPr>
            </w:pPr>
          </w:p>
        </w:tc>
        <w:tc>
          <w:tcPr>
            <w:tcW w:w="378" w:type="pct"/>
            <w:tcBorders>
              <w:top w:val="single" w:sz="6" w:space="0" w:color="000000"/>
              <w:left w:val="single" w:sz="6" w:space="0" w:color="000000"/>
              <w:bottom w:val="single" w:sz="18" w:space="0" w:color="000000"/>
            </w:tcBorders>
            <w:vAlign w:val="center"/>
          </w:tcPr>
          <w:p w14:paraId="0ABAD782" w14:textId="77777777" w:rsidR="000B658D" w:rsidRPr="00232050" w:rsidRDefault="000B658D" w:rsidP="0007427C">
            <w:pPr>
              <w:widowControl w:val="0"/>
              <w:jc w:val="center"/>
              <w:rPr>
                <w:rFonts w:cs="Times New Roman"/>
              </w:rPr>
            </w:pPr>
          </w:p>
        </w:tc>
        <w:tc>
          <w:tcPr>
            <w:tcW w:w="441" w:type="pct"/>
            <w:tcBorders>
              <w:top w:val="single" w:sz="6" w:space="0" w:color="000000"/>
              <w:left w:val="single" w:sz="6" w:space="0" w:color="000000"/>
              <w:bottom w:val="single" w:sz="18" w:space="0" w:color="000000"/>
            </w:tcBorders>
            <w:vAlign w:val="center"/>
          </w:tcPr>
          <w:p w14:paraId="3CEA498E" w14:textId="77777777" w:rsidR="000B658D" w:rsidRPr="00232050" w:rsidRDefault="000B658D" w:rsidP="0007427C">
            <w:pPr>
              <w:widowControl w:val="0"/>
              <w:jc w:val="center"/>
              <w:rPr>
                <w:rFonts w:cs="Times New Roman"/>
              </w:rPr>
            </w:pPr>
          </w:p>
        </w:tc>
        <w:tc>
          <w:tcPr>
            <w:tcW w:w="495" w:type="pct"/>
            <w:tcBorders>
              <w:top w:val="single" w:sz="6" w:space="0" w:color="000000"/>
              <w:left w:val="single" w:sz="6" w:space="0" w:color="000000"/>
              <w:bottom w:val="single" w:sz="18" w:space="0" w:color="000000"/>
            </w:tcBorders>
            <w:shd w:val="clear" w:color="auto" w:fill="FFFF00"/>
            <w:vAlign w:val="center"/>
          </w:tcPr>
          <w:p w14:paraId="03149053" w14:textId="77777777" w:rsidR="000B658D" w:rsidRPr="00232050" w:rsidRDefault="000B658D" w:rsidP="0007427C">
            <w:pPr>
              <w:widowControl w:val="0"/>
              <w:jc w:val="center"/>
              <w:rPr>
                <w:rFonts w:cs="Times New Roman"/>
              </w:rPr>
            </w:pPr>
          </w:p>
        </w:tc>
        <w:tc>
          <w:tcPr>
            <w:tcW w:w="450" w:type="pct"/>
            <w:tcBorders>
              <w:top w:val="single" w:sz="6" w:space="0" w:color="000000"/>
              <w:left w:val="single" w:sz="6" w:space="0" w:color="000000"/>
              <w:bottom w:val="single" w:sz="18" w:space="0" w:color="000000"/>
            </w:tcBorders>
            <w:shd w:val="clear" w:color="auto" w:fill="FFFF00"/>
            <w:vAlign w:val="center"/>
          </w:tcPr>
          <w:p w14:paraId="46F17B6C" w14:textId="77777777" w:rsidR="000B658D" w:rsidRPr="00232050" w:rsidRDefault="000B658D" w:rsidP="0007427C">
            <w:pPr>
              <w:widowControl w:val="0"/>
              <w:jc w:val="center"/>
              <w:rPr>
                <w:rFonts w:cs="Times New Roman"/>
              </w:rPr>
            </w:pPr>
          </w:p>
        </w:tc>
        <w:tc>
          <w:tcPr>
            <w:tcW w:w="540" w:type="pct"/>
            <w:tcBorders>
              <w:top w:val="single" w:sz="6" w:space="0" w:color="000000"/>
              <w:left w:val="single" w:sz="6" w:space="0" w:color="000000"/>
              <w:bottom w:val="single" w:sz="18" w:space="0" w:color="000000"/>
              <w:right w:val="single" w:sz="18" w:space="0" w:color="000000"/>
            </w:tcBorders>
            <w:shd w:val="clear" w:color="auto" w:fill="FFFF00"/>
            <w:vAlign w:val="center"/>
          </w:tcPr>
          <w:p w14:paraId="3918ABB7" w14:textId="77777777" w:rsidR="000B658D" w:rsidRPr="00232050" w:rsidRDefault="000B658D" w:rsidP="0007427C">
            <w:pPr>
              <w:widowControl w:val="0"/>
              <w:jc w:val="center"/>
              <w:rPr>
                <w:rFonts w:cs="Times New Roman"/>
              </w:rPr>
            </w:pPr>
          </w:p>
        </w:tc>
      </w:tr>
    </w:tbl>
    <w:p w14:paraId="0F605322" w14:textId="77777777" w:rsidR="000B658D" w:rsidRPr="00232050" w:rsidRDefault="000B658D" w:rsidP="000B658D">
      <w:pPr>
        <w:spacing w:before="120" w:after="120"/>
        <w:ind w:left="425" w:hanging="425"/>
        <w:rPr>
          <w:rFonts w:cs="Times New Roman"/>
          <w:b/>
          <w:bCs/>
          <w:i/>
          <w:sz w:val="22"/>
        </w:rPr>
      </w:pPr>
      <w:bookmarkStart w:id="100" w:name="_Hlk185526203"/>
      <w:bookmarkEnd w:id="99"/>
      <w:r w:rsidRPr="00232050">
        <w:rPr>
          <w:rFonts w:cs="Times New Roman"/>
          <w:b/>
          <w:bCs/>
          <w:i/>
          <w:sz w:val="22"/>
        </w:rPr>
        <w:t>Notlar:</w:t>
      </w:r>
    </w:p>
    <w:p w14:paraId="7D61F6F3" w14:textId="77777777" w:rsidR="000B658D" w:rsidRPr="00232050" w:rsidRDefault="000B658D" w:rsidP="000B658D">
      <w:pPr>
        <w:ind w:left="425" w:hanging="425"/>
        <w:jc w:val="left"/>
        <w:rPr>
          <w:rFonts w:cs="Times New Roman"/>
          <w:i/>
          <w:sz w:val="22"/>
        </w:rPr>
      </w:pPr>
      <w:r w:rsidRPr="00232050">
        <w:rPr>
          <w:rFonts w:cs="Times New Roman"/>
          <w:i/>
          <w:sz w:val="22"/>
        </w:rPr>
        <w:t>(1)</w:t>
      </w:r>
      <w:r w:rsidRPr="00232050">
        <w:rPr>
          <w:rFonts w:cs="Times New Roman"/>
          <w:i/>
          <w:sz w:val="22"/>
        </w:rPr>
        <w:tab/>
        <w:t>Tabloyu programdaki her öğretim üyesi için doldurunuz. Gerekiyorsa ek sayfa kullanabilirsiniz.</w:t>
      </w:r>
    </w:p>
    <w:p w14:paraId="324BB094" w14:textId="77777777" w:rsidR="000B658D" w:rsidRPr="00232050" w:rsidRDefault="000B658D" w:rsidP="000B658D">
      <w:pPr>
        <w:ind w:left="425" w:hanging="425"/>
        <w:jc w:val="left"/>
        <w:rPr>
          <w:rFonts w:cs="Times New Roman"/>
          <w:i/>
          <w:sz w:val="22"/>
        </w:rPr>
      </w:pPr>
      <w:r w:rsidRPr="00232050">
        <w:rPr>
          <w:rFonts w:cs="Times New Roman"/>
          <w:i/>
          <w:sz w:val="22"/>
        </w:rPr>
        <w:t xml:space="preserve">(2) </w:t>
      </w:r>
      <w:r w:rsidRPr="00232050">
        <w:rPr>
          <w:rFonts w:cs="Times New Roman"/>
          <w:i/>
          <w:sz w:val="22"/>
        </w:rPr>
        <w:tab/>
        <w:t xml:space="preserve">TZ: Tam </w:t>
      </w:r>
      <w:proofErr w:type="spellStart"/>
      <w:proofErr w:type="gramStart"/>
      <w:r w:rsidRPr="00232050">
        <w:rPr>
          <w:rFonts w:cs="Times New Roman"/>
          <w:i/>
          <w:sz w:val="22"/>
        </w:rPr>
        <w:t>zamanlı,YZ</w:t>
      </w:r>
      <w:proofErr w:type="spellEnd"/>
      <w:proofErr w:type="gramEnd"/>
      <w:r w:rsidRPr="00232050">
        <w:rPr>
          <w:rFonts w:cs="Times New Roman"/>
          <w:i/>
          <w:sz w:val="22"/>
        </w:rPr>
        <w:t>: Yarı zamanlı, EG: Ek görevli</w:t>
      </w:r>
    </w:p>
    <w:p w14:paraId="087C2CDC" w14:textId="77777777" w:rsidR="000B658D" w:rsidRPr="00232050" w:rsidRDefault="000B658D" w:rsidP="000B658D">
      <w:pPr>
        <w:ind w:left="425" w:hanging="425"/>
        <w:jc w:val="left"/>
        <w:rPr>
          <w:rFonts w:cs="Times New Roman"/>
          <w:i/>
          <w:sz w:val="22"/>
        </w:rPr>
      </w:pPr>
      <w:r w:rsidRPr="00232050">
        <w:rPr>
          <w:rFonts w:cs="Times New Roman"/>
          <w:i/>
          <w:sz w:val="22"/>
        </w:rPr>
        <w:t>(3)</w:t>
      </w:r>
      <w:r w:rsidRPr="00232050">
        <w:rPr>
          <w:rFonts w:cs="Times New Roman"/>
          <w:i/>
          <w:sz w:val="22"/>
        </w:rPr>
        <w:tab/>
        <w:t>Etkinlik düzeyi son 3 yılın ortalamasını yansıtmalıdır.</w:t>
      </w:r>
    </w:p>
    <w:p w14:paraId="0C9CC1C2" w14:textId="4ACD7BE4" w:rsidR="00F279C0" w:rsidRPr="00232050" w:rsidRDefault="00F279C0" w:rsidP="000B658D">
      <w:pPr>
        <w:ind w:left="425" w:hanging="425"/>
        <w:jc w:val="left"/>
        <w:rPr>
          <w:rFonts w:cs="Times New Roman"/>
          <w:i/>
          <w:sz w:val="22"/>
        </w:rPr>
      </w:pPr>
      <w:r w:rsidRPr="00232050">
        <w:rPr>
          <w:rFonts w:cs="Times New Roman"/>
          <w:i/>
          <w:sz w:val="22"/>
          <w:highlight w:val="yellow"/>
        </w:rPr>
        <w:t>Sarı renk ile vurgulanan bölüm bu rapor döneminde doldurulmayacak</w:t>
      </w:r>
      <w:r w:rsidR="00CD7E84" w:rsidRPr="00232050">
        <w:rPr>
          <w:rFonts w:cs="Times New Roman"/>
          <w:i/>
          <w:sz w:val="22"/>
          <w:highlight w:val="yellow"/>
        </w:rPr>
        <w:t xml:space="preserve"> daha sonra</w:t>
      </w:r>
      <w:r w:rsidRPr="00232050">
        <w:rPr>
          <w:rFonts w:cs="Times New Roman"/>
          <w:i/>
          <w:sz w:val="22"/>
          <w:highlight w:val="yellow"/>
        </w:rPr>
        <w:t xml:space="preserve"> </w:t>
      </w:r>
      <w:r w:rsidR="00E37FAD" w:rsidRPr="00232050">
        <w:rPr>
          <w:rFonts w:cs="Times New Roman"/>
          <w:i/>
          <w:sz w:val="22"/>
          <w:highlight w:val="yellow"/>
        </w:rPr>
        <w:t xml:space="preserve">belirlenecek olan </w:t>
      </w:r>
      <w:r w:rsidRPr="00232050">
        <w:rPr>
          <w:rFonts w:cs="Times New Roman"/>
          <w:i/>
          <w:sz w:val="22"/>
          <w:highlight w:val="yellow"/>
        </w:rPr>
        <w:t>periyodik dönemler</w:t>
      </w:r>
      <w:r w:rsidR="00E37FAD" w:rsidRPr="00232050">
        <w:rPr>
          <w:rFonts w:cs="Times New Roman"/>
          <w:i/>
          <w:sz w:val="22"/>
          <w:highlight w:val="yellow"/>
        </w:rPr>
        <w:t>de doldurulması istenecektir</w:t>
      </w:r>
      <w:r w:rsidRPr="00232050">
        <w:rPr>
          <w:rFonts w:cs="Times New Roman"/>
          <w:i/>
          <w:sz w:val="22"/>
          <w:highlight w:val="yellow"/>
        </w:rPr>
        <w:t>.</w:t>
      </w:r>
    </w:p>
    <w:p w14:paraId="5BDD084C" w14:textId="77777777" w:rsidR="000B658D" w:rsidRPr="00232050" w:rsidRDefault="000B658D" w:rsidP="001C12D4">
      <w:pPr>
        <w:suppressAutoHyphens/>
        <w:rPr>
          <w:rFonts w:eastAsia="Times New Roman" w:cs="Times New Roman"/>
          <w:kern w:val="0"/>
          <w:szCs w:val="24"/>
          <w:lang w:eastAsia="tr-TR"/>
          <w14:ligatures w14:val="none"/>
        </w:rPr>
      </w:pPr>
    </w:p>
    <w:bookmarkEnd w:id="100"/>
    <w:p w14:paraId="5686DAC1" w14:textId="77777777" w:rsidR="000B658D" w:rsidRPr="00232050" w:rsidRDefault="000B658D" w:rsidP="001C12D4">
      <w:pPr>
        <w:suppressAutoHyphens/>
        <w:rPr>
          <w:rFonts w:eastAsia="Times New Roman" w:cs="Times New Roman"/>
          <w:kern w:val="0"/>
          <w:szCs w:val="24"/>
          <w:lang w:eastAsia="tr-TR"/>
          <w14:ligatures w14:val="none"/>
        </w:rPr>
      </w:pPr>
    </w:p>
    <w:p w14:paraId="536346CF" w14:textId="77777777" w:rsidR="000B658D" w:rsidRPr="00232050" w:rsidRDefault="000B658D" w:rsidP="001C12D4">
      <w:pPr>
        <w:suppressAutoHyphens/>
        <w:rPr>
          <w:rFonts w:eastAsia="Times New Roman" w:cs="Times New Roman"/>
          <w:kern w:val="0"/>
          <w:szCs w:val="24"/>
          <w:lang w:eastAsia="tr-TR"/>
          <w14:ligatures w14:val="none"/>
        </w:rPr>
      </w:pPr>
    </w:p>
    <w:p w14:paraId="184A5429" w14:textId="77777777" w:rsidR="000B658D" w:rsidRPr="00232050" w:rsidRDefault="000B658D" w:rsidP="001C12D4">
      <w:pPr>
        <w:suppressAutoHyphens/>
        <w:rPr>
          <w:rFonts w:eastAsia="Times New Roman" w:cs="Times New Roman"/>
          <w:kern w:val="0"/>
          <w:szCs w:val="24"/>
          <w:lang w:eastAsia="tr-TR"/>
          <w14:ligatures w14:val="none"/>
        </w:rPr>
        <w:sectPr w:rsidR="000B658D" w:rsidRPr="00232050" w:rsidSect="000B658D">
          <w:footerReference w:type="first" r:id="rId13"/>
          <w:pgSz w:w="16838" w:h="11906" w:orient="landscape"/>
          <w:pgMar w:top="1418" w:right="1418" w:bottom="1418" w:left="1418" w:header="709" w:footer="709" w:gutter="0"/>
          <w:cols w:space="708"/>
          <w:docGrid w:linePitch="360"/>
        </w:sectPr>
      </w:pPr>
    </w:p>
    <w:p w14:paraId="2EECB1A1" w14:textId="5778625E" w:rsidR="001C12D4" w:rsidRPr="00232050" w:rsidRDefault="001C12D4" w:rsidP="00C41117">
      <w:pPr>
        <w:pStyle w:val="Balk3"/>
        <w:rPr>
          <w:rFonts w:eastAsia="Times New Roman" w:cs="Times New Roman"/>
          <w:lang w:eastAsia="tr-TR"/>
        </w:rPr>
      </w:pPr>
      <w:bookmarkStart w:id="101" w:name="_Toc184568862"/>
      <w:bookmarkStart w:id="102" w:name="_Toc184569714"/>
      <w:bookmarkStart w:id="103" w:name="_Toc184583627"/>
      <w:r w:rsidRPr="00232050">
        <w:rPr>
          <w:rFonts w:eastAsia="Times New Roman" w:cs="Times New Roman"/>
          <w:lang w:eastAsia="tr-TR"/>
        </w:rPr>
        <w:lastRenderedPageBreak/>
        <w:t>Öğretim Kadrosunun Nitelikleri</w:t>
      </w:r>
      <w:bookmarkEnd w:id="101"/>
      <w:bookmarkEnd w:id="102"/>
      <w:bookmarkEnd w:id="103"/>
    </w:p>
    <w:p w14:paraId="496747B4" w14:textId="0780CF9E" w:rsidR="001C12D4" w:rsidRPr="00232050" w:rsidRDefault="001C12D4" w:rsidP="001C12D4">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Öğretim kadrosunun sahip olduğu niteliklerin yeterliğini ve programın sürdürülmesi, değerlendirilmesi ve geliştirilmesi yönünde</w:t>
      </w:r>
      <w:r w:rsidR="00E14EB1" w:rsidRPr="00232050">
        <w:rPr>
          <w:rFonts w:eastAsia="Times New Roman" w:cs="Times New Roman"/>
          <w:kern w:val="0"/>
          <w:szCs w:val="24"/>
          <w:lang w:eastAsia="tr-TR"/>
          <w14:ligatures w14:val="none"/>
        </w:rPr>
        <w:t xml:space="preserve"> yapılan çalışmaları açıklayınız.</w:t>
      </w:r>
    </w:p>
    <w:p w14:paraId="41B8E6DB" w14:textId="77777777" w:rsidR="00E14EB1" w:rsidRPr="00232050" w:rsidRDefault="00E14EB1" w:rsidP="001C12D4">
      <w:pPr>
        <w:suppressAutoHyphens/>
        <w:rPr>
          <w:rFonts w:eastAsia="Times New Roman" w:cs="Times New Roman"/>
          <w:kern w:val="0"/>
          <w:szCs w:val="24"/>
          <w:lang w:eastAsia="tr-TR"/>
          <w14:ligatures w14:val="none"/>
        </w:rPr>
      </w:pPr>
    </w:p>
    <w:p w14:paraId="24CC7DE3" w14:textId="56F150F3" w:rsidR="00DB2F93" w:rsidRPr="00232050" w:rsidRDefault="00DB2F93" w:rsidP="00DB2F93">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 xml:space="preserve">Öğretim elemanlarının </w:t>
      </w:r>
      <w:bookmarkStart w:id="104" w:name="_Hlk185526811"/>
      <w:r w:rsidRPr="00232050">
        <w:rPr>
          <w:rFonts w:eastAsia="Times New Roman" w:cs="Times New Roman"/>
          <w:kern w:val="0"/>
          <w:szCs w:val="24"/>
          <w:lang w:eastAsia="tr-TR"/>
          <w14:ligatures w14:val="none"/>
        </w:rPr>
        <w:t>YÖKSİS formatındaki güncel özgeçmişlerini</w:t>
      </w:r>
      <w:r w:rsidR="000B242E" w:rsidRPr="00232050">
        <w:rPr>
          <w:rFonts w:eastAsia="Times New Roman" w:cs="Times New Roman"/>
          <w:kern w:val="0"/>
          <w:szCs w:val="24"/>
          <w:lang w:eastAsia="tr-TR"/>
          <w14:ligatures w14:val="none"/>
        </w:rPr>
        <w:t xml:space="preserve"> </w:t>
      </w:r>
      <w:bookmarkEnd w:id="104"/>
      <w:r w:rsidR="000B242E" w:rsidRPr="00232050">
        <w:rPr>
          <w:rFonts w:eastAsia="Times New Roman" w:cs="Times New Roman"/>
          <w:kern w:val="0"/>
          <w:szCs w:val="24"/>
          <w:lang w:eastAsia="tr-TR"/>
          <w14:ligatures w14:val="none"/>
        </w:rPr>
        <w:t>EKLER listesinde belirterek</w:t>
      </w:r>
      <w:r w:rsidRPr="00232050">
        <w:rPr>
          <w:rFonts w:eastAsia="Times New Roman" w:cs="Times New Roman"/>
          <w:kern w:val="0"/>
          <w:szCs w:val="24"/>
          <w:lang w:eastAsia="tr-TR"/>
          <w14:ligatures w14:val="none"/>
        </w:rPr>
        <w:t xml:space="preserve"> Öğretim Elemanları Özgeçmişleri Klasörüne ekleyiniz.</w:t>
      </w:r>
      <w:r w:rsidR="00D02765" w:rsidRPr="00232050">
        <w:rPr>
          <w:rFonts w:eastAsia="Times New Roman" w:cs="Times New Roman"/>
          <w:kern w:val="0"/>
          <w:szCs w:val="24"/>
          <w:lang w:eastAsia="tr-TR"/>
          <w14:ligatures w14:val="none"/>
        </w:rPr>
        <w:t xml:space="preserve"> Klasörde yer alan tüm özgeçmişler</w:t>
      </w:r>
      <w:r w:rsidR="006F44CC" w:rsidRPr="00232050">
        <w:rPr>
          <w:rFonts w:eastAsia="Times New Roman" w:cs="Times New Roman"/>
          <w:kern w:val="0"/>
          <w:szCs w:val="24"/>
          <w:lang w:eastAsia="tr-TR"/>
          <w14:ligatures w14:val="none"/>
        </w:rPr>
        <w:t xml:space="preserve">ini, </w:t>
      </w:r>
      <w:bookmarkStart w:id="105" w:name="_Hlk185548954"/>
      <w:r w:rsidR="00D02765" w:rsidRPr="00232050">
        <w:rPr>
          <w:rFonts w:eastAsia="Times New Roman" w:cs="Times New Roman"/>
          <w:kern w:val="0"/>
          <w:szCs w:val="24"/>
          <w:lang w:eastAsia="tr-TR"/>
          <w14:ligatures w14:val="none"/>
        </w:rPr>
        <w:t>öğretim elemanının YÖKSİS özgeçmiş güncelleme tarihini</w:t>
      </w:r>
      <w:r w:rsidR="006F44CC" w:rsidRPr="00232050">
        <w:rPr>
          <w:rFonts w:eastAsia="Times New Roman" w:cs="Times New Roman"/>
          <w:kern w:val="0"/>
          <w:szCs w:val="24"/>
          <w:lang w:eastAsia="tr-TR"/>
          <w14:ligatures w14:val="none"/>
        </w:rPr>
        <w:t xml:space="preserve"> ve ORCID numaralarını</w:t>
      </w:r>
      <w:r w:rsidR="00D02765" w:rsidRPr="00232050">
        <w:rPr>
          <w:rFonts w:eastAsia="Times New Roman" w:cs="Times New Roman"/>
          <w:kern w:val="0"/>
          <w:szCs w:val="24"/>
          <w:lang w:eastAsia="tr-TR"/>
          <w14:ligatures w14:val="none"/>
        </w:rPr>
        <w:t xml:space="preserve"> </w:t>
      </w:r>
      <w:bookmarkEnd w:id="105"/>
      <w:r w:rsidR="00D02765" w:rsidRPr="00232050">
        <w:rPr>
          <w:rFonts w:eastAsia="Times New Roman" w:cs="Times New Roman"/>
          <w:kern w:val="0"/>
          <w:szCs w:val="24"/>
          <w:lang w:eastAsia="tr-TR"/>
          <w14:ligatures w14:val="none"/>
        </w:rPr>
        <w:t xml:space="preserve">içeren listeyi </w:t>
      </w:r>
      <w:r w:rsidR="006F44CC" w:rsidRPr="00232050">
        <w:rPr>
          <w:rFonts w:eastAsia="Times New Roman" w:cs="Times New Roman"/>
          <w:kern w:val="0"/>
          <w:szCs w:val="24"/>
          <w:lang w:eastAsia="tr-TR"/>
          <w14:ligatures w14:val="none"/>
        </w:rPr>
        <w:t xml:space="preserve">tablo şeklinde </w:t>
      </w:r>
      <w:r w:rsidR="00D02765" w:rsidRPr="00232050">
        <w:rPr>
          <w:rFonts w:eastAsia="Times New Roman" w:cs="Times New Roman"/>
          <w:kern w:val="0"/>
          <w:szCs w:val="24"/>
          <w:lang w:eastAsia="tr-TR"/>
          <w14:ligatures w14:val="none"/>
        </w:rPr>
        <w:t>oluşturunuz.</w:t>
      </w:r>
    </w:p>
    <w:p w14:paraId="4DEB499A" w14:textId="3E1056CF" w:rsidR="00EA5ACC" w:rsidRPr="00232050" w:rsidRDefault="00EA5ACC" w:rsidP="00EA5ACC">
      <w:pPr>
        <w:tabs>
          <w:tab w:val="left" w:pos="142"/>
        </w:tabs>
        <w:rPr>
          <w:rFonts w:cs="Times New Roman"/>
          <w:color w:val="000000" w:themeColor="text1"/>
          <w:szCs w:val="24"/>
        </w:rPr>
      </w:pPr>
      <w:r w:rsidRPr="00232050">
        <w:rPr>
          <w:rFonts w:cs="Times New Roman"/>
          <w:color w:val="000000" w:themeColor="text1"/>
          <w:szCs w:val="24"/>
        </w:rPr>
        <w:t xml:space="preserve">Tablo </w:t>
      </w:r>
      <w:proofErr w:type="gramStart"/>
      <w:r w:rsidRPr="00232050">
        <w:rPr>
          <w:rFonts w:cs="Times New Roman"/>
          <w:color w:val="000000" w:themeColor="text1"/>
          <w:szCs w:val="24"/>
        </w:rPr>
        <w:t>2.6</w:t>
      </w:r>
      <w:proofErr w:type="gramEnd"/>
      <w:r w:rsidRPr="00232050">
        <w:rPr>
          <w:rFonts w:cs="Times New Roman"/>
          <w:color w:val="000000" w:themeColor="text1"/>
          <w:szCs w:val="24"/>
        </w:rPr>
        <w:t>-3, 2.6-4 ve 2.6-5’i doldurunuz.</w:t>
      </w:r>
    </w:p>
    <w:p w14:paraId="370E9DB0" w14:textId="77777777" w:rsidR="00431338" w:rsidRPr="00232050" w:rsidRDefault="00431338" w:rsidP="008A2905">
      <w:pPr>
        <w:rPr>
          <w:rFonts w:cs="Times New Roman"/>
        </w:rPr>
      </w:pPr>
    </w:p>
    <w:p w14:paraId="3678AECB" w14:textId="7B22E23D" w:rsidR="008A2905" w:rsidRPr="00232050" w:rsidRDefault="008A2905" w:rsidP="00CD7E84">
      <w:pPr>
        <w:tabs>
          <w:tab w:val="left" w:pos="142"/>
        </w:tabs>
        <w:jc w:val="center"/>
        <w:rPr>
          <w:rFonts w:cs="Times New Roman"/>
          <w:b/>
          <w:bCs/>
          <w:color w:val="000000" w:themeColor="text1"/>
          <w:kern w:val="0"/>
          <w:szCs w:val="24"/>
          <w14:ligatures w14:val="none"/>
        </w:rPr>
      </w:pPr>
      <w:bookmarkStart w:id="106" w:name="_Hlk184567627"/>
      <w:bookmarkStart w:id="107" w:name="_Hlk185549139"/>
      <w:r w:rsidRPr="00232050">
        <w:rPr>
          <w:rFonts w:cs="Times New Roman"/>
          <w:b/>
          <w:bCs/>
          <w:color w:val="000000" w:themeColor="text1"/>
          <w:kern w:val="0"/>
          <w:szCs w:val="24"/>
          <w14:ligatures w14:val="none"/>
        </w:rPr>
        <w:t>Tablo</w:t>
      </w:r>
      <w:r w:rsidR="00CD7E84" w:rsidRPr="00232050">
        <w:rPr>
          <w:rFonts w:cs="Times New Roman"/>
          <w:b/>
          <w:bCs/>
          <w:color w:val="000000" w:themeColor="text1"/>
          <w:kern w:val="0"/>
          <w:szCs w:val="24"/>
          <w14:ligatures w14:val="none"/>
        </w:rPr>
        <w:t xml:space="preserve"> </w:t>
      </w:r>
      <w:proofErr w:type="gramStart"/>
      <w:r w:rsidR="00CD7E84" w:rsidRPr="00232050">
        <w:rPr>
          <w:rFonts w:cs="Times New Roman"/>
          <w:b/>
          <w:bCs/>
          <w:color w:val="000000" w:themeColor="text1"/>
          <w:kern w:val="0"/>
          <w:szCs w:val="24"/>
          <w14:ligatures w14:val="none"/>
        </w:rPr>
        <w:t>2.6</w:t>
      </w:r>
      <w:proofErr w:type="gramEnd"/>
      <w:r w:rsidR="00CD7E84" w:rsidRPr="00232050">
        <w:rPr>
          <w:rFonts w:cs="Times New Roman"/>
          <w:b/>
          <w:bCs/>
          <w:color w:val="000000" w:themeColor="text1"/>
          <w:kern w:val="0"/>
          <w:szCs w:val="24"/>
          <w14:ligatures w14:val="none"/>
        </w:rPr>
        <w:t>-3</w:t>
      </w:r>
      <w:r w:rsidRPr="00232050">
        <w:rPr>
          <w:rFonts w:cs="Times New Roman"/>
          <w:b/>
          <w:bCs/>
          <w:color w:val="000000" w:themeColor="text1"/>
          <w:kern w:val="0"/>
          <w:szCs w:val="24"/>
          <w14:ligatures w14:val="none"/>
        </w:rPr>
        <w:t xml:space="preserve"> 202</w:t>
      </w:r>
      <w:r w:rsidR="00CD7E84" w:rsidRPr="00232050">
        <w:rPr>
          <w:rFonts w:cs="Times New Roman"/>
          <w:b/>
          <w:bCs/>
          <w:color w:val="000000" w:themeColor="text1"/>
          <w:kern w:val="0"/>
          <w:szCs w:val="24"/>
          <w14:ligatures w14:val="none"/>
        </w:rPr>
        <w:t>4</w:t>
      </w:r>
      <w:r w:rsidRPr="00232050">
        <w:rPr>
          <w:rFonts w:cs="Times New Roman"/>
          <w:b/>
          <w:bCs/>
          <w:color w:val="000000" w:themeColor="text1"/>
          <w:kern w:val="0"/>
          <w:szCs w:val="24"/>
          <w14:ligatures w14:val="none"/>
        </w:rPr>
        <w:t xml:space="preserve"> Yılında Düzenlenen Bilimsel Etkinliklerde Sunulan Bildiri Sayısı</w:t>
      </w:r>
    </w:p>
    <w:tbl>
      <w:tblPr>
        <w:tblW w:w="5000" w:type="pct"/>
        <w:jc w:val="center"/>
        <w:tblCellMar>
          <w:left w:w="70" w:type="dxa"/>
          <w:right w:w="70" w:type="dxa"/>
        </w:tblCellMar>
        <w:tblLook w:val="0000" w:firstRow="0" w:lastRow="0" w:firstColumn="0" w:lastColumn="0" w:noHBand="0" w:noVBand="0"/>
      </w:tblPr>
      <w:tblGrid>
        <w:gridCol w:w="4274"/>
        <w:gridCol w:w="619"/>
        <w:gridCol w:w="619"/>
        <w:gridCol w:w="617"/>
        <w:gridCol w:w="617"/>
        <w:gridCol w:w="617"/>
        <w:gridCol w:w="617"/>
        <w:gridCol w:w="617"/>
        <w:gridCol w:w="613"/>
      </w:tblGrid>
      <w:tr w:rsidR="008A2905" w:rsidRPr="00232050" w14:paraId="403CF56F" w14:textId="77777777" w:rsidTr="0007427C">
        <w:trPr>
          <w:trHeight w:val="1500"/>
          <w:jc w:val="center"/>
        </w:trPr>
        <w:tc>
          <w:tcPr>
            <w:tcW w:w="2320" w:type="pct"/>
            <w:vMerge w:val="restart"/>
            <w:tcBorders>
              <w:top w:val="single" w:sz="12" w:space="0" w:color="auto"/>
              <w:left w:val="single" w:sz="12" w:space="0" w:color="auto"/>
              <w:bottom w:val="single" w:sz="4" w:space="0" w:color="auto"/>
              <w:right w:val="single" w:sz="12" w:space="0" w:color="auto"/>
            </w:tcBorders>
            <w:shd w:val="clear" w:color="auto" w:fill="45B0E1" w:themeFill="accent1" w:themeFillTint="99"/>
            <w:noWrap/>
            <w:vAlign w:val="center"/>
          </w:tcPr>
          <w:bookmarkEnd w:id="106"/>
          <w:p w14:paraId="4ED67B23"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PROGRAM ADI</w:t>
            </w:r>
          </w:p>
        </w:tc>
        <w:tc>
          <w:tcPr>
            <w:tcW w:w="671"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153EBBF1"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Sempozyum</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22BCD84E"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Kongre</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41C2F450"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Konferans</w:t>
            </w:r>
          </w:p>
        </w:tc>
        <w:tc>
          <w:tcPr>
            <w:tcW w:w="668"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6F2381F1"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Diğer**</w:t>
            </w:r>
          </w:p>
        </w:tc>
      </w:tr>
      <w:tr w:rsidR="008A2905" w:rsidRPr="00232050" w14:paraId="166E4B2C" w14:textId="77777777" w:rsidTr="0007427C">
        <w:trPr>
          <w:trHeight w:val="388"/>
          <w:jc w:val="center"/>
        </w:trPr>
        <w:tc>
          <w:tcPr>
            <w:tcW w:w="2320" w:type="pct"/>
            <w:vMerge/>
            <w:tcBorders>
              <w:top w:val="single" w:sz="8" w:space="0" w:color="auto"/>
              <w:left w:val="single" w:sz="12" w:space="0" w:color="auto"/>
              <w:bottom w:val="single" w:sz="4" w:space="0" w:color="auto"/>
              <w:right w:val="single" w:sz="12" w:space="0" w:color="auto"/>
            </w:tcBorders>
            <w:vAlign w:val="center"/>
          </w:tcPr>
          <w:p w14:paraId="7DA078F7" w14:textId="77777777" w:rsidR="008A2905" w:rsidRPr="00232050" w:rsidRDefault="008A2905" w:rsidP="008A2905">
            <w:pPr>
              <w:widowControl w:val="0"/>
              <w:tabs>
                <w:tab w:val="left" w:pos="142"/>
              </w:tabs>
              <w:rPr>
                <w:rFonts w:cs="Times New Roman"/>
                <w:b/>
                <w:color w:val="000000" w:themeColor="text1"/>
                <w:kern w:val="0"/>
                <w:szCs w:val="24"/>
                <w14:ligatures w14:val="none"/>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104D8D2D"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A</w:t>
            </w:r>
          </w:p>
        </w:tc>
        <w:tc>
          <w:tcPr>
            <w:tcW w:w="336" w:type="pct"/>
            <w:tcBorders>
              <w:top w:val="nil"/>
              <w:left w:val="nil"/>
              <w:bottom w:val="single" w:sz="4" w:space="0" w:color="auto"/>
              <w:right w:val="single" w:sz="12" w:space="0" w:color="auto"/>
            </w:tcBorders>
            <w:shd w:val="clear" w:color="auto" w:fill="auto"/>
            <w:noWrap/>
            <w:vAlign w:val="center"/>
          </w:tcPr>
          <w:p w14:paraId="0A2DAB20"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150AB1CF"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A</w:t>
            </w:r>
          </w:p>
        </w:tc>
        <w:tc>
          <w:tcPr>
            <w:tcW w:w="335" w:type="pct"/>
            <w:tcBorders>
              <w:top w:val="nil"/>
              <w:left w:val="nil"/>
              <w:bottom w:val="single" w:sz="4" w:space="0" w:color="auto"/>
              <w:right w:val="single" w:sz="12" w:space="0" w:color="auto"/>
            </w:tcBorders>
            <w:shd w:val="clear" w:color="auto" w:fill="auto"/>
            <w:noWrap/>
            <w:vAlign w:val="center"/>
          </w:tcPr>
          <w:p w14:paraId="56541B1A"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3A0AA88"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A</w:t>
            </w:r>
          </w:p>
        </w:tc>
        <w:tc>
          <w:tcPr>
            <w:tcW w:w="335" w:type="pct"/>
            <w:tcBorders>
              <w:top w:val="nil"/>
              <w:left w:val="nil"/>
              <w:bottom w:val="single" w:sz="4" w:space="0" w:color="auto"/>
              <w:right w:val="single" w:sz="12" w:space="0" w:color="auto"/>
            </w:tcBorders>
            <w:shd w:val="clear" w:color="auto" w:fill="auto"/>
            <w:noWrap/>
            <w:vAlign w:val="center"/>
          </w:tcPr>
          <w:p w14:paraId="75BB076F"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23191A0C"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A</w:t>
            </w:r>
          </w:p>
        </w:tc>
        <w:tc>
          <w:tcPr>
            <w:tcW w:w="333" w:type="pct"/>
            <w:tcBorders>
              <w:top w:val="nil"/>
              <w:left w:val="nil"/>
              <w:bottom w:val="single" w:sz="4" w:space="0" w:color="auto"/>
              <w:right w:val="single" w:sz="12" w:space="0" w:color="auto"/>
            </w:tcBorders>
            <w:shd w:val="clear" w:color="auto" w:fill="auto"/>
            <w:noWrap/>
            <w:vAlign w:val="center"/>
          </w:tcPr>
          <w:p w14:paraId="1509076B" w14:textId="77777777" w:rsidR="008A2905" w:rsidRPr="00232050" w:rsidRDefault="008A2905" w:rsidP="008A2905">
            <w:pPr>
              <w:widowControl w:val="0"/>
              <w:tabs>
                <w:tab w:val="left" w:pos="142"/>
              </w:tabs>
              <w:jc w:val="center"/>
              <w:rPr>
                <w:rFonts w:cs="Times New Roman"/>
                <w:b/>
                <w:color w:val="000000" w:themeColor="text1"/>
                <w:kern w:val="0"/>
                <w:szCs w:val="24"/>
                <w14:ligatures w14:val="none"/>
              </w:rPr>
            </w:pPr>
            <w:r w:rsidRPr="00232050">
              <w:rPr>
                <w:rFonts w:cs="Times New Roman"/>
                <w:b/>
                <w:color w:val="000000" w:themeColor="text1"/>
                <w:kern w:val="0"/>
                <w:szCs w:val="24"/>
                <w14:ligatures w14:val="none"/>
              </w:rPr>
              <w:t>B</w:t>
            </w:r>
          </w:p>
        </w:tc>
      </w:tr>
      <w:tr w:rsidR="008A2905" w:rsidRPr="00232050" w14:paraId="76F12E8B" w14:textId="77777777" w:rsidTr="0007427C">
        <w:trPr>
          <w:trHeight w:val="590"/>
          <w:jc w:val="center"/>
        </w:trPr>
        <w:tc>
          <w:tcPr>
            <w:tcW w:w="2320" w:type="pct"/>
            <w:tcBorders>
              <w:top w:val="nil"/>
              <w:left w:val="single" w:sz="12" w:space="0" w:color="auto"/>
              <w:right w:val="single" w:sz="12" w:space="0" w:color="auto"/>
            </w:tcBorders>
            <w:shd w:val="clear" w:color="auto" w:fill="auto"/>
            <w:noWrap/>
            <w:vAlign w:val="center"/>
          </w:tcPr>
          <w:p w14:paraId="20468C69" w14:textId="77777777" w:rsidR="008A2905" w:rsidRPr="00232050" w:rsidRDefault="008A2905" w:rsidP="008A2905">
            <w:pPr>
              <w:widowControl w:val="0"/>
              <w:tabs>
                <w:tab w:val="left" w:pos="142"/>
              </w:tabs>
              <w:jc w:val="left"/>
              <w:rPr>
                <w:rFonts w:cs="Times New Roman"/>
                <w:bCs/>
                <w:color w:val="000000" w:themeColor="text1"/>
                <w:kern w:val="0"/>
                <w:szCs w:val="24"/>
                <w14:ligatures w14:val="none"/>
              </w:rPr>
            </w:pPr>
          </w:p>
        </w:tc>
        <w:tc>
          <w:tcPr>
            <w:tcW w:w="336" w:type="pct"/>
            <w:tcBorders>
              <w:top w:val="nil"/>
              <w:left w:val="single" w:sz="12" w:space="0" w:color="auto"/>
              <w:right w:val="single" w:sz="4" w:space="0" w:color="auto"/>
            </w:tcBorders>
            <w:shd w:val="clear" w:color="auto" w:fill="auto"/>
            <w:noWrap/>
            <w:vAlign w:val="center"/>
          </w:tcPr>
          <w:p w14:paraId="4D855F2D"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c>
          <w:tcPr>
            <w:tcW w:w="336" w:type="pct"/>
            <w:tcBorders>
              <w:top w:val="nil"/>
              <w:left w:val="nil"/>
              <w:right w:val="single" w:sz="12" w:space="0" w:color="auto"/>
            </w:tcBorders>
            <w:shd w:val="clear" w:color="auto" w:fill="auto"/>
            <w:noWrap/>
            <w:vAlign w:val="center"/>
          </w:tcPr>
          <w:p w14:paraId="10A122AF"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c>
          <w:tcPr>
            <w:tcW w:w="335" w:type="pct"/>
            <w:tcBorders>
              <w:top w:val="nil"/>
              <w:left w:val="single" w:sz="12" w:space="0" w:color="auto"/>
              <w:right w:val="single" w:sz="4" w:space="0" w:color="auto"/>
            </w:tcBorders>
            <w:shd w:val="clear" w:color="auto" w:fill="auto"/>
            <w:noWrap/>
            <w:vAlign w:val="center"/>
          </w:tcPr>
          <w:p w14:paraId="10BC452E"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c>
          <w:tcPr>
            <w:tcW w:w="335" w:type="pct"/>
            <w:tcBorders>
              <w:top w:val="nil"/>
              <w:left w:val="nil"/>
              <w:right w:val="single" w:sz="12" w:space="0" w:color="auto"/>
            </w:tcBorders>
            <w:shd w:val="clear" w:color="auto" w:fill="auto"/>
            <w:noWrap/>
            <w:vAlign w:val="center"/>
          </w:tcPr>
          <w:p w14:paraId="21B6B2A1"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c>
          <w:tcPr>
            <w:tcW w:w="335" w:type="pct"/>
            <w:tcBorders>
              <w:top w:val="nil"/>
              <w:left w:val="single" w:sz="12" w:space="0" w:color="auto"/>
              <w:right w:val="single" w:sz="4" w:space="0" w:color="auto"/>
            </w:tcBorders>
            <w:shd w:val="clear" w:color="auto" w:fill="auto"/>
            <w:noWrap/>
            <w:vAlign w:val="center"/>
          </w:tcPr>
          <w:p w14:paraId="78EF97D0"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c>
          <w:tcPr>
            <w:tcW w:w="335" w:type="pct"/>
            <w:tcBorders>
              <w:top w:val="nil"/>
              <w:left w:val="nil"/>
              <w:right w:val="single" w:sz="12" w:space="0" w:color="auto"/>
            </w:tcBorders>
            <w:shd w:val="clear" w:color="auto" w:fill="auto"/>
            <w:noWrap/>
            <w:vAlign w:val="center"/>
          </w:tcPr>
          <w:p w14:paraId="1A9FF1CA"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c>
          <w:tcPr>
            <w:tcW w:w="335" w:type="pct"/>
            <w:tcBorders>
              <w:top w:val="nil"/>
              <w:left w:val="single" w:sz="12" w:space="0" w:color="auto"/>
              <w:right w:val="single" w:sz="4" w:space="0" w:color="auto"/>
            </w:tcBorders>
            <w:shd w:val="clear" w:color="auto" w:fill="auto"/>
            <w:noWrap/>
            <w:vAlign w:val="center"/>
          </w:tcPr>
          <w:p w14:paraId="050B832A"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c>
          <w:tcPr>
            <w:tcW w:w="333" w:type="pct"/>
            <w:tcBorders>
              <w:top w:val="nil"/>
              <w:left w:val="nil"/>
              <w:right w:val="single" w:sz="12" w:space="0" w:color="auto"/>
            </w:tcBorders>
            <w:shd w:val="clear" w:color="auto" w:fill="auto"/>
            <w:noWrap/>
            <w:vAlign w:val="center"/>
          </w:tcPr>
          <w:p w14:paraId="25B39F40" w14:textId="77777777" w:rsidR="008A2905" w:rsidRPr="00232050" w:rsidRDefault="008A2905" w:rsidP="008A2905">
            <w:pPr>
              <w:widowControl w:val="0"/>
              <w:tabs>
                <w:tab w:val="left" w:pos="142"/>
              </w:tabs>
              <w:jc w:val="center"/>
              <w:rPr>
                <w:rFonts w:cs="Times New Roman"/>
                <w:bCs/>
                <w:color w:val="000000" w:themeColor="text1"/>
                <w:kern w:val="0"/>
                <w:szCs w:val="24"/>
                <w14:ligatures w14:val="none"/>
              </w:rPr>
            </w:pPr>
          </w:p>
        </w:tc>
      </w:tr>
      <w:tr w:rsidR="008A2905" w:rsidRPr="00232050" w14:paraId="287B090C" w14:textId="77777777" w:rsidTr="0007427C">
        <w:trPr>
          <w:trHeight w:val="616"/>
          <w:jc w:val="center"/>
        </w:trPr>
        <w:tc>
          <w:tcPr>
            <w:tcW w:w="5000" w:type="pct"/>
            <w:gridSpan w:val="9"/>
            <w:tcBorders>
              <w:top w:val="single" w:sz="4" w:space="0" w:color="auto"/>
              <w:left w:val="single" w:sz="12" w:space="0" w:color="auto"/>
              <w:bottom w:val="single" w:sz="12" w:space="0" w:color="auto"/>
              <w:right w:val="single" w:sz="12" w:space="0" w:color="auto"/>
            </w:tcBorders>
            <w:shd w:val="clear" w:color="auto" w:fill="auto"/>
            <w:noWrap/>
            <w:vAlign w:val="center"/>
          </w:tcPr>
          <w:p w14:paraId="1D93719A" w14:textId="77777777" w:rsidR="008A2905" w:rsidRPr="00232050" w:rsidRDefault="008A2905" w:rsidP="008A2905">
            <w:pPr>
              <w:tabs>
                <w:tab w:val="left" w:pos="142"/>
              </w:tabs>
              <w:jc w:val="left"/>
              <w:rPr>
                <w:rFonts w:cs="Times New Roman"/>
                <w:color w:val="000000" w:themeColor="text1"/>
                <w:kern w:val="0"/>
                <w:sz w:val="20"/>
                <w:szCs w:val="20"/>
                <w14:ligatures w14:val="none"/>
              </w:rPr>
            </w:pPr>
            <w:r w:rsidRPr="00232050">
              <w:rPr>
                <w:rFonts w:cs="Times New Roman"/>
                <w:color w:val="000000" w:themeColor="text1"/>
                <w:kern w:val="0"/>
                <w:sz w:val="20"/>
                <w:szCs w:val="20"/>
                <w14:ligatures w14:val="none"/>
              </w:rPr>
              <w:t xml:space="preserve">A: Ulusal </w:t>
            </w:r>
            <w:r w:rsidRPr="00232050">
              <w:rPr>
                <w:rFonts w:cs="Times New Roman"/>
                <w:color w:val="000000" w:themeColor="text1"/>
                <w:kern w:val="0"/>
                <w:sz w:val="20"/>
                <w:szCs w:val="20"/>
                <w14:ligatures w14:val="none"/>
              </w:rPr>
              <w:tab/>
            </w:r>
            <w:r w:rsidRPr="00232050">
              <w:rPr>
                <w:rFonts w:cs="Times New Roman"/>
                <w:color w:val="000000" w:themeColor="text1"/>
                <w:kern w:val="0"/>
                <w:sz w:val="20"/>
                <w:szCs w:val="20"/>
                <w14:ligatures w14:val="none"/>
              </w:rPr>
              <w:tab/>
              <w:t>B: Uluslararası</w:t>
            </w:r>
          </w:p>
          <w:p w14:paraId="3C79D206" w14:textId="77777777" w:rsidR="008A2905" w:rsidRPr="00232050" w:rsidRDefault="008A2905" w:rsidP="008A2905">
            <w:pPr>
              <w:tabs>
                <w:tab w:val="left" w:pos="142"/>
              </w:tabs>
              <w:jc w:val="left"/>
              <w:rPr>
                <w:rFonts w:cs="Times New Roman"/>
                <w:color w:val="000000" w:themeColor="text1"/>
                <w:kern w:val="0"/>
                <w:szCs w:val="24"/>
                <w14:ligatures w14:val="none"/>
              </w:rPr>
            </w:pPr>
            <w:r w:rsidRPr="00232050">
              <w:rPr>
                <w:rFonts w:cs="Times New Roman"/>
                <w:color w:val="000000" w:themeColor="text1"/>
                <w:kern w:val="0"/>
                <w:sz w:val="20"/>
                <w:szCs w:val="20"/>
                <w14:ligatures w14:val="none"/>
              </w:rPr>
              <w:t xml:space="preserve">**: Belirtilen kategoriler dışında bir etkinliğiniz varsa tabloya ilave ediniz. </w:t>
            </w:r>
          </w:p>
        </w:tc>
      </w:tr>
    </w:tbl>
    <w:p w14:paraId="1316D52C" w14:textId="77777777" w:rsidR="008A2905" w:rsidRPr="00232050" w:rsidRDefault="008A2905" w:rsidP="008A2905">
      <w:pPr>
        <w:tabs>
          <w:tab w:val="left" w:pos="142"/>
        </w:tabs>
        <w:rPr>
          <w:rFonts w:cs="Times New Roman"/>
          <w:color w:val="000000" w:themeColor="text1"/>
          <w:kern w:val="0"/>
          <w:szCs w:val="24"/>
          <w14:ligatures w14:val="none"/>
        </w:rPr>
      </w:pPr>
    </w:p>
    <w:p w14:paraId="6DFCBB38" w14:textId="77777777" w:rsidR="008A2905" w:rsidRPr="00232050" w:rsidRDefault="008A2905" w:rsidP="008A2905">
      <w:pPr>
        <w:tabs>
          <w:tab w:val="left" w:pos="142"/>
        </w:tabs>
        <w:rPr>
          <w:rFonts w:cs="Times New Roman"/>
          <w:color w:val="000000" w:themeColor="text1"/>
          <w:kern w:val="0"/>
          <w:szCs w:val="24"/>
          <w14:ligatures w14:val="none"/>
        </w:rPr>
      </w:pPr>
    </w:p>
    <w:p w14:paraId="13A74311" w14:textId="2B3299FE" w:rsidR="008A2905" w:rsidRPr="00232050" w:rsidRDefault="008A2905" w:rsidP="008A2905">
      <w:pPr>
        <w:tabs>
          <w:tab w:val="left" w:pos="142"/>
        </w:tabs>
        <w:jc w:val="center"/>
        <w:rPr>
          <w:rFonts w:cs="Times New Roman"/>
          <w:b/>
          <w:bCs/>
          <w:color w:val="000000" w:themeColor="text1"/>
          <w:kern w:val="0"/>
          <w:szCs w:val="24"/>
          <w14:ligatures w14:val="none"/>
        </w:rPr>
      </w:pPr>
      <w:r w:rsidRPr="00232050">
        <w:rPr>
          <w:rFonts w:cs="Times New Roman"/>
          <w:b/>
          <w:bCs/>
          <w:color w:val="000000" w:themeColor="text1"/>
          <w:kern w:val="0"/>
          <w:szCs w:val="24"/>
          <w14:ligatures w14:val="none"/>
        </w:rPr>
        <w:t>Tablo</w:t>
      </w:r>
      <w:r w:rsidR="00CD7E84" w:rsidRPr="00232050">
        <w:rPr>
          <w:rFonts w:cs="Times New Roman"/>
          <w:b/>
          <w:bCs/>
          <w:color w:val="000000" w:themeColor="text1"/>
          <w:kern w:val="0"/>
          <w:szCs w:val="24"/>
          <w14:ligatures w14:val="none"/>
        </w:rPr>
        <w:t xml:space="preserve"> </w:t>
      </w:r>
      <w:proofErr w:type="gramStart"/>
      <w:r w:rsidR="00CD7E84" w:rsidRPr="00232050">
        <w:rPr>
          <w:rFonts w:cs="Times New Roman"/>
          <w:b/>
          <w:bCs/>
          <w:color w:val="000000" w:themeColor="text1"/>
          <w:kern w:val="0"/>
          <w:szCs w:val="24"/>
          <w14:ligatures w14:val="none"/>
        </w:rPr>
        <w:t>2.6</w:t>
      </w:r>
      <w:proofErr w:type="gramEnd"/>
      <w:r w:rsidR="00CD7E84" w:rsidRPr="00232050">
        <w:rPr>
          <w:rFonts w:cs="Times New Roman"/>
          <w:b/>
          <w:bCs/>
          <w:color w:val="000000" w:themeColor="text1"/>
          <w:kern w:val="0"/>
          <w:szCs w:val="24"/>
          <w14:ligatures w14:val="none"/>
        </w:rPr>
        <w:t xml:space="preserve">-4 2024 </w:t>
      </w:r>
      <w:r w:rsidRPr="00232050">
        <w:rPr>
          <w:rFonts w:cs="Times New Roman"/>
          <w:b/>
          <w:bCs/>
          <w:color w:val="000000" w:themeColor="text1"/>
          <w:kern w:val="0"/>
          <w:szCs w:val="24"/>
          <w14:ligatures w14:val="none"/>
        </w:rPr>
        <w:t>Yılında Yayımlanan Makale Sayıları</w:t>
      </w:r>
    </w:p>
    <w:tbl>
      <w:tblPr>
        <w:tblStyle w:val="TabloKlavuzu1"/>
        <w:tblW w:w="9209" w:type="dxa"/>
        <w:tblLook w:val="04A0" w:firstRow="1" w:lastRow="0" w:firstColumn="1" w:lastColumn="0" w:noHBand="0" w:noVBand="1"/>
      </w:tblPr>
      <w:tblGrid>
        <w:gridCol w:w="2972"/>
        <w:gridCol w:w="779"/>
        <w:gridCol w:w="780"/>
        <w:gridCol w:w="779"/>
        <w:gridCol w:w="780"/>
        <w:gridCol w:w="780"/>
        <w:gridCol w:w="779"/>
        <w:gridCol w:w="780"/>
        <w:gridCol w:w="780"/>
      </w:tblGrid>
      <w:tr w:rsidR="008A2905" w:rsidRPr="00232050" w14:paraId="636DC261" w14:textId="77777777" w:rsidTr="0007427C">
        <w:trPr>
          <w:trHeight w:val="617"/>
        </w:trPr>
        <w:tc>
          <w:tcPr>
            <w:tcW w:w="2972" w:type="dxa"/>
            <w:shd w:val="clear" w:color="auto" w:fill="83CAEB" w:themeFill="accent1" w:themeFillTint="66"/>
            <w:vAlign w:val="center"/>
          </w:tcPr>
          <w:p w14:paraId="12C49010" w14:textId="77777777" w:rsidR="008A2905" w:rsidRPr="00232050" w:rsidRDefault="008A2905" w:rsidP="008A2905">
            <w:pPr>
              <w:tabs>
                <w:tab w:val="left" w:pos="142"/>
              </w:tabs>
              <w:jc w:val="left"/>
              <w:rPr>
                <w:rFonts w:cs="Times New Roman"/>
                <w:color w:val="000000" w:themeColor="text1"/>
                <w:szCs w:val="24"/>
              </w:rPr>
            </w:pPr>
            <w:r w:rsidRPr="00232050">
              <w:rPr>
                <w:rFonts w:cs="Times New Roman"/>
                <w:color w:val="000000" w:themeColor="text1"/>
                <w:szCs w:val="24"/>
              </w:rPr>
              <w:t>PROGRAM ADI</w:t>
            </w:r>
          </w:p>
        </w:tc>
        <w:tc>
          <w:tcPr>
            <w:tcW w:w="779" w:type="dxa"/>
            <w:shd w:val="clear" w:color="auto" w:fill="83CAEB" w:themeFill="accent1" w:themeFillTint="66"/>
            <w:vAlign w:val="center"/>
          </w:tcPr>
          <w:p w14:paraId="19D761B9"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1</w:t>
            </w:r>
          </w:p>
        </w:tc>
        <w:tc>
          <w:tcPr>
            <w:tcW w:w="780" w:type="dxa"/>
            <w:shd w:val="clear" w:color="auto" w:fill="83CAEB" w:themeFill="accent1" w:themeFillTint="66"/>
            <w:vAlign w:val="center"/>
          </w:tcPr>
          <w:p w14:paraId="76CCBA9D"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2</w:t>
            </w:r>
          </w:p>
        </w:tc>
        <w:tc>
          <w:tcPr>
            <w:tcW w:w="779" w:type="dxa"/>
            <w:shd w:val="clear" w:color="auto" w:fill="83CAEB" w:themeFill="accent1" w:themeFillTint="66"/>
            <w:vAlign w:val="center"/>
          </w:tcPr>
          <w:p w14:paraId="27201305"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3</w:t>
            </w:r>
          </w:p>
        </w:tc>
        <w:tc>
          <w:tcPr>
            <w:tcW w:w="780" w:type="dxa"/>
            <w:shd w:val="clear" w:color="auto" w:fill="83CAEB" w:themeFill="accent1" w:themeFillTint="66"/>
            <w:vAlign w:val="center"/>
          </w:tcPr>
          <w:p w14:paraId="14867592"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4</w:t>
            </w:r>
          </w:p>
        </w:tc>
        <w:tc>
          <w:tcPr>
            <w:tcW w:w="780" w:type="dxa"/>
            <w:shd w:val="clear" w:color="auto" w:fill="83CAEB" w:themeFill="accent1" w:themeFillTint="66"/>
            <w:vAlign w:val="center"/>
          </w:tcPr>
          <w:p w14:paraId="055911D9"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5</w:t>
            </w:r>
          </w:p>
        </w:tc>
        <w:tc>
          <w:tcPr>
            <w:tcW w:w="779" w:type="dxa"/>
            <w:shd w:val="clear" w:color="auto" w:fill="83CAEB" w:themeFill="accent1" w:themeFillTint="66"/>
            <w:vAlign w:val="center"/>
          </w:tcPr>
          <w:p w14:paraId="450E60F6"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6</w:t>
            </w:r>
          </w:p>
        </w:tc>
        <w:tc>
          <w:tcPr>
            <w:tcW w:w="780" w:type="dxa"/>
            <w:shd w:val="clear" w:color="auto" w:fill="83CAEB" w:themeFill="accent1" w:themeFillTint="66"/>
            <w:vAlign w:val="center"/>
          </w:tcPr>
          <w:p w14:paraId="53AAA0DF"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7</w:t>
            </w:r>
          </w:p>
        </w:tc>
        <w:tc>
          <w:tcPr>
            <w:tcW w:w="780" w:type="dxa"/>
            <w:shd w:val="clear" w:color="auto" w:fill="83CAEB" w:themeFill="accent1" w:themeFillTint="66"/>
            <w:vAlign w:val="center"/>
          </w:tcPr>
          <w:p w14:paraId="53EA6D3E"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8</w:t>
            </w:r>
          </w:p>
        </w:tc>
      </w:tr>
      <w:tr w:rsidR="008A2905" w:rsidRPr="00232050" w14:paraId="7C0D8864" w14:textId="77777777" w:rsidTr="0007427C">
        <w:trPr>
          <w:trHeight w:val="397"/>
        </w:trPr>
        <w:tc>
          <w:tcPr>
            <w:tcW w:w="2972" w:type="dxa"/>
            <w:vAlign w:val="center"/>
          </w:tcPr>
          <w:p w14:paraId="04C701CC" w14:textId="77777777" w:rsidR="008A2905" w:rsidRPr="00232050" w:rsidRDefault="008A2905" w:rsidP="008A2905">
            <w:pPr>
              <w:tabs>
                <w:tab w:val="left" w:pos="142"/>
              </w:tabs>
              <w:jc w:val="left"/>
              <w:rPr>
                <w:rFonts w:cs="Times New Roman"/>
                <w:color w:val="000000" w:themeColor="text1"/>
                <w:szCs w:val="24"/>
              </w:rPr>
            </w:pPr>
          </w:p>
        </w:tc>
        <w:tc>
          <w:tcPr>
            <w:tcW w:w="779" w:type="dxa"/>
            <w:vAlign w:val="center"/>
          </w:tcPr>
          <w:p w14:paraId="619C9A91" w14:textId="77777777" w:rsidR="008A2905" w:rsidRPr="00232050" w:rsidRDefault="008A2905" w:rsidP="008A2905">
            <w:pPr>
              <w:tabs>
                <w:tab w:val="left" w:pos="142"/>
              </w:tabs>
              <w:jc w:val="center"/>
              <w:rPr>
                <w:rFonts w:cs="Times New Roman"/>
                <w:color w:val="000000" w:themeColor="text1"/>
                <w:szCs w:val="24"/>
              </w:rPr>
            </w:pPr>
          </w:p>
        </w:tc>
        <w:tc>
          <w:tcPr>
            <w:tcW w:w="780" w:type="dxa"/>
            <w:vAlign w:val="center"/>
          </w:tcPr>
          <w:p w14:paraId="4FE29400" w14:textId="77777777" w:rsidR="008A2905" w:rsidRPr="00232050" w:rsidRDefault="008A2905" w:rsidP="008A2905">
            <w:pPr>
              <w:tabs>
                <w:tab w:val="left" w:pos="142"/>
              </w:tabs>
              <w:jc w:val="center"/>
              <w:rPr>
                <w:rFonts w:cs="Times New Roman"/>
                <w:color w:val="000000" w:themeColor="text1"/>
                <w:szCs w:val="24"/>
              </w:rPr>
            </w:pPr>
          </w:p>
        </w:tc>
        <w:tc>
          <w:tcPr>
            <w:tcW w:w="779" w:type="dxa"/>
            <w:vAlign w:val="center"/>
          </w:tcPr>
          <w:p w14:paraId="4254B059" w14:textId="77777777" w:rsidR="008A2905" w:rsidRPr="00232050" w:rsidRDefault="008A2905" w:rsidP="008A2905">
            <w:pPr>
              <w:tabs>
                <w:tab w:val="left" w:pos="142"/>
              </w:tabs>
              <w:jc w:val="center"/>
              <w:rPr>
                <w:rFonts w:cs="Times New Roman"/>
                <w:color w:val="000000" w:themeColor="text1"/>
                <w:szCs w:val="24"/>
              </w:rPr>
            </w:pPr>
          </w:p>
        </w:tc>
        <w:tc>
          <w:tcPr>
            <w:tcW w:w="780" w:type="dxa"/>
            <w:vAlign w:val="center"/>
          </w:tcPr>
          <w:p w14:paraId="45FE12D5" w14:textId="77777777" w:rsidR="008A2905" w:rsidRPr="00232050" w:rsidRDefault="008A2905" w:rsidP="008A2905">
            <w:pPr>
              <w:tabs>
                <w:tab w:val="left" w:pos="142"/>
              </w:tabs>
              <w:jc w:val="center"/>
              <w:rPr>
                <w:rFonts w:cs="Times New Roman"/>
                <w:color w:val="000000" w:themeColor="text1"/>
                <w:szCs w:val="24"/>
              </w:rPr>
            </w:pPr>
          </w:p>
        </w:tc>
        <w:tc>
          <w:tcPr>
            <w:tcW w:w="780" w:type="dxa"/>
            <w:vAlign w:val="center"/>
          </w:tcPr>
          <w:p w14:paraId="3F2560AD" w14:textId="77777777" w:rsidR="008A2905" w:rsidRPr="00232050" w:rsidRDefault="008A2905" w:rsidP="008A2905">
            <w:pPr>
              <w:tabs>
                <w:tab w:val="left" w:pos="142"/>
              </w:tabs>
              <w:jc w:val="center"/>
              <w:rPr>
                <w:rFonts w:cs="Times New Roman"/>
                <w:color w:val="000000" w:themeColor="text1"/>
                <w:szCs w:val="24"/>
              </w:rPr>
            </w:pPr>
          </w:p>
        </w:tc>
        <w:tc>
          <w:tcPr>
            <w:tcW w:w="779" w:type="dxa"/>
            <w:vAlign w:val="center"/>
          </w:tcPr>
          <w:p w14:paraId="17FAAAE3" w14:textId="77777777" w:rsidR="008A2905" w:rsidRPr="00232050" w:rsidRDefault="008A2905" w:rsidP="008A2905">
            <w:pPr>
              <w:tabs>
                <w:tab w:val="left" w:pos="142"/>
              </w:tabs>
              <w:jc w:val="center"/>
              <w:rPr>
                <w:rFonts w:cs="Times New Roman"/>
                <w:color w:val="000000" w:themeColor="text1"/>
                <w:szCs w:val="24"/>
              </w:rPr>
            </w:pPr>
          </w:p>
        </w:tc>
        <w:tc>
          <w:tcPr>
            <w:tcW w:w="780" w:type="dxa"/>
            <w:vAlign w:val="center"/>
          </w:tcPr>
          <w:p w14:paraId="067A785F" w14:textId="77777777" w:rsidR="008A2905" w:rsidRPr="00232050" w:rsidRDefault="008A2905" w:rsidP="008A2905">
            <w:pPr>
              <w:tabs>
                <w:tab w:val="left" w:pos="142"/>
              </w:tabs>
              <w:jc w:val="center"/>
              <w:rPr>
                <w:rFonts w:cs="Times New Roman"/>
                <w:color w:val="000000" w:themeColor="text1"/>
                <w:szCs w:val="24"/>
              </w:rPr>
            </w:pPr>
          </w:p>
        </w:tc>
        <w:tc>
          <w:tcPr>
            <w:tcW w:w="780" w:type="dxa"/>
            <w:vAlign w:val="center"/>
          </w:tcPr>
          <w:p w14:paraId="236886F1" w14:textId="77777777" w:rsidR="008A2905" w:rsidRPr="00232050" w:rsidRDefault="008A2905" w:rsidP="008A2905">
            <w:pPr>
              <w:tabs>
                <w:tab w:val="left" w:pos="142"/>
              </w:tabs>
              <w:jc w:val="center"/>
              <w:rPr>
                <w:rFonts w:cs="Times New Roman"/>
                <w:color w:val="000000" w:themeColor="text1"/>
                <w:szCs w:val="24"/>
              </w:rPr>
            </w:pPr>
          </w:p>
        </w:tc>
      </w:tr>
      <w:tr w:rsidR="008A2905" w:rsidRPr="00232050" w14:paraId="727E649F" w14:textId="77777777" w:rsidTr="0007427C">
        <w:tc>
          <w:tcPr>
            <w:tcW w:w="9209" w:type="dxa"/>
            <w:gridSpan w:val="9"/>
          </w:tcPr>
          <w:p w14:paraId="2E36510D" w14:textId="77777777" w:rsidR="008A2905" w:rsidRPr="00232050" w:rsidRDefault="008A2905" w:rsidP="008A2905">
            <w:pPr>
              <w:widowControl w:val="0"/>
              <w:numPr>
                <w:ilvl w:val="0"/>
                <w:numId w:val="6"/>
              </w:numPr>
              <w:spacing w:after="200"/>
              <w:ind w:left="34" w:firstLine="0"/>
              <w:contextualSpacing/>
              <w:jc w:val="left"/>
              <w:rPr>
                <w:rFonts w:cs="Times New Roman"/>
                <w:sz w:val="22"/>
                <w:shd w:val="clear" w:color="auto" w:fill="FFFFFF"/>
              </w:rPr>
            </w:pPr>
            <w:r w:rsidRPr="00232050">
              <w:rPr>
                <w:rFonts w:cs="Times New Roman"/>
                <w:sz w:val="22"/>
              </w:rPr>
              <w:t>SCI, SCI-</w:t>
            </w:r>
            <w:proofErr w:type="spellStart"/>
            <w:r w:rsidRPr="00232050">
              <w:rPr>
                <w:rFonts w:cs="Times New Roman"/>
                <w:sz w:val="22"/>
              </w:rPr>
              <w:t>Expanded</w:t>
            </w:r>
            <w:proofErr w:type="spellEnd"/>
            <w:r w:rsidRPr="00232050">
              <w:rPr>
                <w:rFonts w:cs="Times New Roman"/>
                <w:sz w:val="22"/>
              </w:rPr>
              <w:t xml:space="preserve">, SSCI ve AHCI kapsamındaki indekslerde </w:t>
            </w:r>
          </w:p>
          <w:p w14:paraId="74D028C6" w14:textId="77777777" w:rsidR="008A2905" w:rsidRPr="00232050" w:rsidRDefault="008A2905" w:rsidP="008A2905">
            <w:pPr>
              <w:widowControl w:val="0"/>
              <w:numPr>
                <w:ilvl w:val="0"/>
                <w:numId w:val="6"/>
              </w:numPr>
              <w:spacing w:after="200"/>
              <w:ind w:left="34" w:firstLine="0"/>
              <w:contextualSpacing/>
              <w:jc w:val="left"/>
              <w:rPr>
                <w:rFonts w:cs="Times New Roman"/>
                <w:sz w:val="22"/>
                <w:shd w:val="clear" w:color="auto" w:fill="FFFFFF"/>
              </w:rPr>
            </w:pPr>
            <w:r w:rsidRPr="00232050">
              <w:rPr>
                <w:rFonts w:cs="Times New Roman"/>
                <w:sz w:val="22"/>
              </w:rPr>
              <w:t>SCI, SCI-</w:t>
            </w:r>
            <w:proofErr w:type="spellStart"/>
            <w:r w:rsidRPr="00232050">
              <w:rPr>
                <w:rFonts w:cs="Times New Roman"/>
                <w:sz w:val="22"/>
              </w:rPr>
              <w:t>Expanded</w:t>
            </w:r>
            <w:proofErr w:type="spellEnd"/>
            <w:r w:rsidRPr="00232050">
              <w:rPr>
                <w:rFonts w:cs="Times New Roman"/>
                <w:sz w:val="22"/>
              </w:rPr>
              <w:t xml:space="preserve">, SSCI ve AHCI kapsamı dışındaki uluslararası indekslerde </w:t>
            </w:r>
            <w:r w:rsidRPr="00232050">
              <w:rPr>
                <w:rFonts w:cs="Times New Roman"/>
                <w:sz w:val="22"/>
                <w:shd w:val="clear" w:color="auto" w:fill="FFFFFF"/>
              </w:rPr>
              <w:t>(Alan indeksi vb.)</w:t>
            </w:r>
            <w:r w:rsidRPr="00232050">
              <w:rPr>
                <w:rFonts w:cs="Times New Roman"/>
                <w:sz w:val="22"/>
              </w:rPr>
              <w:t xml:space="preserve"> </w:t>
            </w:r>
          </w:p>
          <w:p w14:paraId="70B937F3" w14:textId="77777777" w:rsidR="008A2905" w:rsidRPr="00232050" w:rsidRDefault="008A2905" w:rsidP="008A2905">
            <w:pPr>
              <w:widowControl w:val="0"/>
              <w:numPr>
                <w:ilvl w:val="0"/>
                <w:numId w:val="6"/>
              </w:numPr>
              <w:spacing w:after="200"/>
              <w:ind w:left="34" w:firstLine="0"/>
              <w:contextualSpacing/>
              <w:jc w:val="left"/>
              <w:rPr>
                <w:rFonts w:cs="Times New Roman"/>
                <w:sz w:val="22"/>
              </w:rPr>
            </w:pPr>
            <w:proofErr w:type="spellStart"/>
            <w:r w:rsidRPr="00232050">
              <w:rPr>
                <w:rFonts w:cs="Times New Roman"/>
                <w:sz w:val="22"/>
                <w:shd w:val="clear" w:color="auto" w:fill="FFFFFF"/>
              </w:rPr>
              <w:t>Ulakbim</w:t>
            </w:r>
            <w:proofErr w:type="spellEnd"/>
            <w:r w:rsidRPr="00232050">
              <w:rPr>
                <w:rFonts w:cs="Times New Roman"/>
                <w:sz w:val="22"/>
                <w:shd w:val="clear" w:color="auto" w:fill="FFFFFF"/>
              </w:rPr>
              <w:t xml:space="preserve"> TR dizin </w:t>
            </w:r>
          </w:p>
          <w:p w14:paraId="0CA46795" w14:textId="77777777" w:rsidR="008A2905" w:rsidRPr="00232050" w:rsidRDefault="008A2905" w:rsidP="008A2905">
            <w:pPr>
              <w:widowControl w:val="0"/>
              <w:numPr>
                <w:ilvl w:val="0"/>
                <w:numId w:val="6"/>
              </w:numPr>
              <w:spacing w:after="200"/>
              <w:ind w:left="34" w:firstLine="0"/>
              <w:contextualSpacing/>
              <w:jc w:val="left"/>
              <w:rPr>
                <w:rFonts w:cs="Times New Roman"/>
                <w:sz w:val="22"/>
              </w:rPr>
            </w:pPr>
            <w:r w:rsidRPr="00232050">
              <w:rPr>
                <w:rFonts w:cs="Times New Roman"/>
                <w:sz w:val="22"/>
              </w:rPr>
              <w:t xml:space="preserve">Ulusal kitap yazarlığı </w:t>
            </w:r>
          </w:p>
          <w:p w14:paraId="1A266DD0" w14:textId="77777777" w:rsidR="008A2905" w:rsidRPr="00232050" w:rsidRDefault="008A2905" w:rsidP="008A2905">
            <w:pPr>
              <w:widowControl w:val="0"/>
              <w:numPr>
                <w:ilvl w:val="0"/>
                <w:numId w:val="6"/>
              </w:numPr>
              <w:spacing w:after="200"/>
              <w:ind w:left="34" w:firstLine="0"/>
              <w:contextualSpacing/>
              <w:jc w:val="left"/>
              <w:rPr>
                <w:rFonts w:cs="Times New Roman"/>
                <w:sz w:val="22"/>
              </w:rPr>
            </w:pPr>
            <w:r w:rsidRPr="00232050">
              <w:rPr>
                <w:rFonts w:cs="Times New Roman"/>
                <w:sz w:val="22"/>
              </w:rPr>
              <w:t xml:space="preserve">Ulusal kitap editörlüğü ve / veya bölüm yazarlığı </w:t>
            </w:r>
          </w:p>
          <w:p w14:paraId="4F4F7E42" w14:textId="77777777" w:rsidR="008A2905" w:rsidRPr="00232050" w:rsidRDefault="008A2905" w:rsidP="008A2905">
            <w:pPr>
              <w:widowControl w:val="0"/>
              <w:numPr>
                <w:ilvl w:val="0"/>
                <w:numId w:val="6"/>
              </w:numPr>
              <w:spacing w:after="200"/>
              <w:ind w:left="34" w:firstLine="0"/>
              <w:contextualSpacing/>
              <w:jc w:val="left"/>
              <w:rPr>
                <w:rFonts w:cs="Times New Roman"/>
                <w:sz w:val="22"/>
              </w:rPr>
            </w:pPr>
            <w:r w:rsidRPr="00232050">
              <w:rPr>
                <w:rFonts w:cs="Times New Roman"/>
                <w:sz w:val="22"/>
              </w:rPr>
              <w:t xml:space="preserve">Uluslararası kitap yazarlığı </w:t>
            </w:r>
          </w:p>
          <w:p w14:paraId="37AB7E92" w14:textId="77777777" w:rsidR="008A2905" w:rsidRPr="00232050" w:rsidRDefault="008A2905" w:rsidP="008A2905">
            <w:pPr>
              <w:widowControl w:val="0"/>
              <w:numPr>
                <w:ilvl w:val="0"/>
                <w:numId w:val="6"/>
              </w:numPr>
              <w:spacing w:after="200"/>
              <w:ind w:left="34" w:firstLine="0"/>
              <w:contextualSpacing/>
              <w:jc w:val="left"/>
              <w:rPr>
                <w:rFonts w:cs="Times New Roman"/>
                <w:sz w:val="22"/>
              </w:rPr>
            </w:pPr>
            <w:r w:rsidRPr="00232050">
              <w:rPr>
                <w:rFonts w:cs="Times New Roman"/>
                <w:sz w:val="22"/>
              </w:rPr>
              <w:t xml:space="preserve">Uluslararası kitap editörlüğü ve / veya bölüm yazarlığı </w:t>
            </w:r>
          </w:p>
          <w:p w14:paraId="492383A6" w14:textId="77777777" w:rsidR="008A2905" w:rsidRPr="00232050" w:rsidRDefault="008A2905" w:rsidP="008A2905">
            <w:pPr>
              <w:widowControl w:val="0"/>
              <w:numPr>
                <w:ilvl w:val="0"/>
                <w:numId w:val="6"/>
              </w:numPr>
              <w:spacing w:after="200"/>
              <w:ind w:left="34" w:firstLine="0"/>
              <w:contextualSpacing/>
              <w:jc w:val="left"/>
              <w:rPr>
                <w:rFonts w:cs="Times New Roman"/>
                <w:sz w:val="22"/>
              </w:rPr>
            </w:pPr>
            <w:r w:rsidRPr="00232050">
              <w:rPr>
                <w:rFonts w:cs="Times New Roman"/>
                <w:sz w:val="22"/>
              </w:rPr>
              <w:t>Uzmanlık alanında uluslararası kitap / bölüm çevirileri</w:t>
            </w:r>
          </w:p>
        </w:tc>
      </w:tr>
      <w:bookmarkEnd w:id="107"/>
    </w:tbl>
    <w:p w14:paraId="75E7287C" w14:textId="77777777" w:rsidR="008A2905" w:rsidRPr="00232050" w:rsidRDefault="008A2905" w:rsidP="008A2905">
      <w:pPr>
        <w:tabs>
          <w:tab w:val="left" w:pos="142"/>
        </w:tabs>
        <w:rPr>
          <w:rFonts w:cs="Times New Roman"/>
          <w:color w:val="000000" w:themeColor="text1"/>
          <w:kern w:val="0"/>
          <w:szCs w:val="24"/>
          <w14:ligatures w14:val="none"/>
        </w:rPr>
      </w:pPr>
    </w:p>
    <w:p w14:paraId="390FEDDC" w14:textId="77777777" w:rsidR="008A2905" w:rsidRPr="00232050" w:rsidRDefault="008A2905" w:rsidP="008A2905">
      <w:pPr>
        <w:tabs>
          <w:tab w:val="left" w:pos="142"/>
        </w:tabs>
        <w:rPr>
          <w:rFonts w:cs="Times New Roman"/>
          <w:color w:val="000000" w:themeColor="text1"/>
          <w:kern w:val="0"/>
          <w:szCs w:val="24"/>
          <w14:ligatures w14:val="none"/>
        </w:rPr>
      </w:pPr>
      <w:bookmarkStart w:id="108" w:name="_Hlk185549291"/>
    </w:p>
    <w:p w14:paraId="3324E07F" w14:textId="35F79C1F" w:rsidR="008A2905" w:rsidRPr="00232050" w:rsidRDefault="008A2905" w:rsidP="008A2905">
      <w:pPr>
        <w:tabs>
          <w:tab w:val="left" w:pos="142"/>
        </w:tabs>
        <w:jc w:val="center"/>
        <w:rPr>
          <w:rFonts w:cs="Times New Roman"/>
          <w:b/>
          <w:bCs/>
          <w:color w:val="000000" w:themeColor="text1"/>
          <w:kern w:val="0"/>
          <w:szCs w:val="24"/>
          <w14:ligatures w14:val="none"/>
        </w:rPr>
      </w:pPr>
      <w:r w:rsidRPr="00232050">
        <w:rPr>
          <w:rFonts w:cs="Times New Roman"/>
          <w:b/>
          <w:bCs/>
          <w:color w:val="000000" w:themeColor="text1"/>
          <w:kern w:val="0"/>
          <w:szCs w:val="24"/>
          <w14:ligatures w14:val="none"/>
        </w:rPr>
        <w:t>Tablo</w:t>
      </w:r>
      <w:r w:rsidR="00CD7E84" w:rsidRPr="00232050">
        <w:rPr>
          <w:rFonts w:cs="Times New Roman"/>
          <w:b/>
          <w:bCs/>
          <w:color w:val="000000" w:themeColor="text1"/>
          <w:kern w:val="0"/>
          <w:szCs w:val="24"/>
          <w14:ligatures w14:val="none"/>
        </w:rPr>
        <w:t xml:space="preserve"> </w:t>
      </w:r>
      <w:proofErr w:type="gramStart"/>
      <w:r w:rsidR="00CD7E84" w:rsidRPr="00232050">
        <w:rPr>
          <w:rFonts w:cs="Times New Roman"/>
          <w:b/>
          <w:bCs/>
          <w:color w:val="000000" w:themeColor="text1"/>
          <w:kern w:val="0"/>
          <w:szCs w:val="24"/>
          <w14:ligatures w14:val="none"/>
        </w:rPr>
        <w:t>2.6</w:t>
      </w:r>
      <w:proofErr w:type="gramEnd"/>
      <w:r w:rsidR="00CD7E84" w:rsidRPr="00232050">
        <w:rPr>
          <w:rFonts w:cs="Times New Roman"/>
          <w:b/>
          <w:bCs/>
          <w:color w:val="000000" w:themeColor="text1"/>
          <w:kern w:val="0"/>
          <w:szCs w:val="24"/>
          <w14:ligatures w14:val="none"/>
        </w:rPr>
        <w:t xml:space="preserve">-5 2024 Yılında </w:t>
      </w:r>
      <w:r w:rsidRPr="00232050">
        <w:rPr>
          <w:rFonts w:cs="Times New Roman"/>
          <w:b/>
          <w:bCs/>
          <w:color w:val="000000" w:themeColor="text1"/>
          <w:kern w:val="0"/>
          <w:szCs w:val="24"/>
          <w14:ligatures w14:val="none"/>
        </w:rPr>
        <w:t>Öğretim Elemanlarının diğer araştırma alanları</w:t>
      </w:r>
    </w:p>
    <w:tbl>
      <w:tblPr>
        <w:tblStyle w:val="TabloKlavuzu1"/>
        <w:tblW w:w="5000" w:type="pct"/>
        <w:tblLook w:val="04A0" w:firstRow="1" w:lastRow="0" w:firstColumn="1" w:lastColumn="0" w:noHBand="0" w:noVBand="1"/>
      </w:tblPr>
      <w:tblGrid>
        <w:gridCol w:w="2638"/>
        <w:gridCol w:w="1107"/>
        <w:gridCol w:w="1107"/>
        <w:gridCol w:w="1109"/>
        <w:gridCol w:w="1107"/>
        <w:gridCol w:w="1107"/>
        <w:gridCol w:w="1111"/>
      </w:tblGrid>
      <w:tr w:rsidR="008A2905" w:rsidRPr="00232050" w14:paraId="6F6AF6C2" w14:textId="77777777" w:rsidTr="0007427C">
        <w:trPr>
          <w:trHeight w:val="617"/>
        </w:trPr>
        <w:tc>
          <w:tcPr>
            <w:tcW w:w="1421" w:type="pct"/>
            <w:shd w:val="clear" w:color="auto" w:fill="83CAEB" w:themeFill="accent1" w:themeFillTint="66"/>
            <w:vAlign w:val="center"/>
          </w:tcPr>
          <w:p w14:paraId="28C53E3B" w14:textId="77777777" w:rsidR="008A2905" w:rsidRPr="00232050" w:rsidRDefault="008A2905" w:rsidP="008A2905">
            <w:pPr>
              <w:tabs>
                <w:tab w:val="left" w:pos="142"/>
              </w:tabs>
              <w:jc w:val="left"/>
              <w:rPr>
                <w:rFonts w:cs="Times New Roman"/>
                <w:color w:val="000000" w:themeColor="text1"/>
                <w:szCs w:val="24"/>
              </w:rPr>
            </w:pPr>
            <w:r w:rsidRPr="00232050">
              <w:rPr>
                <w:rFonts w:cs="Times New Roman"/>
                <w:color w:val="000000" w:themeColor="text1"/>
                <w:szCs w:val="24"/>
              </w:rPr>
              <w:t>PROGRAM ADI</w:t>
            </w:r>
          </w:p>
        </w:tc>
        <w:tc>
          <w:tcPr>
            <w:tcW w:w="596" w:type="pct"/>
            <w:shd w:val="clear" w:color="auto" w:fill="83CAEB" w:themeFill="accent1" w:themeFillTint="66"/>
            <w:vAlign w:val="center"/>
          </w:tcPr>
          <w:p w14:paraId="31F12BF6"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1</w:t>
            </w:r>
          </w:p>
        </w:tc>
        <w:tc>
          <w:tcPr>
            <w:tcW w:w="596" w:type="pct"/>
            <w:shd w:val="clear" w:color="auto" w:fill="83CAEB" w:themeFill="accent1" w:themeFillTint="66"/>
            <w:vAlign w:val="center"/>
          </w:tcPr>
          <w:p w14:paraId="0C303DA2"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2</w:t>
            </w:r>
          </w:p>
        </w:tc>
        <w:tc>
          <w:tcPr>
            <w:tcW w:w="597" w:type="pct"/>
            <w:shd w:val="clear" w:color="auto" w:fill="83CAEB" w:themeFill="accent1" w:themeFillTint="66"/>
            <w:vAlign w:val="center"/>
          </w:tcPr>
          <w:p w14:paraId="31B92B59"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3</w:t>
            </w:r>
          </w:p>
        </w:tc>
        <w:tc>
          <w:tcPr>
            <w:tcW w:w="596" w:type="pct"/>
            <w:shd w:val="clear" w:color="auto" w:fill="83CAEB" w:themeFill="accent1" w:themeFillTint="66"/>
            <w:vAlign w:val="center"/>
          </w:tcPr>
          <w:p w14:paraId="27C0B15A"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4</w:t>
            </w:r>
          </w:p>
        </w:tc>
        <w:tc>
          <w:tcPr>
            <w:tcW w:w="596" w:type="pct"/>
            <w:shd w:val="clear" w:color="auto" w:fill="83CAEB" w:themeFill="accent1" w:themeFillTint="66"/>
            <w:vAlign w:val="center"/>
          </w:tcPr>
          <w:p w14:paraId="26609021"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5</w:t>
            </w:r>
          </w:p>
        </w:tc>
        <w:tc>
          <w:tcPr>
            <w:tcW w:w="598" w:type="pct"/>
            <w:shd w:val="clear" w:color="auto" w:fill="83CAEB" w:themeFill="accent1" w:themeFillTint="66"/>
            <w:vAlign w:val="center"/>
          </w:tcPr>
          <w:p w14:paraId="618611EF" w14:textId="77777777" w:rsidR="008A2905" w:rsidRPr="00232050" w:rsidRDefault="008A2905" w:rsidP="008A2905">
            <w:pPr>
              <w:tabs>
                <w:tab w:val="left" w:pos="142"/>
              </w:tabs>
              <w:jc w:val="center"/>
              <w:rPr>
                <w:rFonts w:cs="Times New Roman"/>
                <w:bCs/>
                <w:color w:val="000000" w:themeColor="text1"/>
                <w:szCs w:val="24"/>
              </w:rPr>
            </w:pPr>
            <w:r w:rsidRPr="00232050">
              <w:rPr>
                <w:rFonts w:cs="Times New Roman"/>
                <w:bCs/>
                <w:color w:val="000000" w:themeColor="text1"/>
                <w:szCs w:val="24"/>
              </w:rPr>
              <w:t>6</w:t>
            </w:r>
          </w:p>
        </w:tc>
      </w:tr>
      <w:tr w:rsidR="008A2905" w:rsidRPr="00232050" w14:paraId="66A7C989" w14:textId="77777777" w:rsidTr="0007427C">
        <w:trPr>
          <w:trHeight w:val="397"/>
        </w:trPr>
        <w:tc>
          <w:tcPr>
            <w:tcW w:w="1421" w:type="pct"/>
            <w:vAlign w:val="center"/>
          </w:tcPr>
          <w:p w14:paraId="758950C2" w14:textId="77777777" w:rsidR="008A2905" w:rsidRPr="00232050" w:rsidRDefault="008A2905" w:rsidP="008A2905">
            <w:pPr>
              <w:tabs>
                <w:tab w:val="left" w:pos="142"/>
              </w:tabs>
              <w:jc w:val="left"/>
              <w:rPr>
                <w:rFonts w:cs="Times New Roman"/>
                <w:color w:val="000000" w:themeColor="text1"/>
                <w:szCs w:val="24"/>
              </w:rPr>
            </w:pPr>
          </w:p>
        </w:tc>
        <w:tc>
          <w:tcPr>
            <w:tcW w:w="596" w:type="pct"/>
            <w:shd w:val="clear" w:color="auto" w:fill="auto"/>
            <w:vAlign w:val="center"/>
          </w:tcPr>
          <w:p w14:paraId="2FEC0C0D" w14:textId="77777777" w:rsidR="008A2905" w:rsidRPr="00232050" w:rsidRDefault="008A2905" w:rsidP="008A2905">
            <w:pPr>
              <w:tabs>
                <w:tab w:val="left" w:pos="142"/>
              </w:tabs>
              <w:jc w:val="center"/>
              <w:rPr>
                <w:rFonts w:cs="Times New Roman"/>
                <w:color w:val="000000" w:themeColor="text1"/>
                <w:szCs w:val="24"/>
              </w:rPr>
            </w:pPr>
          </w:p>
        </w:tc>
        <w:tc>
          <w:tcPr>
            <w:tcW w:w="596" w:type="pct"/>
            <w:shd w:val="clear" w:color="auto" w:fill="auto"/>
            <w:vAlign w:val="center"/>
          </w:tcPr>
          <w:p w14:paraId="0D972604" w14:textId="77777777" w:rsidR="008A2905" w:rsidRPr="00232050" w:rsidRDefault="008A2905" w:rsidP="008A2905">
            <w:pPr>
              <w:tabs>
                <w:tab w:val="left" w:pos="142"/>
              </w:tabs>
              <w:jc w:val="center"/>
              <w:rPr>
                <w:rFonts w:cs="Times New Roman"/>
                <w:color w:val="000000" w:themeColor="text1"/>
                <w:szCs w:val="24"/>
              </w:rPr>
            </w:pPr>
          </w:p>
        </w:tc>
        <w:tc>
          <w:tcPr>
            <w:tcW w:w="597" w:type="pct"/>
            <w:shd w:val="clear" w:color="auto" w:fill="auto"/>
            <w:vAlign w:val="center"/>
          </w:tcPr>
          <w:p w14:paraId="7A9A3261" w14:textId="77777777" w:rsidR="008A2905" w:rsidRPr="00232050" w:rsidRDefault="008A2905" w:rsidP="008A2905">
            <w:pPr>
              <w:tabs>
                <w:tab w:val="left" w:pos="142"/>
              </w:tabs>
              <w:jc w:val="center"/>
              <w:rPr>
                <w:rFonts w:cs="Times New Roman"/>
                <w:color w:val="000000" w:themeColor="text1"/>
                <w:szCs w:val="24"/>
              </w:rPr>
            </w:pPr>
          </w:p>
        </w:tc>
        <w:tc>
          <w:tcPr>
            <w:tcW w:w="596" w:type="pct"/>
          </w:tcPr>
          <w:p w14:paraId="088BA5A8" w14:textId="77777777" w:rsidR="008A2905" w:rsidRPr="00232050" w:rsidRDefault="008A2905" w:rsidP="008A2905">
            <w:pPr>
              <w:tabs>
                <w:tab w:val="left" w:pos="142"/>
              </w:tabs>
              <w:jc w:val="center"/>
              <w:rPr>
                <w:rFonts w:cs="Times New Roman"/>
                <w:color w:val="000000" w:themeColor="text1"/>
                <w:szCs w:val="24"/>
              </w:rPr>
            </w:pPr>
          </w:p>
        </w:tc>
        <w:tc>
          <w:tcPr>
            <w:tcW w:w="596" w:type="pct"/>
            <w:shd w:val="clear" w:color="auto" w:fill="auto"/>
            <w:vAlign w:val="center"/>
          </w:tcPr>
          <w:p w14:paraId="705EDF97" w14:textId="77777777" w:rsidR="008A2905" w:rsidRPr="00232050" w:rsidRDefault="008A2905" w:rsidP="008A2905">
            <w:pPr>
              <w:tabs>
                <w:tab w:val="left" w:pos="142"/>
              </w:tabs>
              <w:jc w:val="center"/>
              <w:rPr>
                <w:rFonts w:cs="Times New Roman"/>
                <w:color w:val="000000" w:themeColor="text1"/>
                <w:szCs w:val="24"/>
              </w:rPr>
            </w:pPr>
          </w:p>
        </w:tc>
        <w:tc>
          <w:tcPr>
            <w:tcW w:w="598" w:type="pct"/>
            <w:shd w:val="clear" w:color="auto" w:fill="auto"/>
            <w:vAlign w:val="center"/>
          </w:tcPr>
          <w:p w14:paraId="02B4A197" w14:textId="77777777" w:rsidR="008A2905" w:rsidRPr="00232050" w:rsidRDefault="008A2905" w:rsidP="008A2905">
            <w:pPr>
              <w:tabs>
                <w:tab w:val="left" w:pos="142"/>
              </w:tabs>
              <w:jc w:val="center"/>
              <w:rPr>
                <w:rFonts w:cs="Times New Roman"/>
                <w:color w:val="000000" w:themeColor="text1"/>
                <w:szCs w:val="24"/>
              </w:rPr>
            </w:pPr>
          </w:p>
        </w:tc>
      </w:tr>
      <w:tr w:rsidR="008A2905" w:rsidRPr="00232050" w14:paraId="2B1190A8" w14:textId="77777777" w:rsidTr="0007427C">
        <w:trPr>
          <w:trHeight w:val="397"/>
        </w:trPr>
        <w:tc>
          <w:tcPr>
            <w:tcW w:w="5000" w:type="pct"/>
            <w:gridSpan w:val="7"/>
          </w:tcPr>
          <w:p w14:paraId="4DEB8901" w14:textId="77777777" w:rsidR="008A2905" w:rsidRPr="00232050" w:rsidRDefault="008A2905" w:rsidP="008A2905">
            <w:pPr>
              <w:widowControl w:val="0"/>
              <w:numPr>
                <w:ilvl w:val="0"/>
                <w:numId w:val="7"/>
              </w:numPr>
              <w:spacing w:after="200"/>
              <w:ind w:left="357" w:hanging="357"/>
              <w:contextualSpacing/>
              <w:jc w:val="left"/>
              <w:rPr>
                <w:rFonts w:cs="Times New Roman"/>
                <w:sz w:val="22"/>
              </w:rPr>
            </w:pPr>
            <w:r w:rsidRPr="00232050">
              <w:rPr>
                <w:rFonts w:cs="Times New Roman"/>
                <w:sz w:val="22"/>
              </w:rPr>
              <w:t xml:space="preserve"> Patent sayısı</w:t>
            </w:r>
          </w:p>
          <w:p w14:paraId="5FF3BBFC" w14:textId="77777777" w:rsidR="008A2905" w:rsidRPr="00232050" w:rsidRDefault="008A2905" w:rsidP="008A2905">
            <w:pPr>
              <w:widowControl w:val="0"/>
              <w:numPr>
                <w:ilvl w:val="0"/>
                <w:numId w:val="7"/>
              </w:numPr>
              <w:spacing w:after="200"/>
              <w:ind w:left="34" w:firstLine="0"/>
              <w:contextualSpacing/>
              <w:jc w:val="left"/>
              <w:rPr>
                <w:rFonts w:cs="Times New Roman"/>
                <w:sz w:val="22"/>
              </w:rPr>
            </w:pPr>
            <w:r w:rsidRPr="00232050">
              <w:rPr>
                <w:rFonts w:cs="Times New Roman"/>
                <w:sz w:val="22"/>
              </w:rPr>
              <w:t>Teknokent / Teknokent dışındaki şirketlerde görev alan öğretim üyesi sayılar.</w:t>
            </w:r>
          </w:p>
          <w:p w14:paraId="247F9D79" w14:textId="77777777" w:rsidR="008A2905" w:rsidRPr="00232050" w:rsidRDefault="008A2905" w:rsidP="008A2905">
            <w:pPr>
              <w:widowControl w:val="0"/>
              <w:numPr>
                <w:ilvl w:val="0"/>
                <w:numId w:val="7"/>
              </w:numPr>
              <w:spacing w:after="200"/>
              <w:ind w:left="34" w:firstLine="0"/>
              <w:contextualSpacing/>
              <w:jc w:val="left"/>
              <w:rPr>
                <w:rFonts w:cs="Times New Roman"/>
                <w:sz w:val="22"/>
              </w:rPr>
            </w:pPr>
            <w:r w:rsidRPr="00232050">
              <w:rPr>
                <w:rFonts w:cs="Times New Roman"/>
                <w:sz w:val="22"/>
              </w:rPr>
              <w:t xml:space="preserve"> Faydalı model, tasarım, yazılım bilgileri</w:t>
            </w:r>
          </w:p>
          <w:p w14:paraId="4EC8E626" w14:textId="77777777" w:rsidR="008A2905" w:rsidRPr="00232050" w:rsidRDefault="008A2905" w:rsidP="008A2905">
            <w:pPr>
              <w:widowControl w:val="0"/>
              <w:numPr>
                <w:ilvl w:val="0"/>
                <w:numId w:val="7"/>
              </w:numPr>
              <w:spacing w:after="200"/>
              <w:ind w:left="34" w:firstLine="0"/>
              <w:contextualSpacing/>
              <w:jc w:val="left"/>
              <w:rPr>
                <w:rFonts w:cs="Times New Roman"/>
                <w:sz w:val="22"/>
              </w:rPr>
            </w:pPr>
            <w:r w:rsidRPr="00232050">
              <w:rPr>
                <w:rFonts w:cs="Times New Roman"/>
                <w:sz w:val="22"/>
              </w:rPr>
              <w:t xml:space="preserve"> Devam eden protokol bilgileri (belediye, askeriye, milli eğitim, il sağlık müdürlüğü, özel sektör vb.) </w:t>
            </w:r>
          </w:p>
          <w:p w14:paraId="0C322CAE" w14:textId="77777777" w:rsidR="008A2905" w:rsidRPr="00232050" w:rsidRDefault="008A2905" w:rsidP="008A2905">
            <w:pPr>
              <w:widowControl w:val="0"/>
              <w:numPr>
                <w:ilvl w:val="0"/>
                <w:numId w:val="7"/>
              </w:numPr>
              <w:spacing w:after="200"/>
              <w:ind w:left="34" w:firstLine="0"/>
              <w:contextualSpacing/>
              <w:jc w:val="left"/>
              <w:rPr>
                <w:rFonts w:cs="Times New Roman"/>
                <w:sz w:val="22"/>
              </w:rPr>
            </w:pPr>
            <w:r w:rsidRPr="00232050">
              <w:rPr>
                <w:rFonts w:cs="Times New Roman"/>
                <w:sz w:val="22"/>
              </w:rPr>
              <w:t xml:space="preserve"> Devam eden danışmanlık bilgileri (kamu / özel sektör vb. danışmanlıkları).</w:t>
            </w:r>
          </w:p>
          <w:p w14:paraId="7BE8BFC3" w14:textId="77777777" w:rsidR="008A2905" w:rsidRPr="00232050" w:rsidRDefault="008A2905" w:rsidP="008A2905">
            <w:pPr>
              <w:widowControl w:val="0"/>
              <w:numPr>
                <w:ilvl w:val="0"/>
                <w:numId w:val="7"/>
              </w:numPr>
              <w:spacing w:after="200"/>
              <w:ind w:left="34" w:firstLine="0"/>
              <w:contextualSpacing/>
              <w:jc w:val="left"/>
              <w:rPr>
                <w:rFonts w:cs="Times New Roman"/>
                <w:sz w:val="22"/>
              </w:rPr>
            </w:pPr>
            <w:r w:rsidRPr="00232050">
              <w:rPr>
                <w:rFonts w:cs="Times New Roman"/>
                <w:sz w:val="22"/>
              </w:rPr>
              <w:t xml:space="preserve"> Sergi/Sanatsal Faaliyetler</w:t>
            </w:r>
          </w:p>
        </w:tc>
      </w:tr>
    </w:tbl>
    <w:p w14:paraId="3AA0A348" w14:textId="54062510" w:rsidR="001C12D4" w:rsidRDefault="001C12D4" w:rsidP="00E14EB1">
      <w:pPr>
        <w:pStyle w:val="Balk3"/>
        <w:rPr>
          <w:rFonts w:eastAsia="Times New Roman" w:cs="Times New Roman"/>
          <w:lang w:eastAsia="tr-TR"/>
        </w:rPr>
      </w:pPr>
      <w:bookmarkStart w:id="109" w:name="_Toc184568893"/>
      <w:bookmarkStart w:id="110" w:name="_Toc184569728"/>
      <w:bookmarkStart w:id="111" w:name="_Toc184583628"/>
      <w:bookmarkEnd w:id="108"/>
      <w:r w:rsidRPr="00232050">
        <w:rPr>
          <w:rFonts w:eastAsia="Times New Roman" w:cs="Times New Roman"/>
          <w:lang w:eastAsia="tr-TR"/>
        </w:rPr>
        <w:lastRenderedPageBreak/>
        <w:t>Atama ve Yükseltme</w:t>
      </w:r>
      <w:bookmarkEnd w:id="109"/>
      <w:bookmarkEnd w:id="110"/>
      <w:bookmarkEnd w:id="111"/>
    </w:p>
    <w:p w14:paraId="71CDA900" w14:textId="078051A2" w:rsidR="00ED4576" w:rsidRDefault="00ED4576" w:rsidP="00ED4576">
      <w:pPr>
        <w:rPr>
          <w:lang w:eastAsia="tr-TR"/>
        </w:rPr>
      </w:pPr>
      <w:r>
        <w:rPr>
          <w:lang w:eastAsia="tr-TR"/>
        </w:rPr>
        <w:t xml:space="preserve">Bölümümüzde öğretim üyesi (Dr. Öğretim Üyesi, Doçent, Profesör) atamaları ve yükseltmeleri, “Balıkesir Üniversitesi Öğretim Üyesi Kadrolarına Başvuru ve Atanma/Yeniden Atanma Kriterleri” kapsamında gerçekleştirilmektedir. Öğretim üyesi dışındaki öğretim elemanı (öğretim görevlisi, araştırma görevlisi) atamaları ve yükseltmeleri ise “Öğretim Üyesi Dışındaki Öğretim Elemanı Kadrolarına Yapılacak </w:t>
      </w:r>
      <w:proofErr w:type="spellStart"/>
      <w:r>
        <w:rPr>
          <w:lang w:eastAsia="tr-TR"/>
        </w:rPr>
        <w:t>Atamalard</w:t>
      </w:r>
      <w:proofErr w:type="spellEnd"/>
      <w:r>
        <w:rPr>
          <w:lang w:eastAsia="tr-TR"/>
        </w:rPr>
        <w:t xml:space="preserve"> Uygulanacak Merkezi Sınav ile Giriş Sınavlarına İlişkin Usul ve Esaslar Hakkında Yönetmelik” hükümleri uyarınca yapılmaktadır. Norm kadro çalışmaları, 2018 yılında YÖK tarafından yayınlanan “Devlet Yükseköğretim Kurumlarında Öğretim Elemanı Norm Kadrolarının Belirlenmesine ve Kullanılmasına İlişkin Yönetmelik” hükümleri uyarınca yapılmakta olup; ayrıca anabilim dalı, birim ve bölümler düzeyinde oluşturulan kurulların da görüşleri alınmaktadır.</w:t>
      </w:r>
    </w:p>
    <w:p w14:paraId="79D96AAB" w14:textId="01B56443" w:rsidR="00ED4576" w:rsidRDefault="00ED4576" w:rsidP="00ED4576">
      <w:pPr>
        <w:rPr>
          <w:lang w:eastAsia="tr-TR"/>
        </w:rPr>
      </w:pPr>
    </w:p>
    <w:p w14:paraId="591E944A" w14:textId="59BB477E" w:rsidR="00ED4576" w:rsidRDefault="00ED4576" w:rsidP="00ED4576">
      <w:pPr>
        <w:rPr>
          <w:lang w:eastAsia="tr-TR"/>
        </w:rPr>
      </w:pPr>
      <w:r>
        <w:rPr>
          <w:lang w:eastAsia="tr-TR"/>
        </w:rPr>
        <w:t xml:space="preserve">Akademik birimlerdeki ders görevlendirme işlemleri, öğretim üyelerinin ve öğretim elemanlarının sahip oldukları yetkinlikleri, tecrübeleri, çalışma ve uzmanlık alanları </w:t>
      </w:r>
      <w:proofErr w:type="spellStart"/>
      <w:r>
        <w:rPr>
          <w:lang w:eastAsia="tr-TR"/>
        </w:rPr>
        <w:t>gib</w:t>
      </w:r>
      <w:proofErr w:type="spellEnd"/>
      <w:r>
        <w:rPr>
          <w:lang w:eastAsia="tr-TR"/>
        </w:rPr>
        <w:t xml:space="preserve"> hususlar ile ilgili derslerin içerikleri arasındaki uyum gözetilerek Fakülte/Yüksekokul</w:t>
      </w:r>
    </w:p>
    <w:p w14:paraId="3464A0C0" w14:textId="1232FE5D" w:rsidR="00ED4576" w:rsidRDefault="00ED4576" w:rsidP="00ED4576">
      <w:pPr>
        <w:rPr>
          <w:lang w:eastAsia="tr-TR"/>
        </w:rPr>
      </w:pPr>
      <w:r>
        <w:rPr>
          <w:lang w:eastAsia="tr-TR"/>
        </w:rPr>
        <w:t>Yönetim Kurulu’na önerilmekte ve sunulan öneriler dikkate alınarak Yönetim Kurulu tarafından görevlendirilmektedir. Kurumumuzda kadrolu olmayıp dışarıdan ders vermek üzere görevlendirilecek öğretim elemanlarının seçimi ve davet edilme usulleri 2547 sayılı</w:t>
      </w:r>
    </w:p>
    <w:p w14:paraId="1377B973" w14:textId="77777777" w:rsidR="00ED4576" w:rsidRDefault="00ED4576" w:rsidP="00ED4576">
      <w:pPr>
        <w:rPr>
          <w:lang w:eastAsia="tr-TR"/>
        </w:rPr>
      </w:pPr>
      <w:r>
        <w:rPr>
          <w:lang w:eastAsia="tr-TR"/>
        </w:rPr>
        <w:t xml:space="preserve">Yükseköğretim Kanunu’nun 31, 33, 39 ve 40 </w:t>
      </w:r>
      <w:proofErr w:type="spellStart"/>
      <w:r>
        <w:rPr>
          <w:lang w:eastAsia="tr-TR"/>
        </w:rPr>
        <w:t>ıncı</w:t>
      </w:r>
      <w:proofErr w:type="spellEnd"/>
      <w:r>
        <w:rPr>
          <w:lang w:eastAsia="tr-TR"/>
        </w:rPr>
        <w:t xml:space="preserve"> maddeleri kapsamında yapılmaktadır.</w:t>
      </w:r>
    </w:p>
    <w:p w14:paraId="147AC467" w14:textId="37E21B3C" w:rsidR="00ED4576" w:rsidRPr="00ED4576" w:rsidRDefault="00ED4576" w:rsidP="00ED4576">
      <w:pPr>
        <w:rPr>
          <w:lang w:eastAsia="tr-TR"/>
        </w:rPr>
      </w:pPr>
      <w:r>
        <w:rPr>
          <w:lang w:eastAsia="tr-TR"/>
        </w:rPr>
        <w:t>Görevlendirme talepleri birimler tarafından yazılı olarak rektörlüğe iletilmektedir. Öğretim elemanı yetersizliği veya özel yetenek uygulamaları gerektiren bazı derslerin yürütülmesi hususunda alanında en az lisans mezunu olan veya lisansüstü eğitimi devam eden/eğitimini tamamlamış olan, yetkin ve deneyimli uzmanlar tercih edilmektedir</w:t>
      </w:r>
    </w:p>
    <w:p w14:paraId="202D32A7" w14:textId="77777777" w:rsidR="00ED4576" w:rsidRDefault="00ED4576" w:rsidP="00692EB7">
      <w:pPr>
        <w:rPr>
          <w:lang w:eastAsia="tr-TR"/>
        </w:rPr>
      </w:pPr>
    </w:p>
    <w:p w14:paraId="509056D3" w14:textId="783B90C1" w:rsidR="00692EB7" w:rsidRDefault="00692EB7" w:rsidP="00692EB7">
      <w:pPr>
        <w:rPr>
          <w:lang w:eastAsia="tr-TR"/>
        </w:rPr>
      </w:pPr>
      <w:r>
        <w:rPr>
          <w:lang w:eastAsia="tr-TR"/>
        </w:rPr>
        <w:t xml:space="preserve">Atama ve yükseltmeler; 2547 sayılı Yükseköğretim Kanunu ile “Öğretim Üyeliğine Yükseltilme ve Atanma Yönetmeliği” ve “Öğretim Üyesi Dışındaki Öğretim Elemanı Kadrolarına Yapılacak Atamalarda Uygulanacak Merkezi Sınav ile Giriş Sınavlarına İlişkin Usul ve Esaslar Hakkında Yönetmelik” hükümlerine göre yapılmaktadır. </w:t>
      </w:r>
    </w:p>
    <w:p w14:paraId="4C5FC0FB" w14:textId="77777777" w:rsidR="00692EB7" w:rsidRDefault="00692EB7" w:rsidP="00692EB7">
      <w:pPr>
        <w:rPr>
          <w:lang w:eastAsia="tr-TR"/>
        </w:rPr>
      </w:pPr>
    </w:p>
    <w:p w14:paraId="107B3F58" w14:textId="77777777" w:rsidR="00692EB7" w:rsidRDefault="00692EB7" w:rsidP="00692EB7">
      <w:pPr>
        <w:rPr>
          <w:lang w:eastAsia="tr-TR"/>
        </w:rPr>
      </w:pPr>
      <w:r>
        <w:rPr>
          <w:lang w:eastAsia="tr-TR"/>
        </w:rPr>
        <w:t xml:space="preserve">T. C. BALIKESİR ÜNİVERSİTESİ </w:t>
      </w:r>
    </w:p>
    <w:p w14:paraId="6339C47F" w14:textId="77777777" w:rsidR="00692EB7" w:rsidRDefault="00692EB7" w:rsidP="00692EB7">
      <w:pPr>
        <w:rPr>
          <w:lang w:eastAsia="tr-TR"/>
        </w:rPr>
      </w:pPr>
      <w:r>
        <w:rPr>
          <w:lang w:eastAsia="tr-TR"/>
        </w:rPr>
        <w:t>ÖĞRETİM ÜYESİ KADROLARINA BAŞVURU VE ATANMA/YENİDEN ATANMA KRİTERLERİ</w:t>
      </w:r>
    </w:p>
    <w:p w14:paraId="3A341873" w14:textId="77777777" w:rsidR="00692EB7" w:rsidRDefault="00692EB7" w:rsidP="00692EB7">
      <w:pPr>
        <w:rPr>
          <w:lang w:eastAsia="tr-TR"/>
        </w:rPr>
      </w:pPr>
      <w:r>
        <w:rPr>
          <w:lang w:eastAsia="tr-TR"/>
        </w:rPr>
        <w:t xml:space="preserve">1. Bu Kriterler 2547 Sayılı Kanun’un 23, 24 ve 26. maddelerinde belirlenen asgari koşulları yerine getiren adayların değerlendirilmesinde Balıkesir Üniversitesinde uygulanacak ek koşullardır. </w:t>
      </w:r>
    </w:p>
    <w:p w14:paraId="7B9AC539" w14:textId="77777777" w:rsidR="00692EB7" w:rsidRDefault="00692EB7" w:rsidP="00692EB7">
      <w:pPr>
        <w:rPr>
          <w:lang w:eastAsia="tr-TR"/>
        </w:rPr>
      </w:pPr>
      <w:r>
        <w:rPr>
          <w:lang w:eastAsia="tr-TR"/>
        </w:rPr>
        <w:t xml:space="preserve">2. Bu Kriterlerin amacı; Üniversitemizde bilimsel kaliteyi arttırmaktır. </w:t>
      </w:r>
    </w:p>
    <w:p w14:paraId="7B8D068D" w14:textId="77777777" w:rsidR="00692EB7" w:rsidRDefault="00692EB7" w:rsidP="00692EB7">
      <w:pPr>
        <w:rPr>
          <w:lang w:eastAsia="tr-TR"/>
        </w:rPr>
      </w:pPr>
      <w:r>
        <w:rPr>
          <w:lang w:eastAsia="tr-TR"/>
        </w:rPr>
        <w:t xml:space="preserve">3. Bu </w:t>
      </w:r>
      <w:proofErr w:type="gramStart"/>
      <w:r>
        <w:rPr>
          <w:lang w:eastAsia="tr-TR"/>
        </w:rPr>
        <w:t>kriterler</w:t>
      </w:r>
      <w:proofErr w:type="gramEnd"/>
      <w:r>
        <w:rPr>
          <w:lang w:eastAsia="tr-TR"/>
        </w:rPr>
        <w:t xml:space="preserve">, bilim disiplinleri arasındaki temel farklılıklar göz önünde bulundurularak belirlenmiştir. </w:t>
      </w:r>
    </w:p>
    <w:p w14:paraId="6C415052" w14:textId="77777777" w:rsidR="00692EB7" w:rsidRDefault="00692EB7" w:rsidP="00692EB7">
      <w:pPr>
        <w:rPr>
          <w:lang w:eastAsia="tr-TR"/>
        </w:rPr>
      </w:pPr>
      <w:r>
        <w:rPr>
          <w:lang w:eastAsia="tr-TR"/>
        </w:rPr>
        <w:t xml:space="preserve">4. Belirlenen bu </w:t>
      </w:r>
      <w:proofErr w:type="gramStart"/>
      <w:r>
        <w:rPr>
          <w:lang w:eastAsia="tr-TR"/>
        </w:rPr>
        <w:t>kriterler</w:t>
      </w:r>
      <w:proofErr w:type="gramEnd"/>
      <w:r>
        <w:rPr>
          <w:lang w:eastAsia="tr-TR"/>
        </w:rPr>
        <w:t xml:space="preserve"> objektif ve denetlenebilir niteliktedir. Değerlendirmeye alınacak bilimsel çalışma, eğitim-öğretim ve idari faaliyet türleri ile bunlara ait puanlama sistemleri Eklerde verilmiştir. </w:t>
      </w:r>
    </w:p>
    <w:p w14:paraId="20B358CB" w14:textId="77777777" w:rsidR="00692EB7" w:rsidRDefault="00692EB7" w:rsidP="00692EB7">
      <w:pPr>
        <w:rPr>
          <w:lang w:eastAsia="tr-TR"/>
        </w:rPr>
      </w:pPr>
      <w:r>
        <w:rPr>
          <w:lang w:eastAsia="tr-TR"/>
        </w:rPr>
        <w:t xml:space="preserve">5. Belirlenen </w:t>
      </w:r>
      <w:proofErr w:type="gramStart"/>
      <w:r>
        <w:rPr>
          <w:lang w:eastAsia="tr-TR"/>
        </w:rPr>
        <w:t>kriterler</w:t>
      </w:r>
      <w:proofErr w:type="gramEnd"/>
      <w:r>
        <w:rPr>
          <w:lang w:eastAsia="tr-TR"/>
        </w:rPr>
        <w:t xml:space="preserve"> bir ön koşul niteliği taşımaktadır ve ön değerlendirme neticesi belirlenen kriterlerin altında kalan adayların başvuruları dikkate alınmayacaktır. </w:t>
      </w:r>
    </w:p>
    <w:p w14:paraId="1B623918" w14:textId="77777777" w:rsidR="00692EB7" w:rsidRDefault="00692EB7" w:rsidP="00692EB7">
      <w:pPr>
        <w:rPr>
          <w:lang w:eastAsia="tr-TR"/>
        </w:rPr>
      </w:pPr>
      <w:r>
        <w:rPr>
          <w:lang w:eastAsia="tr-TR"/>
        </w:rPr>
        <w:t>6. Bu puanlama ve değerlendirme ile yalnızca adayların nicel ön değerlendirmesi yapılmaktadır. Bilimsel değerlendirme jüri üyelerince yapılacaktır ve akademik yükseltilme ve atamalarda da jüri üyelerinin yapacağı bilimsel değerlendirmeler esas alınacaktır.</w:t>
      </w:r>
    </w:p>
    <w:p w14:paraId="2234FCED" w14:textId="77777777" w:rsidR="00692EB7" w:rsidRDefault="00692EB7" w:rsidP="00692EB7">
      <w:pPr>
        <w:rPr>
          <w:lang w:eastAsia="tr-TR"/>
        </w:rPr>
      </w:pPr>
      <w:r>
        <w:rPr>
          <w:lang w:eastAsia="tr-TR"/>
        </w:rPr>
        <w:t>A) Profesör kadrosuna başvurmak için;</w:t>
      </w:r>
    </w:p>
    <w:p w14:paraId="65D7D435" w14:textId="77777777" w:rsidR="00692EB7" w:rsidRDefault="00692EB7" w:rsidP="00692EB7">
      <w:pPr>
        <w:rPr>
          <w:lang w:eastAsia="tr-TR"/>
        </w:rPr>
      </w:pPr>
      <w:r>
        <w:rPr>
          <w:lang w:eastAsia="tr-TR"/>
        </w:rPr>
        <w:t xml:space="preserve">1. Adayın doçent olduğu dönemdeki Üniversitelerarası Kurulun doçentliğe başvuru koşullarını doçentlik unvanını aldıktan sonra bir kez daha sağlamış olması gerekir.  </w:t>
      </w:r>
    </w:p>
    <w:p w14:paraId="23F4D35E" w14:textId="77777777" w:rsidR="00692EB7" w:rsidRDefault="00692EB7" w:rsidP="00692EB7">
      <w:pPr>
        <w:rPr>
          <w:lang w:eastAsia="tr-TR"/>
        </w:rPr>
      </w:pPr>
      <w:proofErr w:type="gramStart"/>
      <w:r>
        <w:rPr>
          <w:lang w:eastAsia="tr-TR"/>
        </w:rPr>
        <w:lastRenderedPageBreak/>
        <w:t>2. Fen Bilimleri ve Sosyal Bilimler* için doçentlik sonrası Ek-2’deki Akademik Etkinlik Değerlendirmesinin (Fen Bilimleri ve Sosyal Bilimler) 1-9 maddelerinden 300 (</w:t>
      </w:r>
      <w:proofErr w:type="spellStart"/>
      <w:r>
        <w:rPr>
          <w:lang w:eastAsia="tr-TR"/>
        </w:rPr>
        <w:t>üçyüz</w:t>
      </w:r>
      <w:proofErr w:type="spellEnd"/>
      <w:r>
        <w:rPr>
          <w:lang w:eastAsia="tr-TR"/>
        </w:rPr>
        <w:t>) puan almış olmak; Sağlık Bilimleri** için Ek-1'deki Sağlık Bilimleri Temel Alanında Akademik Yükselme ve Atamada Uygulanacak Kriterler, Değerlendirilmeye Alınacak Faaliyetler ve Değerlendirmesinin A 1-16 ve C 1-2 (Tıp Fakültesi için A 1-9 ve C 1-2, Veteriner Fakültesi için A 1-16 ve C 1-2) maddelerinden en az 100 (yüz) puan ve bu puanın en az 50 (elli) puanının doçentlik unvanını kazandıktan sonraki dönemde alınmış olması koşuluyla, Sağlık Bilimleri ile ilgili tüm maddelerden toplam 275 (</w:t>
      </w:r>
      <w:proofErr w:type="spellStart"/>
      <w:r>
        <w:rPr>
          <w:lang w:eastAsia="tr-TR"/>
        </w:rPr>
        <w:t>ikiyüzyetmişbeş</w:t>
      </w:r>
      <w:proofErr w:type="spellEnd"/>
      <w:r>
        <w:rPr>
          <w:lang w:eastAsia="tr-TR"/>
        </w:rPr>
        <w:t xml:space="preserve">) puanın tamamlanmış olması gerekir. </w:t>
      </w:r>
      <w:proofErr w:type="gramEnd"/>
      <w:r>
        <w:rPr>
          <w:lang w:eastAsia="tr-TR"/>
        </w:rPr>
        <w:t>Güzel sanatlar, tasarım, görüntü, müzik ve sahne sanatları alanlarında en az 300 puan ve bu puanın 200 puanının EK-2’deki 1-9 maddelerinden, 100 puanının ise 10-24 maddelerinden olması gerekir.</w:t>
      </w:r>
    </w:p>
    <w:p w14:paraId="025D7606" w14:textId="77777777" w:rsidR="00692EB7" w:rsidRDefault="00692EB7" w:rsidP="00692EB7">
      <w:pPr>
        <w:rPr>
          <w:lang w:eastAsia="tr-TR"/>
        </w:rPr>
      </w:pPr>
      <w:r>
        <w:rPr>
          <w:lang w:eastAsia="tr-TR"/>
        </w:rPr>
        <w:t xml:space="preserve">3. Başlıca Araştırma </w:t>
      </w:r>
      <w:proofErr w:type="spellStart"/>
      <w:r>
        <w:rPr>
          <w:lang w:eastAsia="tr-TR"/>
        </w:rPr>
        <w:t>Eseri’nin</w:t>
      </w:r>
      <w:proofErr w:type="spellEnd"/>
      <w:r>
        <w:rPr>
          <w:lang w:eastAsia="tr-TR"/>
        </w:rPr>
        <w:t xml:space="preserve">; </w:t>
      </w:r>
    </w:p>
    <w:p w14:paraId="5685727C" w14:textId="77777777" w:rsidR="00692EB7" w:rsidRDefault="00692EB7" w:rsidP="00692EB7">
      <w:pPr>
        <w:rPr>
          <w:lang w:eastAsia="tr-TR"/>
        </w:rPr>
      </w:pPr>
      <w:r>
        <w:rPr>
          <w:lang w:eastAsia="tr-TR"/>
        </w:rPr>
        <w:t>•</w:t>
      </w:r>
      <w:r>
        <w:rPr>
          <w:lang w:eastAsia="tr-TR"/>
        </w:rPr>
        <w:tab/>
        <w:t>Sağlık Bilimlerinde SCI veya SCI-</w:t>
      </w:r>
      <w:proofErr w:type="spellStart"/>
      <w:r>
        <w:rPr>
          <w:lang w:eastAsia="tr-TR"/>
        </w:rPr>
        <w:t>Expanded</w:t>
      </w:r>
      <w:proofErr w:type="spellEnd"/>
      <w:r>
        <w:rPr>
          <w:lang w:eastAsia="tr-TR"/>
        </w:rPr>
        <w:t xml:space="preserve"> ve Fen Bilimlerinde SCI, SCI-</w:t>
      </w:r>
      <w:proofErr w:type="spellStart"/>
      <w:proofErr w:type="gramStart"/>
      <w:r>
        <w:rPr>
          <w:lang w:eastAsia="tr-TR"/>
        </w:rPr>
        <w:t>Expanded</w:t>
      </w:r>
      <w:proofErr w:type="spellEnd"/>
      <w:r>
        <w:rPr>
          <w:lang w:eastAsia="tr-TR"/>
        </w:rPr>
        <w:t>,</w:t>
      </w:r>
      <w:proofErr w:type="gramEnd"/>
      <w:r>
        <w:rPr>
          <w:lang w:eastAsia="tr-TR"/>
        </w:rPr>
        <w:t xml:space="preserve"> veya AHCI indekslerinde doçentlik unvanını aldıktan sonra: </w:t>
      </w:r>
    </w:p>
    <w:p w14:paraId="5885E2A1" w14:textId="77777777" w:rsidR="00692EB7" w:rsidRDefault="00692EB7" w:rsidP="00692EB7">
      <w:pPr>
        <w:rPr>
          <w:lang w:eastAsia="tr-TR"/>
        </w:rPr>
      </w:pPr>
      <w:proofErr w:type="gramStart"/>
      <w:r>
        <w:rPr>
          <w:lang w:eastAsia="tr-TR"/>
        </w:rPr>
        <w:t>a</w:t>
      </w:r>
      <w:proofErr w:type="gramEnd"/>
      <w:r>
        <w:rPr>
          <w:lang w:eastAsia="tr-TR"/>
        </w:rPr>
        <w:t xml:space="preserve">. İlk isim olarak veya tek yazarlı, veya </w:t>
      </w:r>
    </w:p>
    <w:p w14:paraId="23541454" w14:textId="77777777" w:rsidR="00692EB7" w:rsidRDefault="00692EB7" w:rsidP="00692EB7">
      <w:pPr>
        <w:rPr>
          <w:lang w:eastAsia="tr-TR"/>
        </w:rPr>
      </w:pPr>
      <w:proofErr w:type="gramStart"/>
      <w:r>
        <w:rPr>
          <w:lang w:eastAsia="tr-TR"/>
        </w:rPr>
        <w:t>b</w:t>
      </w:r>
      <w:proofErr w:type="gramEnd"/>
      <w:r>
        <w:rPr>
          <w:lang w:eastAsia="tr-TR"/>
        </w:rPr>
        <w:t>. Danışmanlığını yaptığı lisansüstü öğrenci(</w:t>
      </w:r>
      <w:proofErr w:type="spellStart"/>
      <w:r>
        <w:rPr>
          <w:lang w:eastAsia="tr-TR"/>
        </w:rPr>
        <w:t>ler</w:t>
      </w:r>
      <w:proofErr w:type="spellEnd"/>
      <w:r>
        <w:rPr>
          <w:lang w:eastAsia="tr-TR"/>
        </w:rPr>
        <w:t xml:space="preserve">) ile birlikte, veya </w:t>
      </w:r>
    </w:p>
    <w:p w14:paraId="6B9CAC2F" w14:textId="77777777" w:rsidR="00692EB7" w:rsidRDefault="00692EB7" w:rsidP="00692EB7">
      <w:pPr>
        <w:rPr>
          <w:lang w:eastAsia="tr-TR"/>
        </w:rPr>
      </w:pPr>
      <w:proofErr w:type="gramStart"/>
      <w:r>
        <w:rPr>
          <w:lang w:eastAsia="tr-TR"/>
        </w:rPr>
        <w:t>c</w:t>
      </w:r>
      <w:proofErr w:type="gramEnd"/>
      <w:r>
        <w:rPr>
          <w:lang w:eastAsia="tr-TR"/>
        </w:rPr>
        <w:t xml:space="preserve">. Yürütücülüğünü yaptığı proje çalışmasından üretilmiş ve yayınlanmış makale olması, gerekir. </w:t>
      </w:r>
    </w:p>
    <w:p w14:paraId="748686D3" w14:textId="77777777" w:rsidR="00692EB7" w:rsidRDefault="00692EB7" w:rsidP="00692EB7">
      <w:pPr>
        <w:rPr>
          <w:lang w:eastAsia="tr-TR"/>
        </w:rPr>
      </w:pPr>
      <w:r>
        <w:rPr>
          <w:lang w:eastAsia="tr-TR"/>
        </w:rPr>
        <w:t>•</w:t>
      </w:r>
      <w:r>
        <w:rPr>
          <w:lang w:eastAsia="tr-TR"/>
        </w:rPr>
        <w:tab/>
        <w:t xml:space="preserve">Sosyal Bilimlerde doçentlik unvanını aldıktan sonra: </w:t>
      </w:r>
    </w:p>
    <w:p w14:paraId="67EF4150" w14:textId="77777777" w:rsidR="00692EB7" w:rsidRDefault="00692EB7" w:rsidP="00692EB7">
      <w:pPr>
        <w:rPr>
          <w:lang w:eastAsia="tr-TR"/>
        </w:rPr>
      </w:pPr>
      <w:r>
        <w:rPr>
          <w:lang w:eastAsia="tr-TR"/>
        </w:rPr>
        <w:t>a) SCI, SCI-</w:t>
      </w:r>
      <w:proofErr w:type="spellStart"/>
      <w:r>
        <w:rPr>
          <w:lang w:eastAsia="tr-TR"/>
        </w:rPr>
        <w:t>Expanded</w:t>
      </w:r>
      <w:proofErr w:type="spellEnd"/>
      <w:r>
        <w:rPr>
          <w:lang w:eastAsia="tr-TR"/>
        </w:rPr>
        <w:t xml:space="preserve">, SSCI ve AHCI indeksler tarafından taranan dergilerde yayımlanmış makale </w:t>
      </w:r>
      <w:proofErr w:type="gramStart"/>
      <w:r>
        <w:rPr>
          <w:lang w:eastAsia="tr-TR"/>
        </w:rPr>
        <w:t>olması,</w:t>
      </w:r>
      <w:proofErr w:type="gramEnd"/>
      <w:r>
        <w:rPr>
          <w:lang w:eastAsia="tr-TR"/>
        </w:rPr>
        <w:t xml:space="preserve"> veya </w:t>
      </w:r>
    </w:p>
    <w:p w14:paraId="60A99338" w14:textId="77777777" w:rsidR="00692EB7" w:rsidRDefault="00692EB7" w:rsidP="00692EB7">
      <w:pPr>
        <w:rPr>
          <w:lang w:eastAsia="tr-TR"/>
        </w:rPr>
      </w:pPr>
      <w:r>
        <w:rPr>
          <w:lang w:eastAsia="tr-TR"/>
        </w:rPr>
        <w:t xml:space="preserve">b) Yükseköğretim Kurulunun Doçentlik kriterlerinde </w:t>
      </w:r>
      <w:proofErr w:type="gramStart"/>
      <w:r>
        <w:rPr>
          <w:lang w:eastAsia="tr-TR"/>
        </w:rPr>
        <w:t>baz</w:t>
      </w:r>
      <w:proofErr w:type="gramEnd"/>
      <w:r>
        <w:rPr>
          <w:lang w:eastAsia="tr-TR"/>
        </w:rPr>
        <w:t xml:space="preserve"> aldığı uluslararası alan indeksleri kapsamındaki dergilerde yayımlanmış tek yazarlı ya da ilk isimli basılmış makale olması, veya </w:t>
      </w:r>
    </w:p>
    <w:p w14:paraId="6481C088" w14:textId="77777777" w:rsidR="00692EB7" w:rsidRDefault="00692EB7" w:rsidP="00692EB7">
      <w:pPr>
        <w:rPr>
          <w:lang w:eastAsia="tr-TR"/>
        </w:rPr>
      </w:pPr>
      <w:r>
        <w:rPr>
          <w:lang w:eastAsia="tr-TR"/>
        </w:rPr>
        <w:t xml:space="preserve">c) Adayın Yüksek Lisans ve Doktora Tezi kapsamı dışında özgün bir araştırmasının kendisinin ismiyle ISBN numaralı olarak basılmış kitap olması, gerekir. </w:t>
      </w:r>
    </w:p>
    <w:p w14:paraId="60C3FE8A" w14:textId="77777777" w:rsidR="00692EB7" w:rsidRDefault="00692EB7" w:rsidP="00692EB7">
      <w:pPr>
        <w:rPr>
          <w:lang w:eastAsia="tr-TR"/>
        </w:rPr>
      </w:pPr>
      <w:r>
        <w:rPr>
          <w:lang w:eastAsia="tr-TR"/>
        </w:rPr>
        <w:t>•</w:t>
      </w:r>
      <w:r>
        <w:rPr>
          <w:lang w:eastAsia="tr-TR"/>
        </w:rPr>
        <w:tab/>
        <w:t xml:space="preserve">Güzel sanatlar alanında doçentlik unvanını aldıktan sonra tasarım, görüntü, müzik ve sahne sanatları alanlarında baş araştırma eserinin kişinin alanında (doçentlik sonrası üretilmiş ve daha önce hiçbir yerde sergilenmemiş olan eserlerden oluşan, sanat camiasında bilinen, saygınlığı kabul edilmiş bir </w:t>
      </w:r>
      <w:proofErr w:type="gramStart"/>
      <w:r>
        <w:rPr>
          <w:lang w:eastAsia="tr-TR"/>
        </w:rPr>
        <w:t>mekanda</w:t>
      </w:r>
      <w:proofErr w:type="gramEnd"/>
      <w:r>
        <w:rPr>
          <w:lang w:eastAsia="tr-TR"/>
        </w:rPr>
        <w:t xml:space="preserve">) kataloglu kişisel bir sergi veya kitap olması gerekir.  </w:t>
      </w:r>
    </w:p>
    <w:p w14:paraId="5A08EBDE" w14:textId="77777777" w:rsidR="00692EB7" w:rsidRDefault="00692EB7" w:rsidP="00692EB7">
      <w:pPr>
        <w:rPr>
          <w:lang w:eastAsia="tr-TR"/>
        </w:rPr>
      </w:pPr>
      <w:r>
        <w:rPr>
          <w:lang w:eastAsia="tr-TR"/>
        </w:rPr>
        <w:t xml:space="preserve">Adayın Başlıca Araştırma Eserinin hangi alan indeksleri tarafından tarandığını ve tarama sonucunu gösteren belgesini dosyasına eklemesi zorunludur. </w:t>
      </w:r>
    </w:p>
    <w:p w14:paraId="234D8788" w14:textId="77777777" w:rsidR="00692EB7" w:rsidRDefault="00692EB7" w:rsidP="00692EB7">
      <w:pPr>
        <w:rPr>
          <w:lang w:eastAsia="tr-TR"/>
        </w:rPr>
      </w:pPr>
      <w:r>
        <w:rPr>
          <w:lang w:eastAsia="tr-TR"/>
        </w:rPr>
        <w:t>4. En az 15 (</w:t>
      </w:r>
      <w:proofErr w:type="spellStart"/>
      <w:r>
        <w:rPr>
          <w:lang w:eastAsia="tr-TR"/>
        </w:rPr>
        <w:t>onbeş</w:t>
      </w:r>
      <w:proofErr w:type="spellEnd"/>
      <w:r>
        <w:rPr>
          <w:lang w:eastAsia="tr-TR"/>
        </w:rPr>
        <w:t>) puanı doçentlik sonrasına ait olmak koşuluyla Ek-2’deki Akademik Etkinlik Değerlendirmesinin (Fen Bilimleri ve Sosyal Bilimler) 36-39 maddelerinden en az 30 (otuz) puan almış olmak zorunludur.</w:t>
      </w:r>
    </w:p>
    <w:p w14:paraId="705524C0" w14:textId="77777777" w:rsidR="00692EB7" w:rsidRDefault="00692EB7" w:rsidP="00692EB7">
      <w:pPr>
        <w:rPr>
          <w:lang w:eastAsia="tr-TR"/>
        </w:rPr>
      </w:pPr>
      <w:r>
        <w:rPr>
          <w:lang w:eastAsia="tr-TR"/>
        </w:rPr>
        <w:t>B) Doçent kadrosuna başvurmak için;</w:t>
      </w:r>
    </w:p>
    <w:p w14:paraId="0D6FCA5F" w14:textId="77777777" w:rsidR="00692EB7" w:rsidRDefault="00692EB7" w:rsidP="00692EB7">
      <w:pPr>
        <w:rPr>
          <w:lang w:eastAsia="tr-TR"/>
        </w:rPr>
      </w:pPr>
      <w:r>
        <w:rPr>
          <w:lang w:eastAsia="tr-TR"/>
        </w:rPr>
        <w:t xml:space="preserve">1. Üniversitelerarası Kurulca verilen doçent unvanını almış olmak. </w:t>
      </w:r>
    </w:p>
    <w:p w14:paraId="14B3524A" w14:textId="77777777" w:rsidR="00692EB7" w:rsidRDefault="00692EB7" w:rsidP="00692EB7">
      <w:pPr>
        <w:rPr>
          <w:lang w:eastAsia="tr-TR"/>
        </w:rPr>
      </w:pPr>
      <w:proofErr w:type="gramStart"/>
      <w:r>
        <w:rPr>
          <w:lang w:eastAsia="tr-TR"/>
        </w:rPr>
        <w:t>2. Doktora sonrası için Ek-2’deki Akademik Etkinlik Değerlendirmesinin (Fen Bilimleri ve Sosyal Bilimler) 1-9 maddelerinden toplam 225 (</w:t>
      </w:r>
      <w:proofErr w:type="spellStart"/>
      <w:r>
        <w:rPr>
          <w:lang w:eastAsia="tr-TR"/>
        </w:rPr>
        <w:t>ikiyüzyirmibeş</w:t>
      </w:r>
      <w:proofErr w:type="spellEnd"/>
      <w:r>
        <w:rPr>
          <w:lang w:eastAsia="tr-TR"/>
        </w:rPr>
        <w:t>) puan almış olmak; Ek-1’deki Sağlık Bilimleri Temel Alanında Akademik Yükseltilme ve Atamada Uygulanacak Kriterler, Değerlendirilmeye Alınacak Faaliyetler ve Değerlendirmesinin A 1-16 ve C 1-2 maddelerinden en az 50 (elli) puan ve bu puanın en az 25 (</w:t>
      </w:r>
      <w:proofErr w:type="spellStart"/>
      <w:r>
        <w:rPr>
          <w:lang w:eastAsia="tr-TR"/>
        </w:rPr>
        <w:t>yirmibeş</w:t>
      </w:r>
      <w:proofErr w:type="spellEnd"/>
      <w:r>
        <w:rPr>
          <w:lang w:eastAsia="tr-TR"/>
        </w:rPr>
        <w:t>) puanının son 5 yıl içinde alınmış olması koşuluyla, Sağlık Bilimleri ile ilgili tüm maddelerden toplam 175 (</w:t>
      </w:r>
      <w:proofErr w:type="spellStart"/>
      <w:r>
        <w:rPr>
          <w:lang w:eastAsia="tr-TR"/>
        </w:rPr>
        <w:t>yüzyetmişbeş</w:t>
      </w:r>
      <w:proofErr w:type="spellEnd"/>
      <w:r>
        <w:rPr>
          <w:lang w:eastAsia="tr-TR"/>
        </w:rPr>
        <w:t xml:space="preserve">) puanın tamamlanmış olması gerekir. </w:t>
      </w:r>
      <w:proofErr w:type="gramEnd"/>
      <w:r>
        <w:rPr>
          <w:lang w:eastAsia="tr-TR"/>
        </w:rPr>
        <w:t>Güzel sanatlar, tasarım, görüntü, müzik ve sahne sanatları alanlarında en az 225 puan ve bu puanın 150 puanının EK-2’deki 1-9 maddelerinden, 75 puanının ise 10-24 maddelerinden olması gerekir.</w:t>
      </w:r>
    </w:p>
    <w:p w14:paraId="3E68A811" w14:textId="77777777" w:rsidR="00692EB7" w:rsidRDefault="00692EB7" w:rsidP="00692EB7">
      <w:pPr>
        <w:rPr>
          <w:lang w:eastAsia="tr-TR"/>
        </w:rPr>
      </w:pPr>
      <w:r>
        <w:rPr>
          <w:lang w:eastAsia="tr-TR"/>
        </w:rPr>
        <w:t>C) Doktor Öğretim Üyesi kadrosuna başvurmak için;</w:t>
      </w:r>
    </w:p>
    <w:p w14:paraId="50045D15" w14:textId="77777777" w:rsidR="00692EB7" w:rsidRDefault="00692EB7" w:rsidP="00692EB7">
      <w:pPr>
        <w:rPr>
          <w:lang w:eastAsia="tr-TR"/>
        </w:rPr>
      </w:pPr>
      <w:r>
        <w:rPr>
          <w:lang w:eastAsia="tr-TR"/>
        </w:rPr>
        <w:t xml:space="preserve">1. Tıp Fakültesi için Tıpta Uzmanlık veya Doktora unvanının kazanılmış olması gereklidir. </w:t>
      </w:r>
    </w:p>
    <w:p w14:paraId="5273BE5A" w14:textId="77777777" w:rsidR="00692EB7" w:rsidRDefault="00692EB7" w:rsidP="00692EB7">
      <w:pPr>
        <w:rPr>
          <w:lang w:eastAsia="tr-TR"/>
        </w:rPr>
      </w:pPr>
      <w:r>
        <w:rPr>
          <w:lang w:eastAsia="tr-TR"/>
        </w:rPr>
        <w:lastRenderedPageBreak/>
        <w:t>2. İlk kez başvuranlar için YDS, KPDS, ÜDS veya YÖKDİL sınavlarından 100 üzerinden en az 55 (</w:t>
      </w:r>
      <w:proofErr w:type="spellStart"/>
      <w:r>
        <w:rPr>
          <w:lang w:eastAsia="tr-TR"/>
        </w:rPr>
        <w:t>ellibeş</w:t>
      </w:r>
      <w:proofErr w:type="spellEnd"/>
      <w:r>
        <w:rPr>
          <w:lang w:eastAsia="tr-TR"/>
        </w:rPr>
        <w:t xml:space="preserve">) puan veya Uluslararası geçerliliği olan sınavlarda eş değer puan almış olmak (Sağlık Bilimleri Temel Alanı için bu şart aranmaz). </w:t>
      </w:r>
    </w:p>
    <w:p w14:paraId="3D5A66BA" w14:textId="77777777" w:rsidR="00692EB7" w:rsidRDefault="00692EB7" w:rsidP="00692EB7">
      <w:pPr>
        <w:rPr>
          <w:lang w:eastAsia="tr-TR"/>
        </w:rPr>
      </w:pPr>
      <w:r>
        <w:rPr>
          <w:lang w:eastAsia="tr-TR"/>
        </w:rPr>
        <w:t xml:space="preserve">3. Doktora tezi konusu kapsamında ulusal veya Uluslararası hakemli bir dergide yayın yapmış olmak veya güzel sanatlar alanları için, doktora tezi kapsamında kişisel sergi açmış olmak (Sağlık Bilimleri Temel Alanı için bu şart aranmaz). </w:t>
      </w:r>
    </w:p>
    <w:p w14:paraId="5023B3DA" w14:textId="77777777" w:rsidR="00692EB7" w:rsidRDefault="00692EB7" w:rsidP="00692EB7">
      <w:pPr>
        <w:rPr>
          <w:lang w:eastAsia="tr-TR"/>
        </w:rPr>
      </w:pPr>
      <w:r>
        <w:rPr>
          <w:lang w:eastAsia="tr-TR"/>
        </w:rPr>
        <w:t xml:space="preserve">4. Yabancı Dil alanında başvuran adayların başvurdukları yabancı dil alanından YDS, KPDS, ÜDS veya YÖKDİL sınavlarından en az 80 (seksen) puan veya Uluslararası geçerliliği olan sınavlarda eşdeğer puan almış olmaları gerekir. </w:t>
      </w:r>
    </w:p>
    <w:p w14:paraId="04B79A93" w14:textId="77777777" w:rsidR="00692EB7" w:rsidRDefault="00692EB7" w:rsidP="00692EB7">
      <w:pPr>
        <w:rPr>
          <w:lang w:eastAsia="tr-TR"/>
        </w:rPr>
      </w:pPr>
      <w:r>
        <w:rPr>
          <w:lang w:eastAsia="tr-TR"/>
        </w:rPr>
        <w:t>5. Bilim alanı yabancı dilde olan adayların sınava girecekleri ikinci yabancı dil alanından ise YDS, KPDS, ÜDS veya YÖKDİL sınavlarından en az 55 (</w:t>
      </w:r>
      <w:proofErr w:type="spellStart"/>
      <w:r>
        <w:rPr>
          <w:lang w:eastAsia="tr-TR"/>
        </w:rPr>
        <w:t>Ellibeş</w:t>
      </w:r>
      <w:proofErr w:type="spellEnd"/>
      <w:r>
        <w:rPr>
          <w:lang w:eastAsia="tr-TR"/>
        </w:rPr>
        <w:t xml:space="preserve">) puan veya uluslararası geçerliliği olan sınavlardan eşdeğer puan almış olmaları gerekir.  </w:t>
      </w:r>
    </w:p>
    <w:p w14:paraId="12B1ADDB" w14:textId="77777777" w:rsidR="00692EB7" w:rsidRDefault="00692EB7" w:rsidP="00692EB7">
      <w:pPr>
        <w:rPr>
          <w:lang w:eastAsia="tr-TR"/>
        </w:rPr>
      </w:pPr>
      <w:proofErr w:type="gramStart"/>
      <w:r>
        <w:rPr>
          <w:lang w:eastAsia="tr-TR"/>
        </w:rPr>
        <w:t>6. Ek-2’deki Akademik Etkinlik Değerlendirmesinden (Fen Bilimleri ve Sosyal Bilimler) en az 150 (</w:t>
      </w:r>
      <w:proofErr w:type="spellStart"/>
      <w:r>
        <w:rPr>
          <w:lang w:eastAsia="tr-TR"/>
        </w:rPr>
        <w:t>yüzelli</w:t>
      </w:r>
      <w:proofErr w:type="spellEnd"/>
      <w:r>
        <w:rPr>
          <w:lang w:eastAsia="tr-TR"/>
        </w:rPr>
        <w:t xml:space="preserve">) puan almış olmak, bu puanın en az %75’inin Ek-2’deki Akademik Etkinlik Değerlendirmesinin (Fen Bilimleri ve Sosyal Bilimler) 1-9 maddelerinden almış olmak; Sağlık Bilimleri Temel Alanında en az bir adet SCI, SCI </w:t>
      </w:r>
      <w:proofErr w:type="spellStart"/>
      <w:r>
        <w:rPr>
          <w:lang w:eastAsia="tr-TR"/>
        </w:rPr>
        <w:t>Expanded</w:t>
      </w:r>
      <w:proofErr w:type="spellEnd"/>
      <w:r>
        <w:rPr>
          <w:lang w:eastAsia="tr-TR"/>
        </w:rPr>
        <w:t xml:space="preserve"> kapsamındaki dergilerde araştırma makalesi veya hakemli bilimsel dergilerde adayın birinci isim olduğu üç adet makalesi olmak. </w:t>
      </w:r>
      <w:proofErr w:type="gramEnd"/>
      <w:r>
        <w:rPr>
          <w:lang w:eastAsia="tr-TR"/>
        </w:rPr>
        <w:t>Güzel sanatlar, tasarım, görüntü, müzik ve sahne sanatları alanlarında en az 150 puan ve bu puanın 100 puanının EK-2’deki 1-9 maddelerinden, 50 puanının ise 10-24 maddelerinden olması gerekir.</w:t>
      </w:r>
    </w:p>
    <w:p w14:paraId="456763BB" w14:textId="77777777" w:rsidR="00692EB7" w:rsidRDefault="00692EB7" w:rsidP="00692EB7">
      <w:pPr>
        <w:rPr>
          <w:lang w:eastAsia="tr-TR"/>
        </w:rPr>
      </w:pPr>
      <w:r>
        <w:rPr>
          <w:lang w:eastAsia="tr-TR"/>
        </w:rPr>
        <w:t xml:space="preserve">Yeniden atanma için bir önceki atanma döneminde; </w:t>
      </w:r>
    </w:p>
    <w:p w14:paraId="2A69C71D" w14:textId="77777777" w:rsidR="00692EB7" w:rsidRDefault="00692EB7" w:rsidP="00692EB7">
      <w:pPr>
        <w:rPr>
          <w:lang w:eastAsia="tr-TR"/>
        </w:rPr>
      </w:pPr>
      <w:r>
        <w:rPr>
          <w:lang w:eastAsia="tr-TR"/>
        </w:rPr>
        <w:t>1. Ek-2’deki Akademik Etkinlik Değerlendirmesinden (Fen Bilimleri ve Sosyal Bilimler) toplam en az 100 (yüz) puan almak, Sağlık Bilimleri Temel alanında gerekli koşulları bir kez daha sağlamış olmak zorunlu koşullardır.</w:t>
      </w:r>
    </w:p>
    <w:p w14:paraId="370876A2" w14:textId="77777777" w:rsidR="00692EB7" w:rsidRDefault="00692EB7" w:rsidP="00692EB7">
      <w:pPr>
        <w:rPr>
          <w:lang w:eastAsia="tr-TR"/>
        </w:rPr>
      </w:pPr>
      <w:proofErr w:type="gramStart"/>
      <w:r>
        <w:rPr>
          <w:lang w:eastAsia="tr-TR"/>
        </w:rPr>
        <w:t xml:space="preserve">(*) Fen Bilimleri-Sosyal Bilimler: Fen-Edebiyat Fakültesi, Mühendislik Fakültesi, Mimarlık Fakültesi, Güzel Sanatlar Fakültesi, Burhaniye Uygulamalı Bilimler Fakültesi, Fen Bilimleri Enstitüsü, Bigadiç Meslek Yüksekokulu, Dursunbey Meslek Yüksekokulu, Altınoluk Meslek Yüksekokulu, Edremit Meslek Yüksekokulu, Edremit Zeytincilik Enstitüsü,   Balıkesir İktisadi ve İdari Bilimler Fakültesi, İlahiyat Fakültesi, Turizm Fakültesi, Necatibey Eğitim Fakültesi, Spor Bilimleri Fakültesi, Sosyal Bilimler Enstitüsü, Balıkesir Meslek Yüksekokulu, Ayvalık Meslek Yüksekokulu, Havran Meslek Yüksekokulu, Burhaniye Meslek Yüksekokulu, Sındırgı Meslek Yüksekokulu, Savaştepe Meslek Yüksekokulu, Edremit Sivil Havacılık Yüksekokulu, Yabancı Diller Yüksekokulu, </w:t>
      </w:r>
      <w:proofErr w:type="spellStart"/>
      <w:r>
        <w:rPr>
          <w:lang w:eastAsia="tr-TR"/>
        </w:rPr>
        <w:t>Kepsut</w:t>
      </w:r>
      <w:proofErr w:type="spellEnd"/>
      <w:r>
        <w:rPr>
          <w:lang w:eastAsia="tr-TR"/>
        </w:rPr>
        <w:t xml:space="preserve"> Meslek Yüksekokulu.  </w:t>
      </w:r>
      <w:proofErr w:type="gramEnd"/>
    </w:p>
    <w:p w14:paraId="68B89BFF" w14:textId="5ABBE92F" w:rsidR="00692EB7" w:rsidRDefault="00692EB7" w:rsidP="00692EB7">
      <w:pPr>
        <w:rPr>
          <w:lang w:eastAsia="tr-TR"/>
        </w:rPr>
      </w:pPr>
      <w:proofErr w:type="gramStart"/>
      <w:r>
        <w:rPr>
          <w:lang w:eastAsia="tr-TR"/>
        </w:rPr>
        <w:t>(**) Sağlık Bilimleri: Tıp Fakültesi, Veteriner Fakültesi, Sağlık Bilimleri Enstitüsü, Sağlık Bilimleri Fakültesi, İvrindi Sağlık Hizmetleri Meslek Yüksekokulu.</w:t>
      </w:r>
      <w:proofErr w:type="gramEnd"/>
    </w:p>
    <w:p w14:paraId="38967C3A" w14:textId="77777777" w:rsidR="00692EB7" w:rsidRDefault="00692EB7" w:rsidP="00692EB7">
      <w:pPr>
        <w:rPr>
          <w:lang w:eastAsia="tr-TR"/>
        </w:rPr>
      </w:pPr>
    </w:p>
    <w:p w14:paraId="2F9CC10B" w14:textId="77777777" w:rsidR="00692EB7" w:rsidRDefault="00692EB7" w:rsidP="00692EB7">
      <w:pPr>
        <w:rPr>
          <w:lang w:eastAsia="tr-TR"/>
        </w:rPr>
      </w:pPr>
    </w:p>
    <w:p w14:paraId="57906C9F" w14:textId="7FE0C93E" w:rsidR="002B2C83" w:rsidRDefault="00B73CC4" w:rsidP="00692EB7">
      <w:pPr>
        <w:rPr>
          <w:lang w:eastAsia="tr-TR"/>
        </w:rPr>
      </w:pPr>
      <w:r>
        <w:rPr>
          <w:lang w:eastAsia="tr-TR"/>
        </w:rPr>
        <w:t>2024 yılı içerisinde b</w:t>
      </w:r>
      <w:r w:rsidRPr="00B73CC4">
        <w:rPr>
          <w:lang w:eastAsia="tr-TR"/>
        </w:rPr>
        <w:t xml:space="preserve">ölümümüz öğretim üyesi Yonca </w:t>
      </w:r>
      <w:proofErr w:type="spellStart"/>
      <w:r w:rsidRPr="00B73CC4">
        <w:rPr>
          <w:lang w:eastAsia="tr-TR"/>
        </w:rPr>
        <w:t>ALTINDAL'ın</w:t>
      </w:r>
      <w:proofErr w:type="spellEnd"/>
      <w:r w:rsidRPr="00B73CC4">
        <w:rPr>
          <w:lang w:eastAsia="tr-TR"/>
        </w:rPr>
        <w:t xml:space="preserve"> doçentlik ataması gerçekleşmiştir.</w:t>
      </w:r>
    </w:p>
    <w:p w14:paraId="5EB57A10" w14:textId="77777777" w:rsidR="002B2C83" w:rsidRPr="00692EB7" w:rsidRDefault="002B2C83" w:rsidP="00692EB7">
      <w:pPr>
        <w:rPr>
          <w:lang w:eastAsia="tr-TR"/>
        </w:rPr>
      </w:pPr>
    </w:p>
    <w:p w14:paraId="492771D5" w14:textId="77777777" w:rsidR="0079221F" w:rsidRPr="00232050" w:rsidRDefault="0079221F" w:rsidP="006E16DB">
      <w:pPr>
        <w:suppressAutoHyphens/>
        <w:rPr>
          <w:rFonts w:eastAsia="Times New Roman" w:cs="Times New Roman"/>
          <w:kern w:val="0"/>
          <w:szCs w:val="24"/>
          <w:lang w:eastAsia="tr-TR"/>
          <w14:ligatures w14:val="none"/>
        </w:rPr>
      </w:pPr>
    </w:p>
    <w:p w14:paraId="7DECF526" w14:textId="0DC25059" w:rsidR="0079221F" w:rsidRPr="00232050" w:rsidRDefault="00B2374E" w:rsidP="00B2374E">
      <w:pPr>
        <w:pStyle w:val="Balk3"/>
        <w:rPr>
          <w:rFonts w:eastAsia="Times New Roman" w:cs="Times New Roman"/>
          <w:lang w:eastAsia="tr-TR"/>
        </w:rPr>
      </w:pPr>
      <w:bookmarkStart w:id="112" w:name="_Toc184568894"/>
      <w:bookmarkStart w:id="113" w:name="_Toc184569729"/>
      <w:bookmarkStart w:id="114" w:name="_Toc184583629"/>
      <w:r w:rsidRPr="00232050">
        <w:rPr>
          <w:rFonts w:eastAsia="Times New Roman" w:cs="Times New Roman"/>
          <w:lang w:eastAsia="tr-TR"/>
        </w:rPr>
        <w:t>Ders Tanıtım Formları/Ders Ayrıntıları</w:t>
      </w:r>
      <w:bookmarkEnd w:id="112"/>
      <w:bookmarkEnd w:id="113"/>
      <w:bookmarkEnd w:id="114"/>
    </w:p>
    <w:p w14:paraId="5BBD5996" w14:textId="77777777" w:rsidR="002F481E" w:rsidRDefault="002F481E" w:rsidP="00B2374E">
      <w:pPr>
        <w:suppressAutoHyphens/>
        <w:rPr>
          <w:rFonts w:eastAsia="Times New Roman" w:cs="Times New Roman"/>
          <w:kern w:val="0"/>
          <w:szCs w:val="24"/>
          <w:highlight w:val="yellow"/>
          <w:lang w:eastAsia="tr-TR"/>
          <w14:ligatures w14:val="none"/>
        </w:rPr>
      </w:pPr>
    </w:p>
    <w:p w14:paraId="1D2358D3" w14:textId="157F3897" w:rsidR="00B2374E" w:rsidRPr="007409C8" w:rsidRDefault="002F481E" w:rsidP="00B2374E">
      <w:pPr>
        <w:suppressAutoHyphens/>
        <w:rPr>
          <w:rFonts w:eastAsia="Times New Roman" w:cs="Times New Roman"/>
          <w:kern w:val="0"/>
          <w:szCs w:val="24"/>
          <w:lang w:eastAsia="tr-TR"/>
          <w14:ligatures w14:val="none"/>
        </w:rPr>
      </w:pPr>
      <w:r w:rsidRPr="007409C8">
        <w:rPr>
          <w:rFonts w:eastAsia="Times New Roman" w:cs="Times New Roman"/>
          <w:kern w:val="0"/>
          <w:szCs w:val="24"/>
          <w:lang w:eastAsia="tr-TR"/>
          <w14:ligatures w14:val="none"/>
        </w:rPr>
        <w:t>Sosyoloji Bölümünün müfredatında yer alan tüm derslere ait bilgiler</w:t>
      </w:r>
      <w:r w:rsidR="00B2374E" w:rsidRPr="007409C8">
        <w:rPr>
          <w:rFonts w:eastAsia="Times New Roman" w:cs="Times New Roman"/>
          <w:kern w:val="0"/>
          <w:szCs w:val="24"/>
          <w:lang w:eastAsia="tr-TR"/>
          <w14:ligatures w14:val="none"/>
        </w:rPr>
        <w:t xml:space="preserve"> OBS Bilgi Paketi Dersler </w:t>
      </w:r>
      <w:r w:rsidR="009A0055" w:rsidRPr="007409C8">
        <w:rPr>
          <w:rFonts w:eastAsia="Times New Roman" w:cs="Times New Roman"/>
          <w:i/>
          <w:iCs/>
          <w:kern w:val="0"/>
          <w:szCs w:val="24"/>
          <w:lang w:eastAsia="tr-TR"/>
          <w14:ligatures w14:val="none"/>
        </w:rPr>
        <w:t>(Seçmeli derslerden 2024-2025 Eğitim-Öğretim Yılı Güz Döneminde açılmış olanlar)</w:t>
      </w:r>
      <w:r w:rsidR="009A0055" w:rsidRPr="007409C8">
        <w:rPr>
          <w:rFonts w:eastAsia="Times New Roman" w:cs="Times New Roman"/>
          <w:kern w:val="0"/>
          <w:szCs w:val="24"/>
          <w:lang w:eastAsia="tr-TR"/>
          <w14:ligatures w14:val="none"/>
        </w:rPr>
        <w:t xml:space="preserve"> Ders Tanıtım Formlarını </w:t>
      </w:r>
      <w:r w:rsidRPr="007409C8">
        <w:rPr>
          <w:rFonts w:eastAsia="Times New Roman" w:cs="Times New Roman"/>
          <w:kern w:val="0"/>
          <w:szCs w:val="24"/>
          <w:lang w:eastAsia="tr-TR"/>
          <w14:ligatures w14:val="none"/>
        </w:rPr>
        <w:t xml:space="preserve">sekmesinde güncel olarak paylaşılmaktadır. </w:t>
      </w:r>
    </w:p>
    <w:p w14:paraId="51FD67CD" w14:textId="77777777" w:rsidR="0079221F" w:rsidRPr="00232050" w:rsidRDefault="0079221F" w:rsidP="006E16DB">
      <w:pPr>
        <w:suppressAutoHyphens/>
        <w:rPr>
          <w:rFonts w:eastAsia="Times New Roman" w:cs="Times New Roman"/>
          <w:kern w:val="0"/>
          <w:szCs w:val="24"/>
          <w:highlight w:val="yellow"/>
          <w:lang w:eastAsia="tr-TR"/>
          <w14:ligatures w14:val="none"/>
        </w:rPr>
      </w:pPr>
    </w:p>
    <w:p w14:paraId="33645460" w14:textId="54F1A018" w:rsidR="0079221F" w:rsidRPr="00232050" w:rsidRDefault="007E775D" w:rsidP="006E16DB">
      <w:pPr>
        <w:suppressAutoHyphens/>
        <w:rPr>
          <w:rFonts w:eastAsia="Times New Roman" w:cs="Times New Roman"/>
          <w:kern w:val="0"/>
          <w:szCs w:val="24"/>
          <w:lang w:eastAsia="tr-TR"/>
          <w14:ligatures w14:val="none"/>
        </w:rPr>
      </w:pPr>
      <w:r w:rsidRPr="007E775D">
        <w:rPr>
          <w:rFonts w:eastAsia="Times New Roman" w:cs="Times New Roman"/>
          <w:kern w:val="0"/>
          <w:szCs w:val="24"/>
          <w:lang w:eastAsia="tr-TR"/>
          <w14:ligatures w14:val="none"/>
        </w:rPr>
        <w:t>2.6.4.1.2024-2025-Egitim-Ogretim-Ders-Tanıtım-Formları</w:t>
      </w:r>
    </w:p>
    <w:p w14:paraId="1B0B31D5" w14:textId="77777777" w:rsidR="0079221F" w:rsidRPr="00232050" w:rsidRDefault="0079221F" w:rsidP="006E16DB">
      <w:pPr>
        <w:suppressAutoHyphens/>
        <w:rPr>
          <w:rFonts w:eastAsia="Times New Roman" w:cs="Times New Roman"/>
          <w:kern w:val="0"/>
          <w:szCs w:val="24"/>
          <w:lang w:eastAsia="tr-TR"/>
          <w14:ligatures w14:val="none"/>
        </w:rPr>
      </w:pPr>
    </w:p>
    <w:p w14:paraId="75BE4173" w14:textId="25B4CECF" w:rsidR="00953FA1" w:rsidRPr="00232050" w:rsidRDefault="00953FA1" w:rsidP="00755E0C">
      <w:pPr>
        <w:pStyle w:val="Balk2"/>
        <w:rPr>
          <w:rFonts w:eastAsia="Times New Roman" w:cs="Times New Roman"/>
          <w:lang w:eastAsia="tr-TR"/>
        </w:rPr>
      </w:pPr>
      <w:bookmarkStart w:id="115" w:name="_Toc184568895"/>
      <w:bookmarkStart w:id="116" w:name="_Toc184569730"/>
      <w:bookmarkStart w:id="117" w:name="_Toc184583630"/>
      <w:r w:rsidRPr="00232050">
        <w:rPr>
          <w:rFonts w:eastAsia="Times New Roman" w:cs="Times New Roman"/>
          <w:lang w:eastAsia="tr-TR"/>
        </w:rPr>
        <w:lastRenderedPageBreak/>
        <w:t>Altyapı</w:t>
      </w:r>
      <w:bookmarkEnd w:id="115"/>
      <w:bookmarkEnd w:id="116"/>
      <w:bookmarkEnd w:id="117"/>
    </w:p>
    <w:p w14:paraId="6558D7F4" w14:textId="05578AFB" w:rsidR="00755E0C" w:rsidRPr="00232050" w:rsidRDefault="00755E0C" w:rsidP="00755E0C">
      <w:pPr>
        <w:pStyle w:val="Balk3"/>
        <w:rPr>
          <w:rFonts w:eastAsia="Times New Roman" w:cs="Times New Roman"/>
          <w:lang w:eastAsia="tr-TR"/>
        </w:rPr>
      </w:pPr>
      <w:bookmarkStart w:id="118" w:name="_Toc184568896"/>
      <w:bookmarkStart w:id="119" w:name="_Toc184569731"/>
      <w:bookmarkStart w:id="120" w:name="_Toc184583631"/>
      <w:r w:rsidRPr="00232050">
        <w:rPr>
          <w:rFonts w:eastAsia="Times New Roman" w:cs="Times New Roman"/>
          <w:lang w:eastAsia="tr-TR"/>
        </w:rPr>
        <w:t>Eğitim için Kullanılan Alanlar ve Donanım</w:t>
      </w:r>
      <w:bookmarkEnd w:id="118"/>
      <w:bookmarkEnd w:id="119"/>
      <w:bookmarkEnd w:id="120"/>
    </w:p>
    <w:p w14:paraId="34930A7B" w14:textId="77777777" w:rsidR="007E775D" w:rsidRDefault="007E775D" w:rsidP="007E775D">
      <w:pPr>
        <w:pStyle w:val="GvdeMetni"/>
        <w:rPr>
          <w:rFonts w:asciiTheme="majorHAnsi" w:hAnsiTheme="majorHAnsi" w:cstheme="majorHAnsi"/>
        </w:rPr>
      </w:pPr>
    </w:p>
    <w:p w14:paraId="424A8B7E" w14:textId="5BC52115" w:rsidR="007E775D" w:rsidRPr="007E775D" w:rsidRDefault="007E775D" w:rsidP="007E775D">
      <w:pPr>
        <w:pStyle w:val="GvdeMetni"/>
        <w:rPr>
          <w:rFonts w:cs="Times New Roman"/>
          <w:szCs w:val="24"/>
        </w:rPr>
      </w:pPr>
      <w:r w:rsidRPr="007E775D">
        <w:rPr>
          <w:rFonts w:cs="Times New Roman"/>
          <w:szCs w:val="24"/>
        </w:rPr>
        <w:t xml:space="preserve">Fakültemizde bulunan G403, G404, G405 ve G406 </w:t>
      </w:r>
      <w:proofErr w:type="spellStart"/>
      <w:r w:rsidRPr="007E775D">
        <w:rPr>
          <w:rFonts w:cs="Times New Roman"/>
          <w:szCs w:val="24"/>
        </w:rPr>
        <w:t>nolu</w:t>
      </w:r>
      <w:proofErr w:type="spellEnd"/>
      <w:r w:rsidRPr="007E775D">
        <w:rPr>
          <w:rFonts w:cs="Times New Roman"/>
          <w:szCs w:val="24"/>
        </w:rPr>
        <w:t xml:space="preserve"> sınıflar olmak üzere toplam 4 adet sınıf bölümüzün kullanımına verilmiş bulunmaktadır. Bu sınıflardan G404 ve G405 </w:t>
      </w:r>
      <w:proofErr w:type="spellStart"/>
      <w:r w:rsidRPr="007E775D">
        <w:rPr>
          <w:rFonts w:cs="Times New Roman"/>
          <w:szCs w:val="24"/>
        </w:rPr>
        <w:t>nolu</w:t>
      </w:r>
      <w:proofErr w:type="spellEnd"/>
      <w:r w:rsidRPr="007E775D">
        <w:rPr>
          <w:rFonts w:cs="Times New Roman"/>
          <w:szCs w:val="24"/>
        </w:rPr>
        <w:t xml:space="preserve"> sınıflar 75’er kişilik kapasiteye sahipken G403 60, G406 </w:t>
      </w:r>
      <w:proofErr w:type="spellStart"/>
      <w:r w:rsidRPr="007E775D">
        <w:rPr>
          <w:rFonts w:cs="Times New Roman"/>
          <w:szCs w:val="24"/>
        </w:rPr>
        <w:t>nolu</w:t>
      </w:r>
      <w:proofErr w:type="spellEnd"/>
      <w:r w:rsidRPr="007E775D">
        <w:rPr>
          <w:rFonts w:cs="Times New Roman"/>
          <w:szCs w:val="24"/>
        </w:rPr>
        <w:t xml:space="preserve"> sınıf ise 50 kişilik kapasitelidir. Sınıfların seçimi derslerin kapasiteleri göz önünde bulundurularak verilmektedir. Bütün sınıflarda </w:t>
      </w:r>
      <w:proofErr w:type="gramStart"/>
      <w:r w:rsidRPr="007E775D">
        <w:rPr>
          <w:rFonts w:cs="Times New Roman"/>
          <w:szCs w:val="24"/>
        </w:rPr>
        <w:t>projeksiyon</w:t>
      </w:r>
      <w:proofErr w:type="gramEnd"/>
      <w:r w:rsidRPr="007E775D">
        <w:rPr>
          <w:rFonts w:cs="Times New Roman"/>
          <w:szCs w:val="24"/>
        </w:rPr>
        <w:t xml:space="preserve"> cihazı bulunduğundan öğretim üyeleri gerekli gördükleri durumlarda bu sınıflarda görsel malzeme kullanabilmektedir. Sınıflar, fiziki açıdan öğrencilerimizin niceliği bakımından fazlasıyla yeterlidir.</w:t>
      </w:r>
    </w:p>
    <w:tbl>
      <w:tblPr>
        <w:tblStyle w:val="TabloKlavuzu"/>
        <w:tblW w:w="0" w:type="auto"/>
        <w:jc w:val="center"/>
        <w:tblLook w:val="04A0" w:firstRow="1" w:lastRow="0" w:firstColumn="1" w:lastColumn="0" w:noHBand="0" w:noVBand="1"/>
      </w:tblPr>
      <w:tblGrid>
        <w:gridCol w:w="3020"/>
        <w:gridCol w:w="3021"/>
        <w:gridCol w:w="3021"/>
      </w:tblGrid>
      <w:tr w:rsidR="007E775D" w:rsidRPr="007E775D" w14:paraId="51E5A43E" w14:textId="77777777" w:rsidTr="00B16C18">
        <w:trPr>
          <w:jc w:val="center"/>
        </w:trPr>
        <w:tc>
          <w:tcPr>
            <w:tcW w:w="3020" w:type="dxa"/>
          </w:tcPr>
          <w:p w14:paraId="40D62D20" w14:textId="77777777" w:rsidR="007E775D" w:rsidRPr="007E775D" w:rsidRDefault="007E775D" w:rsidP="00B16C18">
            <w:pPr>
              <w:ind w:left="0" w:hanging="2"/>
            </w:pPr>
            <w:r w:rsidRPr="007E775D">
              <w:t>Sınıf Kodu</w:t>
            </w:r>
          </w:p>
        </w:tc>
        <w:tc>
          <w:tcPr>
            <w:tcW w:w="3021" w:type="dxa"/>
          </w:tcPr>
          <w:p w14:paraId="738E01FC" w14:textId="77777777" w:rsidR="007E775D" w:rsidRPr="007E775D" w:rsidRDefault="007E775D" w:rsidP="00B16C18">
            <w:pPr>
              <w:ind w:left="0" w:hanging="2"/>
            </w:pPr>
            <w:r w:rsidRPr="007E775D">
              <w:t>Sınıf Büyüklüğü (± 5 m</w:t>
            </w:r>
            <w:r w:rsidRPr="007E775D">
              <w:rPr>
                <w:vertAlign w:val="superscript"/>
              </w:rPr>
              <w:t>2</w:t>
            </w:r>
            <w:r w:rsidRPr="007E775D">
              <w:t>)</w:t>
            </w:r>
          </w:p>
        </w:tc>
        <w:tc>
          <w:tcPr>
            <w:tcW w:w="3021" w:type="dxa"/>
          </w:tcPr>
          <w:p w14:paraId="29EF06D3" w14:textId="77777777" w:rsidR="007E775D" w:rsidRPr="007E775D" w:rsidRDefault="007E775D" w:rsidP="00B16C18">
            <w:pPr>
              <w:ind w:left="0" w:hanging="2"/>
            </w:pPr>
            <w:r w:rsidRPr="007E775D">
              <w:t xml:space="preserve">Kişi Kapasitesi </w:t>
            </w:r>
          </w:p>
        </w:tc>
      </w:tr>
      <w:tr w:rsidR="007E775D" w:rsidRPr="007E775D" w14:paraId="7AB79070" w14:textId="77777777" w:rsidTr="00B16C18">
        <w:trPr>
          <w:jc w:val="center"/>
        </w:trPr>
        <w:tc>
          <w:tcPr>
            <w:tcW w:w="3020" w:type="dxa"/>
          </w:tcPr>
          <w:p w14:paraId="71DAC553" w14:textId="77777777" w:rsidR="007E775D" w:rsidRPr="007E775D" w:rsidRDefault="007E775D" w:rsidP="00B16C18">
            <w:pPr>
              <w:ind w:left="0" w:hanging="2"/>
            </w:pPr>
            <w:r w:rsidRPr="007E775D">
              <w:t>G403</w:t>
            </w:r>
          </w:p>
        </w:tc>
        <w:tc>
          <w:tcPr>
            <w:tcW w:w="3021" w:type="dxa"/>
          </w:tcPr>
          <w:p w14:paraId="70D0E315" w14:textId="77777777" w:rsidR="007E775D" w:rsidRPr="007E775D" w:rsidRDefault="007E775D" w:rsidP="00B16C18">
            <w:pPr>
              <w:ind w:left="0" w:hanging="2"/>
            </w:pPr>
            <w:r w:rsidRPr="007E775D">
              <w:t>72</w:t>
            </w:r>
          </w:p>
        </w:tc>
        <w:tc>
          <w:tcPr>
            <w:tcW w:w="3021" w:type="dxa"/>
          </w:tcPr>
          <w:p w14:paraId="18A4860E" w14:textId="77777777" w:rsidR="007E775D" w:rsidRPr="007E775D" w:rsidRDefault="007E775D" w:rsidP="00B16C18">
            <w:pPr>
              <w:ind w:left="0" w:hanging="2"/>
            </w:pPr>
            <w:r w:rsidRPr="007E775D">
              <w:t>66</w:t>
            </w:r>
          </w:p>
        </w:tc>
      </w:tr>
      <w:tr w:rsidR="007E775D" w:rsidRPr="007E775D" w14:paraId="2874A9A9" w14:textId="77777777" w:rsidTr="00B16C18">
        <w:trPr>
          <w:jc w:val="center"/>
        </w:trPr>
        <w:tc>
          <w:tcPr>
            <w:tcW w:w="3020" w:type="dxa"/>
          </w:tcPr>
          <w:p w14:paraId="6F2D1238" w14:textId="77777777" w:rsidR="007E775D" w:rsidRPr="007E775D" w:rsidRDefault="007E775D" w:rsidP="00B16C18">
            <w:pPr>
              <w:ind w:left="0" w:hanging="2"/>
            </w:pPr>
            <w:r w:rsidRPr="007E775D">
              <w:t>G404</w:t>
            </w:r>
          </w:p>
        </w:tc>
        <w:tc>
          <w:tcPr>
            <w:tcW w:w="3021" w:type="dxa"/>
          </w:tcPr>
          <w:p w14:paraId="2F20E029" w14:textId="77777777" w:rsidR="007E775D" w:rsidRPr="007E775D" w:rsidRDefault="007E775D" w:rsidP="00B16C18">
            <w:pPr>
              <w:ind w:left="0" w:hanging="2"/>
            </w:pPr>
            <w:r w:rsidRPr="007E775D">
              <w:t>90</w:t>
            </w:r>
          </w:p>
        </w:tc>
        <w:tc>
          <w:tcPr>
            <w:tcW w:w="3021" w:type="dxa"/>
          </w:tcPr>
          <w:p w14:paraId="1B445B70" w14:textId="77777777" w:rsidR="007E775D" w:rsidRPr="007E775D" w:rsidRDefault="007E775D" w:rsidP="00B16C18">
            <w:pPr>
              <w:tabs>
                <w:tab w:val="left" w:pos="825"/>
              </w:tabs>
              <w:ind w:left="0" w:hanging="2"/>
            </w:pPr>
            <w:r w:rsidRPr="007E775D">
              <w:t>75</w:t>
            </w:r>
          </w:p>
        </w:tc>
      </w:tr>
      <w:tr w:rsidR="007E775D" w:rsidRPr="007E775D" w14:paraId="7F6E392A" w14:textId="77777777" w:rsidTr="00B16C18">
        <w:trPr>
          <w:jc w:val="center"/>
        </w:trPr>
        <w:tc>
          <w:tcPr>
            <w:tcW w:w="3020" w:type="dxa"/>
          </w:tcPr>
          <w:p w14:paraId="1E9D874C" w14:textId="77777777" w:rsidR="007E775D" w:rsidRPr="007E775D" w:rsidRDefault="007E775D" w:rsidP="00B16C18">
            <w:pPr>
              <w:ind w:left="0" w:hanging="2"/>
            </w:pPr>
            <w:r w:rsidRPr="007E775D">
              <w:t>G405</w:t>
            </w:r>
          </w:p>
        </w:tc>
        <w:tc>
          <w:tcPr>
            <w:tcW w:w="3021" w:type="dxa"/>
          </w:tcPr>
          <w:p w14:paraId="1C5C2C5A" w14:textId="77777777" w:rsidR="007E775D" w:rsidRPr="007E775D" w:rsidRDefault="007E775D" w:rsidP="00B16C18">
            <w:pPr>
              <w:ind w:left="0" w:hanging="2"/>
            </w:pPr>
            <w:r w:rsidRPr="007E775D">
              <w:t>90</w:t>
            </w:r>
          </w:p>
        </w:tc>
        <w:tc>
          <w:tcPr>
            <w:tcW w:w="3021" w:type="dxa"/>
          </w:tcPr>
          <w:p w14:paraId="171E45F3" w14:textId="77777777" w:rsidR="007E775D" w:rsidRPr="007E775D" w:rsidRDefault="007E775D" w:rsidP="00B16C18">
            <w:pPr>
              <w:ind w:left="0" w:hanging="2"/>
            </w:pPr>
            <w:r w:rsidRPr="007E775D">
              <w:t>75</w:t>
            </w:r>
          </w:p>
        </w:tc>
      </w:tr>
      <w:tr w:rsidR="007E775D" w:rsidRPr="007E775D" w14:paraId="56537B72" w14:textId="77777777" w:rsidTr="00B16C18">
        <w:trPr>
          <w:jc w:val="center"/>
        </w:trPr>
        <w:tc>
          <w:tcPr>
            <w:tcW w:w="3020" w:type="dxa"/>
          </w:tcPr>
          <w:p w14:paraId="429401CF" w14:textId="77777777" w:rsidR="007E775D" w:rsidRPr="007E775D" w:rsidRDefault="007E775D" w:rsidP="00B16C18">
            <w:pPr>
              <w:ind w:left="0" w:hanging="2"/>
            </w:pPr>
            <w:r w:rsidRPr="007E775D">
              <w:t>G406</w:t>
            </w:r>
          </w:p>
        </w:tc>
        <w:tc>
          <w:tcPr>
            <w:tcW w:w="3021" w:type="dxa"/>
          </w:tcPr>
          <w:p w14:paraId="43163E49" w14:textId="77777777" w:rsidR="007E775D" w:rsidRPr="007E775D" w:rsidRDefault="007E775D" w:rsidP="00B16C18">
            <w:pPr>
              <w:ind w:left="0" w:hanging="2"/>
            </w:pPr>
            <w:r w:rsidRPr="007E775D">
              <w:t>60</w:t>
            </w:r>
          </w:p>
        </w:tc>
        <w:tc>
          <w:tcPr>
            <w:tcW w:w="3021" w:type="dxa"/>
          </w:tcPr>
          <w:p w14:paraId="4760596D" w14:textId="77777777" w:rsidR="007E775D" w:rsidRPr="007E775D" w:rsidRDefault="007E775D" w:rsidP="00B16C18">
            <w:pPr>
              <w:ind w:left="0" w:hanging="2"/>
            </w:pPr>
            <w:r w:rsidRPr="007E775D">
              <w:t>56</w:t>
            </w:r>
          </w:p>
        </w:tc>
      </w:tr>
    </w:tbl>
    <w:p w14:paraId="5BB39DE1" w14:textId="77777777" w:rsidR="007E775D" w:rsidRPr="007E775D" w:rsidRDefault="007E775D" w:rsidP="007E775D">
      <w:pPr>
        <w:pStyle w:val="GvdeMetni"/>
        <w:spacing w:after="0"/>
        <w:rPr>
          <w:rFonts w:cs="Times New Roman"/>
          <w:szCs w:val="24"/>
        </w:rPr>
      </w:pPr>
    </w:p>
    <w:p w14:paraId="14BC95EF" w14:textId="77777777" w:rsidR="007E775D" w:rsidRPr="007E775D" w:rsidRDefault="007E775D" w:rsidP="007E775D">
      <w:pPr>
        <w:jc w:val="center"/>
        <w:rPr>
          <w:rFonts w:cs="Times New Roman"/>
          <w:szCs w:val="24"/>
        </w:rPr>
      </w:pPr>
      <w:r w:rsidRPr="007E775D">
        <w:rPr>
          <w:rFonts w:cs="Times New Roman"/>
          <w:szCs w:val="24"/>
        </w:rPr>
        <w:t>Sınıflarda mevcut bulunan demirbaşlar aşağıda belirtilmiştir:</w:t>
      </w:r>
    </w:p>
    <w:tbl>
      <w:tblPr>
        <w:tblStyle w:val="TabloKlavuzu"/>
        <w:tblW w:w="0" w:type="auto"/>
        <w:jc w:val="center"/>
        <w:tblLook w:val="04A0" w:firstRow="1" w:lastRow="0" w:firstColumn="1" w:lastColumn="0" w:noHBand="0" w:noVBand="1"/>
      </w:tblPr>
      <w:tblGrid>
        <w:gridCol w:w="2785"/>
        <w:gridCol w:w="1260"/>
        <w:gridCol w:w="1260"/>
        <w:gridCol w:w="1260"/>
        <w:gridCol w:w="1260"/>
      </w:tblGrid>
      <w:tr w:rsidR="007E775D" w:rsidRPr="007E775D" w14:paraId="5FB3D71F" w14:textId="77777777" w:rsidTr="00B16C18">
        <w:trPr>
          <w:jc w:val="center"/>
        </w:trPr>
        <w:tc>
          <w:tcPr>
            <w:tcW w:w="2785" w:type="dxa"/>
          </w:tcPr>
          <w:p w14:paraId="21D0B975" w14:textId="77777777" w:rsidR="007E775D" w:rsidRPr="007E775D" w:rsidRDefault="007E775D" w:rsidP="00B16C18">
            <w:pPr>
              <w:ind w:left="0" w:hanging="2"/>
            </w:pPr>
            <w:r w:rsidRPr="007E775D">
              <w:t>Demirbaş Cinsi</w:t>
            </w:r>
          </w:p>
        </w:tc>
        <w:tc>
          <w:tcPr>
            <w:tcW w:w="1260" w:type="dxa"/>
          </w:tcPr>
          <w:p w14:paraId="5F6789DB" w14:textId="77777777" w:rsidR="007E775D" w:rsidRPr="007E775D" w:rsidRDefault="007E775D" w:rsidP="00B16C18">
            <w:pPr>
              <w:ind w:left="0" w:hanging="2"/>
            </w:pPr>
            <w:r w:rsidRPr="007E775D">
              <w:t>G403</w:t>
            </w:r>
          </w:p>
        </w:tc>
        <w:tc>
          <w:tcPr>
            <w:tcW w:w="1260" w:type="dxa"/>
          </w:tcPr>
          <w:p w14:paraId="222073EC" w14:textId="77777777" w:rsidR="007E775D" w:rsidRPr="007E775D" w:rsidRDefault="007E775D" w:rsidP="00B16C18">
            <w:pPr>
              <w:ind w:left="0" w:hanging="2"/>
            </w:pPr>
            <w:r w:rsidRPr="007E775D">
              <w:t>G404</w:t>
            </w:r>
          </w:p>
        </w:tc>
        <w:tc>
          <w:tcPr>
            <w:tcW w:w="1260" w:type="dxa"/>
          </w:tcPr>
          <w:p w14:paraId="520BE4A6" w14:textId="77777777" w:rsidR="007E775D" w:rsidRPr="007E775D" w:rsidRDefault="007E775D" w:rsidP="00B16C18">
            <w:pPr>
              <w:ind w:left="0" w:hanging="2"/>
            </w:pPr>
            <w:r w:rsidRPr="007E775D">
              <w:t>G405</w:t>
            </w:r>
          </w:p>
        </w:tc>
        <w:tc>
          <w:tcPr>
            <w:tcW w:w="1260" w:type="dxa"/>
          </w:tcPr>
          <w:p w14:paraId="2D4F8BD3" w14:textId="77777777" w:rsidR="007E775D" w:rsidRPr="007E775D" w:rsidRDefault="007E775D" w:rsidP="00B16C18">
            <w:pPr>
              <w:ind w:left="0" w:hanging="2"/>
            </w:pPr>
            <w:r w:rsidRPr="007E775D">
              <w:t>G406</w:t>
            </w:r>
          </w:p>
        </w:tc>
      </w:tr>
      <w:tr w:rsidR="007E775D" w:rsidRPr="007E775D" w14:paraId="06EE50FA" w14:textId="77777777" w:rsidTr="00B16C18">
        <w:trPr>
          <w:jc w:val="center"/>
        </w:trPr>
        <w:tc>
          <w:tcPr>
            <w:tcW w:w="2785" w:type="dxa"/>
          </w:tcPr>
          <w:p w14:paraId="1150A651" w14:textId="77777777" w:rsidR="007E775D" w:rsidRPr="007E775D" w:rsidRDefault="007E775D" w:rsidP="00B16C18">
            <w:pPr>
              <w:ind w:left="0" w:hanging="2"/>
            </w:pPr>
            <w:r w:rsidRPr="007E775D">
              <w:t>Kürsü</w:t>
            </w:r>
          </w:p>
        </w:tc>
        <w:tc>
          <w:tcPr>
            <w:tcW w:w="1260" w:type="dxa"/>
          </w:tcPr>
          <w:p w14:paraId="5E093409" w14:textId="77777777" w:rsidR="007E775D" w:rsidRPr="007E775D" w:rsidRDefault="007E775D" w:rsidP="00B16C18">
            <w:pPr>
              <w:ind w:left="0" w:hanging="2"/>
            </w:pPr>
            <w:r w:rsidRPr="007E775D">
              <w:t>1</w:t>
            </w:r>
          </w:p>
        </w:tc>
        <w:tc>
          <w:tcPr>
            <w:tcW w:w="1260" w:type="dxa"/>
          </w:tcPr>
          <w:p w14:paraId="221E2978" w14:textId="77777777" w:rsidR="007E775D" w:rsidRPr="007E775D" w:rsidRDefault="007E775D" w:rsidP="00B16C18">
            <w:pPr>
              <w:ind w:left="0" w:hanging="2"/>
            </w:pPr>
            <w:r w:rsidRPr="007E775D">
              <w:t>1</w:t>
            </w:r>
          </w:p>
        </w:tc>
        <w:tc>
          <w:tcPr>
            <w:tcW w:w="1260" w:type="dxa"/>
          </w:tcPr>
          <w:p w14:paraId="7A299F28" w14:textId="77777777" w:rsidR="007E775D" w:rsidRPr="007E775D" w:rsidRDefault="007E775D" w:rsidP="00B16C18">
            <w:pPr>
              <w:ind w:left="0" w:hanging="2"/>
            </w:pPr>
            <w:r w:rsidRPr="007E775D">
              <w:t>1</w:t>
            </w:r>
          </w:p>
        </w:tc>
        <w:tc>
          <w:tcPr>
            <w:tcW w:w="1260" w:type="dxa"/>
          </w:tcPr>
          <w:p w14:paraId="29CBB513" w14:textId="77777777" w:rsidR="007E775D" w:rsidRPr="007E775D" w:rsidRDefault="007E775D" w:rsidP="00B16C18">
            <w:pPr>
              <w:ind w:left="0" w:hanging="2"/>
            </w:pPr>
            <w:r w:rsidRPr="007E775D">
              <w:t>1</w:t>
            </w:r>
          </w:p>
        </w:tc>
      </w:tr>
      <w:tr w:rsidR="007E775D" w:rsidRPr="007E775D" w14:paraId="0E8CBE57" w14:textId="77777777" w:rsidTr="00B16C18">
        <w:trPr>
          <w:jc w:val="center"/>
        </w:trPr>
        <w:tc>
          <w:tcPr>
            <w:tcW w:w="2785" w:type="dxa"/>
          </w:tcPr>
          <w:p w14:paraId="7FA54DB3" w14:textId="77777777" w:rsidR="007E775D" w:rsidRPr="007E775D" w:rsidRDefault="007E775D" w:rsidP="00B16C18">
            <w:pPr>
              <w:ind w:left="0" w:hanging="2"/>
            </w:pPr>
            <w:r w:rsidRPr="007E775D">
              <w:t>Yazı Tahtası</w:t>
            </w:r>
          </w:p>
        </w:tc>
        <w:tc>
          <w:tcPr>
            <w:tcW w:w="1260" w:type="dxa"/>
          </w:tcPr>
          <w:p w14:paraId="03A2C5CA" w14:textId="77777777" w:rsidR="007E775D" w:rsidRPr="007E775D" w:rsidRDefault="007E775D" w:rsidP="00B16C18">
            <w:pPr>
              <w:ind w:left="0" w:hanging="2"/>
            </w:pPr>
            <w:r w:rsidRPr="007E775D">
              <w:t>1</w:t>
            </w:r>
          </w:p>
        </w:tc>
        <w:tc>
          <w:tcPr>
            <w:tcW w:w="1260" w:type="dxa"/>
          </w:tcPr>
          <w:p w14:paraId="168A904E" w14:textId="77777777" w:rsidR="007E775D" w:rsidRPr="007E775D" w:rsidRDefault="007E775D" w:rsidP="00B16C18">
            <w:pPr>
              <w:ind w:left="0" w:hanging="2"/>
            </w:pPr>
            <w:r w:rsidRPr="007E775D">
              <w:t>1</w:t>
            </w:r>
          </w:p>
        </w:tc>
        <w:tc>
          <w:tcPr>
            <w:tcW w:w="1260" w:type="dxa"/>
          </w:tcPr>
          <w:p w14:paraId="5CCEC378" w14:textId="77777777" w:rsidR="007E775D" w:rsidRPr="007E775D" w:rsidRDefault="007E775D" w:rsidP="00B16C18">
            <w:pPr>
              <w:ind w:left="0" w:hanging="2"/>
            </w:pPr>
            <w:r w:rsidRPr="007E775D">
              <w:t>1</w:t>
            </w:r>
          </w:p>
        </w:tc>
        <w:tc>
          <w:tcPr>
            <w:tcW w:w="1260" w:type="dxa"/>
          </w:tcPr>
          <w:p w14:paraId="032DC936" w14:textId="77777777" w:rsidR="007E775D" w:rsidRPr="007E775D" w:rsidRDefault="007E775D" w:rsidP="00B16C18">
            <w:pPr>
              <w:ind w:left="0" w:hanging="2"/>
            </w:pPr>
            <w:r w:rsidRPr="007E775D">
              <w:t>1</w:t>
            </w:r>
          </w:p>
        </w:tc>
      </w:tr>
      <w:tr w:rsidR="007E775D" w:rsidRPr="007E775D" w14:paraId="3DCB3C44" w14:textId="77777777" w:rsidTr="00B16C18">
        <w:trPr>
          <w:jc w:val="center"/>
        </w:trPr>
        <w:tc>
          <w:tcPr>
            <w:tcW w:w="2785" w:type="dxa"/>
          </w:tcPr>
          <w:p w14:paraId="486EB90B" w14:textId="77777777" w:rsidR="007E775D" w:rsidRPr="007E775D" w:rsidRDefault="007E775D" w:rsidP="00B16C18">
            <w:pPr>
              <w:ind w:left="0" w:hanging="2"/>
            </w:pPr>
            <w:r w:rsidRPr="007E775D">
              <w:t>Çerçeve</w:t>
            </w:r>
          </w:p>
        </w:tc>
        <w:tc>
          <w:tcPr>
            <w:tcW w:w="1260" w:type="dxa"/>
          </w:tcPr>
          <w:p w14:paraId="5ABDB6A2" w14:textId="77777777" w:rsidR="007E775D" w:rsidRPr="007E775D" w:rsidRDefault="007E775D" w:rsidP="00B16C18">
            <w:pPr>
              <w:ind w:left="0" w:hanging="2"/>
            </w:pPr>
            <w:r w:rsidRPr="007E775D">
              <w:t>1</w:t>
            </w:r>
          </w:p>
        </w:tc>
        <w:tc>
          <w:tcPr>
            <w:tcW w:w="1260" w:type="dxa"/>
          </w:tcPr>
          <w:p w14:paraId="3B144450" w14:textId="77777777" w:rsidR="007E775D" w:rsidRPr="007E775D" w:rsidRDefault="007E775D" w:rsidP="00B16C18">
            <w:pPr>
              <w:ind w:left="0" w:hanging="2"/>
            </w:pPr>
            <w:r w:rsidRPr="007E775D">
              <w:t>1</w:t>
            </w:r>
          </w:p>
        </w:tc>
        <w:tc>
          <w:tcPr>
            <w:tcW w:w="1260" w:type="dxa"/>
          </w:tcPr>
          <w:p w14:paraId="138D7447" w14:textId="77777777" w:rsidR="007E775D" w:rsidRPr="007E775D" w:rsidRDefault="007E775D" w:rsidP="00B16C18">
            <w:pPr>
              <w:ind w:left="0" w:hanging="2"/>
            </w:pPr>
            <w:r w:rsidRPr="007E775D">
              <w:t>1</w:t>
            </w:r>
          </w:p>
        </w:tc>
        <w:tc>
          <w:tcPr>
            <w:tcW w:w="1260" w:type="dxa"/>
          </w:tcPr>
          <w:p w14:paraId="34B278A6" w14:textId="77777777" w:rsidR="007E775D" w:rsidRPr="007E775D" w:rsidRDefault="007E775D" w:rsidP="00B16C18">
            <w:pPr>
              <w:ind w:left="0" w:hanging="2"/>
            </w:pPr>
            <w:r w:rsidRPr="007E775D">
              <w:t>1</w:t>
            </w:r>
          </w:p>
        </w:tc>
      </w:tr>
      <w:tr w:rsidR="007E775D" w:rsidRPr="007E775D" w14:paraId="2CF9F0C2" w14:textId="77777777" w:rsidTr="00B16C18">
        <w:trPr>
          <w:jc w:val="center"/>
        </w:trPr>
        <w:tc>
          <w:tcPr>
            <w:tcW w:w="2785" w:type="dxa"/>
          </w:tcPr>
          <w:p w14:paraId="38D3CCE1" w14:textId="77777777" w:rsidR="007E775D" w:rsidRPr="007E775D" w:rsidRDefault="007E775D" w:rsidP="00B16C18">
            <w:pPr>
              <w:ind w:left="0" w:hanging="2"/>
            </w:pPr>
            <w:r w:rsidRPr="007E775D">
              <w:t>Öğrenci Sırası</w:t>
            </w:r>
          </w:p>
        </w:tc>
        <w:tc>
          <w:tcPr>
            <w:tcW w:w="1260" w:type="dxa"/>
          </w:tcPr>
          <w:p w14:paraId="306794DA" w14:textId="77777777" w:rsidR="007E775D" w:rsidRPr="007E775D" w:rsidRDefault="007E775D" w:rsidP="00B16C18">
            <w:pPr>
              <w:ind w:left="0" w:hanging="2"/>
            </w:pPr>
            <w:r w:rsidRPr="007E775D">
              <w:t>66</w:t>
            </w:r>
          </w:p>
        </w:tc>
        <w:tc>
          <w:tcPr>
            <w:tcW w:w="1260" w:type="dxa"/>
          </w:tcPr>
          <w:p w14:paraId="10C6431E" w14:textId="77777777" w:rsidR="007E775D" w:rsidRPr="007E775D" w:rsidRDefault="007E775D" w:rsidP="00B16C18">
            <w:pPr>
              <w:ind w:left="0" w:hanging="2"/>
            </w:pPr>
            <w:r w:rsidRPr="007E775D">
              <w:t>75</w:t>
            </w:r>
          </w:p>
        </w:tc>
        <w:tc>
          <w:tcPr>
            <w:tcW w:w="1260" w:type="dxa"/>
          </w:tcPr>
          <w:p w14:paraId="21099A29" w14:textId="77777777" w:rsidR="007E775D" w:rsidRPr="007E775D" w:rsidRDefault="007E775D" w:rsidP="00B16C18">
            <w:pPr>
              <w:ind w:left="0" w:hanging="2"/>
            </w:pPr>
            <w:r w:rsidRPr="007E775D">
              <w:t>75</w:t>
            </w:r>
          </w:p>
        </w:tc>
        <w:tc>
          <w:tcPr>
            <w:tcW w:w="1260" w:type="dxa"/>
          </w:tcPr>
          <w:p w14:paraId="086BDC95" w14:textId="77777777" w:rsidR="007E775D" w:rsidRPr="007E775D" w:rsidRDefault="007E775D" w:rsidP="00B16C18">
            <w:pPr>
              <w:ind w:left="0" w:hanging="2"/>
            </w:pPr>
            <w:r w:rsidRPr="007E775D">
              <w:t>56</w:t>
            </w:r>
          </w:p>
        </w:tc>
      </w:tr>
      <w:tr w:rsidR="007E775D" w:rsidRPr="007E775D" w14:paraId="749C3C83" w14:textId="77777777" w:rsidTr="00B16C18">
        <w:trPr>
          <w:jc w:val="center"/>
        </w:trPr>
        <w:tc>
          <w:tcPr>
            <w:tcW w:w="2785" w:type="dxa"/>
          </w:tcPr>
          <w:p w14:paraId="0B9617E6" w14:textId="77777777" w:rsidR="007E775D" w:rsidRPr="007E775D" w:rsidRDefault="007E775D" w:rsidP="00B16C18">
            <w:pPr>
              <w:ind w:left="0" w:hanging="2"/>
            </w:pPr>
            <w:r w:rsidRPr="007E775D">
              <w:t>Projeksiyon</w:t>
            </w:r>
          </w:p>
        </w:tc>
        <w:tc>
          <w:tcPr>
            <w:tcW w:w="1260" w:type="dxa"/>
          </w:tcPr>
          <w:p w14:paraId="181F88BB" w14:textId="77777777" w:rsidR="007E775D" w:rsidRPr="007E775D" w:rsidRDefault="007E775D" w:rsidP="00B16C18">
            <w:pPr>
              <w:ind w:left="0" w:hanging="2"/>
            </w:pPr>
            <w:r w:rsidRPr="007E775D">
              <w:t>1</w:t>
            </w:r>
          </w:p>
        </w:tc>
        <w:tc>
          <w:tcPr>
            <w:tcW w:w="1260" w:type="dxa"/>
          </w:tcPr>
          <w:p w14:paraId="0CCD2DED" w14:textId="77777777" w:rsidR="007E775D" w:rsidRPr="007E775D" w:rsidRDefault="007E775D" w:rsidP="00B16C18">
            <w:pPr>
              <w:ind w:left="0" w:hanging="2"/>
            </w:pPr>
            <w:r w:rsidRPr="007E775D">
              <w:t>1</w:t>
            </w:r>
          </w:p>
        </w:tc>
        <w:tc>
          <w:tcPr>
            <w:tcW w:w="1260" w:type="dxa"/>
          </w:tcPr>
          <w:p w14:paraId="36679538" w14:textId="77777777" w:rsidR="007E775D" w:rsidRPr="007E775D" w:rsidRDefault="007E775D" w:rsidP="00B16C18">
            <w:pPr>
              <w:ind w:left="0" w:hanging="2"/>
            </w:pPr>
            <w:r w:rsidRPr="007E775D">
              <w:t>1</w:t>
            </w:r>
          </w:p>
        </w:tc>
        <w:tc>
          <w:tcPr>
            <w:tcW w:w="1260" w:type="dxa"/>
          </w:tcPr>
          <w:p w14:paraId="3ED4610E" w14:textId="77777777" w:rsidR="007E775D" w:rsidRPr="007E775D" w:rsidRDefault="007E775D" w:rsidP="00B16C18">
            <w:pPr>
              <w:ind w:left="0" w:hanging="2"/>
            </w:pPr>
            <w:r w:rsidRPr="007E775D">
              <w:t>1</w:t>
            </w:r>
          </w:p>
        </w:tc>
      </w:tr>
      <w:tr w:rsidR="007E775D" w:rsidRPr="007E775D" w14:paraId="6791E2DB" w14:textId="77777777" w:rsidTr="00B16C18">
        <w:trPr>
          <w:jc w:val="center"/>
        </w:trPr>
        <w:tc>
          <w:tcPr>
            <w:tcW w:w="2785" w:type="dxa"/>
          </w:tcPr>
          <w:p w14:paraId="28CA530B" w14:textId="77777777" w:rsidR="007E775D" w:rsidRPr="007E775D" w:rsidRDefault="007E775D" w:rsidP="00B16C18">
            <w:pPr>
              <w:ind w:left="0" w:hanging="2"/>
            </w:pPr>
            <w:r w:rsidRPr="007E775D">
              <w:t>Sandalye</w:t>
            </w:r>
          </w:p>
        </w:tc>
        <w:tc>
          <w:tcPr>
            <w:tcW w:w="1260" w:type="dxa"/>
          </w:tcPr>
          <w:p w14:paraId="74E0A4BC" w14:textId="77777777" w:rsidR="007E775D" w:rsidRPr="007E775D" w:rsidRDefault="007E775D" w:rsidP="00B16C18">
            <w:pPr>
              <w:ind w:left="0" w:hanging="2"/>
            </w:pPr>
            <w:r w:rsidRPr="007E775D">
              <w:t>1</w:t>
            </w:r>
          </w:p>
        </w:tc>
        <w:tc>
          <w:tcPr>
            <w:tcW w:w="1260" w:type="dxa"/>
          </w:tcPr>
          <w:p w14:paraId="691CB508" w14:textId="77777777" w:rsidR="007E775D" w:rsidRPr="007E775D" w:rsidRDefault="007E775D" w:rsidP="00B16C18">
            <w:pPr>
              <w:ind w:left="0" w:hanging="2"/>
            </w:pPr>
            <w:r w:rsidRPr="007E775D">
              <w:t>1</w:t>
            </w:r>
          </w:p>
        </w:tc>
        <w:tc>
          <w:tcPr>
            <w:tcW w:w="1260" w:type="dxa"/>
          </w:tcPr>
          <w:p w14:paraId="0D59F41D" w14:textId="77777777" w:rsidR="007E775D" w:rsidRPr="007E775D" w:rsidRDefault="007E775D" w:rsidP="00B16C18">
            <w:pPr>
              <w:ind w:left="0" w:hanging="2"/>
            </w:pPr>
            <w:r w:rsidRPr="007E775D">
              <w:t>1</w:t>
            </w:r>
          </w:p>
        </w:tc>
        <w:tc>
          <w:tcPr>
            <w:tcW w:w="1260" w:type="dxa"/>
          </w:tcPr>
          <w:p w14:paraId="4EF6A7D8" w14:textId="77777777" w:rsidR="007E775D" w:rsidRPr="007E775D" w:rsidRDefault="007E775D" w:rsidP="00B16C18">
            <w:pPr>
              <w:ind w:left="0" w:hanging="2"/>
            </w:pPr>
            <w:r w:rsidRPr="007E775D">
              <w:t>1</w:t>
            </w:r>
          </w:p>
        </w:tc>
      </w:tr>
    </w:tbl>
    <w:p w14:paraId="62B8E025" w14:textId="77777777" w:rsidR="007E775D" w:rsidRPr="007E775D" w:rsidRDefault="007E775D" w:rsidP="007E775D">
      <w:pPr>
        <w:pStyle w:val="GvdeMetni"/>
        <w:spacing w:after="0"/>
        <w:rPr>
          <w:rFonts w:cs="Times New Roman"/>
          <w:szCs w:val="24"/>
        </w:rPr>
      </w:pPr>
    </w:p>
    <w:p w14:paraId="4D7B009F" w14:textId="5E34FD8B" w:rsidR="00953995" w:rsidRDefault="00953995" w:rsidP="007E775D">
      <w:pPr>
        <w:pStyle w:val="GvdeMetni"/>
        <w:rPr>
          <w:rFonts w:cs="Times New Roman"/>
          <w:szCs w:val="24"/>
        </w:rPr>
      </w:pPr>
      <w:r>
        <w:rPr>
          <w:rFonts w:cs="Times New Roman"/>
          <w:szCs w:val="24"/>
        </w:rPr>
        <w:t xml:space="preserve">Ayrıca Fakültemizde 2 bilgisayar laboratuvarı bulunmaktadır. Bölüm hocaları ihtiyaç duydukları </w:t>
      </w:r>
      <w:r w:rsidR="008D5CE0">
        <w:rPr>
          <w:rFonts w:cs="Times New Roman"/>
          <w:szCs w:val="24"/>
        </w:rPr>
        <w:t xml:space="preserve">uygulamalı </w:t>
      </w:r>
      <w:r>
        <w:rPr>
          <w:rFonts w:cs="Times New Roman"/>
          <w:szCs w:val="24"/>
        </w:rPr>
        <w:t xml:space="preserve">dersler için bu laboratuvarları kullanabilmektedir. </w:t>
      </w:r>
    </w:p>
    <w:tbl>
      <w:tblPr>
        <w:tblStyle w:val="TabloKlavuzu"/>
        <w:tblW w:w="0" w:type="auto"/>
        <w:tblLook w:val="04A0" w:firstRow="1" w:lastRow="0" w:firstColumn="1" w:lastColumn="0" w:noHBand="0" w:noVBand="1"/>
      </w:tblPr>
      <w:tblGrid>
        <w:gridCol w:w="2323"/>
        <w:gridCol w:w="2323"/>
        <w:gridCol w:w="2323"/>
      </w:tblGrid>
      <w:tr w:rsidR="00733595" w14:paraId="127EA99C" w14:textId="77777777" w:rsidTr="00733595">
        <w:trPr>
          <w:trHeight w:val="745"/>
        </w:trPr>
        <w:tc>
          <w:tcPr>
            <w:tcW w:w="2323" w:type="dxa"/>
            <w:vMerge w:val="restart"/>
          </w:tcPr>
          <w:p w14:paraId="080EDB48" w14:textId="77777777" w:rsidR="00BE0B0E" w:rsidRDefault="00BE0B0E" w:rsidP="00733595">
            <w:pPr>
              <w:pStyle w:val="GvdeMetni"/>
              <w:ind w:left="0" w:hanging="2"/>
            </w:pPr>
          </w:p>
          <w:p w14:paraId="206C0AD4" w14:textId="77777777" w:rsidR="00BE0B0E" w:rsidRDefault="00BE0B0E" w:rsidP="00733595">
            <w:pPr>
              <w:pStyle w:val="GvdeMetni"/>
              <w:ind w:left="0" w:hanging="2"/>
            </w:pPr>
          </w:p>
          <w:p w14:paraId="40746761" w14:textId="3CFF1241" w:rsidR="00733595" w:rsidRDefault="00733595" w:rsidP="00733595">
            <w:pPr>
              <w:pStyle w:val="GvdeMetni"/>
              <w:ind w:left="0" w:hanging="2"/>
            </w:pPr>
            <w:r>
              <w:t>Bilgisayar</w:t>
            </w:r>
          </w:p>
          <w:p w14:paraId="0030C351" w14:textId="4CAECF6D" w:rsidR="00733595" w:rsidRDefault="00733595" w:rsidP="00733595">
            <w:pPr>
              <w:pStyle w:val="GvdeMetni"/>
              <w:ind w:left="0" w:hanging="2"/>
            </w:pPr>
            <w:r>
              <w:t>Laboratuvarı</w:t>
            </w:r>
          </w:p>
        </w:tc>
        <w:tc>
          <w:tcPr>
            <w:tcW w:w="2323" w:type="dxa"/>
          </w:tcPr>
          <w:p w14:paraId="7BA6E750" w14:textId="77777777" w:rsidR="00BE0B0E" w:rsidRDefault="00BE0B0E" w:rsidP="007E775D">
            <w:pPr>
              <w:pStyle w:val="GvdeMetni"/>
              <w:ind w:left="0" w:hanging="2"/>
            </w:pPr>
          </w:p>
          <w:p w14:paraId="6EBD1AE8" w14:textId="77777777" w:rsidR="00733595" w:rsidRDefault="00733595" w:rsidP="007E775D">
            <w:pPr>
              <w:pStyle w:val="GvdeMetni"/>
              <w:ind w:left="0" w:hanging="2"/>
            </w:pPr>
            <w:r>
              <w:t>Adet</w:t>
            </w:r>
          </w:p>
          <w:p w14:paraId="69C1BAF0" w14:textId="2635DE89" w:rsidR="00BE0B0E" w:rsidRDefault="00BE0B0E" w:rsidP="007E775D">
            <w:pPr>
              <w:pStyle w:val="GvdeMetni"/>
              <w:ind w:left="0" w:hanging="2"/>
            </w:pPr>
          </w:p>
        </w:tc>
        <w:tc>
          <w:tcPr>
            <w:tcW w:w="2323" w:type="dxa"/>
          </w:tcPr>
          <w:p w14:paraId="4D6F6B8F" w14:textId="77777777" w:rsidR="00BE0B0E" w:rsidRDefault="00BE0B0E" w:rsidP="007E775D">
            <w:pPr>
              <w:pStyle w:val="GvdeMetni"/>
              <w:ind w:left="0" w:hanging="2"/>
            </w:pPr>
          </w:p>
          <w:p w14:paraId="482D7217" w14:textId="4D04D515" w:rsidR="00733595" w:rsidRDefault="00733595" w:rsidP="007E775D">
            <w:pPr>
              <w:pStyle w:val="GvdeMetni"/>
              <w:ind w:left="0" w:hanging="2"/>
            </w:pPr>
            <w:r>
              <w:t>2</w:t>
            </w:r>
          </w:p>
        </w:tc>
      </w:tr>
      <w:tr w:rsidR="00733595" w14:paraId="6AC7D586" w14:textId="77777777" w:rsidTr="00733595">
        <w:trPr>
          <w:trHeight w:val="448"/>
        </w:trPr>
        <w:tc>
          <w:tcPr>
            <w:tcW w:w="2323" w:type="dxa"/>
            <w:vMerge/>
          </w:tcPr>
          <w:p w14:paraId="203D8391" w14:textId="77777777" w:rsidR="00733595" w:rsidRDefault="00733595" w:rsidP="007E775D">
            <w:pPr>
              <w:pStyle w:val="GvdeMetni"/>
              <w:ind w:left="0" w:hanging="2"/>
            </w:pPr>
          </w:p>
        </w:tc>
        <w:tc>
          <w:tcPr>
            <w:tcW w:w="2323" w:type="dxa"/>
          </w:tcPr>
          <w:p w14:paraId="02D4B3F0" w14:textId="77777777" w:rsidR="00733595" w:rsidRDefault="00733595" w:rsidP="00733595">
            <w:pPr>
              <w:pStyle w:val="GvdeMetni"/>
              <w:ind w:leftChars="0" w:left="0" w:firstLineChars="0" w:firstLine="0"/>
            </w:pPr>
          </w:p>
          <w:p w14:paraId="72ED067F" w14:textId="6B06E6E4" w:rsidR="00733595" w:rsidRDefault="00733595" w:rsidP="00733595">
            <w:pPr>
              <w:pStyle w:val="GvdeMetni"/>
              <w:ind w:leftChars="0" w:left="0" w:firstLineChars="0" w:firstLine="0"/>
            </w:pPr>
            <w:r w:rsidRPr="007E775D">
              <w:t>Büyüklüğü (± 5 m</w:t>
            </w:r>
            <w:r w:rsidRPr="007E775D">
              <w:rPr>
                <w:vertAlign w:val="superscript"/>
              </w:rPr>
              <w:t>2</w:t>
            </w:r>
            <w:r w:rsidRPr="007E775D">
              <w:t>)</w:t>
            </w:r>
          </w:p>
        </w:tc>
        <w:tc>
          <w:tcPr>
            <w:tcW w:w="2323" w:type="dxa"/>
          </w:tcPr>
          <w:p w14:paraId="71B4FCDF" w14:textId="77777777" w:rsidR="00BE0B0E" w:rsidRDefault="00BE0B0E" w:rsidP="007E775D">
            <w:pPr>
              <w:pStyle w:val="GvdeMetni"/>
              <w:ind w:left="0" w:hanging="2"/>
            </w:pPr>
          </w:p>
          <w:p w14:paraId="33001BC3" w14:textId="77777777" w:rsidR="00733595" w:rsidRDefault="00733595" w:rsidP="007E775D">
            <w:pPr>
              <w:pStyle w:val="GvdeMetni"/>
              <w:ind w:left="0" w:hanging="2"/>
            </w:pPr>
            <w:r>
              <w:t>174</w:t>
            </w:r>
          </w:p>
          <w:p w14:paraId="0A1F3884" w14:textId="444A4E91" w:rsidR="00BE0B0E" w:rsidRDefault="00BE0B0E" w:rsidP="007E775D">
            <w:pPr>
              <w:pStyle w:val="GvdeMetni"/>
              <w:ind w:left="0" w:hanging="2"/>
            </w:pPr>
          </w:p>
        </w:tc>
      </w:tr>
    </w:tbl>
    <w:p w14:paraId="4F0F159B" w14:textId="77777777" w:rsidR="008D5CE0" w:rsidRDefault="008D5CE0" w:rsidP="007E775D">
      <w:pPr>
        <w:pStyle w:val="GvdeMetni"/>
        <w:rPr>
          <w:rFonts w:cs="Times New Roman"/>
          <w:szCs w:val="24"/>
        </w:rPr>
      </w:pPr>
    </w:p>
    <w:p w14:paraId="5ED241A9" w14:textId="756C0EA7" w:rsidR="00953995" w:rsidRDefault="00953995" w:rsidP="007E775D">
      <w:pPr>
        <w:pStyle w:val="GvdeMetni"/>
        <w:rPr>
          <w:rFonts w:cs="Times New Roman"/>
          <w:szCs w:val="24"/>
        </w:rPr>
      </w:pPr>
      <w:r>
        <w:rPr>
          <w:rFonts w:cs="Times New Roman"/>
          <w:szCs w:val="24"/>
        </w:rPr>
        <w:t xml:space="preserve">  </w:t>
      </w:r>
    </w:p>
    <w:p w14:paraId="240CA433" w14:textId="77777777" w:rsidR="00792DE2" w:rsidRPr="00232050" w:rsidRDefault="00792DE2" w:rsidP="00755E0C">
      <w:pPr>
        <w:suppressAutoHyphens/>
        <w:rPr>
          <w:rFonts w:eastAsia="Times New Roman" w:cs="Times New Roman"/>
          <w:kern w:val="0"/>
          <w:szCs w:val="24"/>
          <w:lang w:eastAsia="tr-TR"/>
          <w14:ligatures w14:val="none"/>
        </w:rPr>
      </w:pPr>
    </w:p>
    <w:p w14:paraId="20EF6137" w14:textId="12F8A378" w:rsidR="00755E0C" w:rsidRPr="00232050" w:rsidRDefault="00755E0C" w:rsidP="00755E0C">
      <w:pPr>
        <w:pStyle w:val="Balk3"/>
        <w:rPr>
          <w:rFonts w:eastAsia="Times New Roman" w:cs="Times New Roman"/>
          <w:lang w:eastAsia="tr-TR"/>
        </w:rPr>
      </w:pPr>
      <w:bookmarkStart w:id="121" w:name="_Toc184568897"/>
      <w:bookmarkStart w:id="122" w:name="_Toc184569732"/>
      <w:bookmarkStart w:id="123" w:name="_Toc184583632"/>
      <w:r w:rsidRPr="00232050">
        <w:rPr>
          <w:rFonts w:eastAsia="Times New Roman" w:cs="Times New Roman"/>
          <w:lang w:eastAsia="tr-TR"/>
        </w:rPr>
        <w:t>Diğer Alanlar ve Altyapı</w:t>
      </w:r>
      <w:bookmarkEnd w:id="121"/>
      <w:bookmarkEnd w:id="122"/>
      <w:bookmarkEnd w:id="123"/>
    </w:p>
    <w:p w14:paraId="252B63D4" w14:textId="77777777" w:rsidR="003071BE" w:rsidRDefault="003071BE" w:rsidP="003071BE">
      <w:pPr>
        <w:suppressAutoHyphens/>
        <w:rPr>
          <w:rFonts w:eastAsia="Times New Roman" w:cs="Times New Roman"/>
          <w:kern w:val="0"/>
          <w:szCs w:val="24"/>
          <w:lang w:eastAsia="tr-TR"/>
          <w14:ligatures w14:val="none"/>
        </w:rPr>
      </w:pPr>
    </w:p>
    <w:p w14:paraId="2B5862C1" w14:textId="77777777" w:rsidR="003071BE" w:rsidRDefault="003071BE" w:rsidP="003071BE">
      <w:pPr>
        <w:suppressAutoHyphens/>
        <w:rPr>
          <w:rFonts w:eastAsia="Times New Roman" w:cs="Times New Roman"/>
          <w:kern w:val="0"/>
          <w:szCs w:val="24"/>
          <w:lang w:eastAsia="tr-TR"/>
          <w14:ligatures w14:val="none"/>
        </w:rPr>
      </w:pPr>
    </w:p>
    <w:p w14:paraId="0F8F5107" w14:textId="64BE6B20" w:rsidR="003071BE" w:rsidRDefault="00ED4576" w:rsidP="00ED4576">
      <w:pPr>
        <w:suppressAutoHyphens/>
        <w:rPr>
          <w:rFonts w:eastAsia="Times New Roman" w:cs="Times New Roman"/>
          <w:kern w:val="0"/>
          <w:szCs w:val="24"/>
          <w:lang w:eastAsia="tr-TR"/>
          <w14:ligatures w14:val="none"/>
        </w:rPr>
      </w:pPr>
      <w:r w:rsidRPr="00ED4576">
        <w:rPr>
          <w:rFonts w:eastAsia="Times New Roman" w:cs="Times New Roman"/>
          <w:kern w:val="0"/>
          <w:szCs w:val="24"/>
          <w:lang w:eastAsia="tr-TR"/>
          <w14:ligatures w14:val="none"/>
        </w:rPr>
        <w:t>Sosyoloji Bölümü öğrencileri Balıkesir Üniversitesi öğrencilerinin sahip olduğu olanakları</w:t>
      </w:r>
      <w:r>
        <w:rPr>
          <w:rFonts w:eastAsia="Times New Roman" w:cs="Times New Roman"/>
          <w:kern w:val="0"/>
          <w:szCs w:val="24"/>
          <w:lang w:eastAsia="tr-TR"/>
          <w14:ligatures w14:val="none"/>
        </w:rPr>
        <w:t xml:space="preserve"> </w:t>
      </w:r>
      <w:r w:rsidRPr="00ED4576">
        <w:rPr>
          <w:rFonts w:eastAsia="Times New Roman" w:cs="Times New Roman"/>
          <w:kern w:val="0"/>
          <w:szCs w:val="24"/>
          <w:lang w:eastAsia="tr-TR"/>
          <w14:ligatures w14:val="none"/>
        </w:rPr>
        <w:t>kullanabilmektedirler. Öğrencilerin temel ihtiyaçlarını karşılamak, hayatlarını kolaylaştırmak</w:t>
      </w:r>
      <w:r>
        <w:rPr>
          <w:rFonts w:eastAsia="Times New Roman" w:cs="Times New Roman"/>
          <w:kern w:val="0"/>
          <w:szCs w:val="24"/>
          <w:lang w:eastAsia="tr-TR"/>
          <w14:ligatures w14:val="none"/>
        </w:rPr>
        <w:t xml:space="preserve"> </w:t>
      </w:r>
      <w:r w:rsidRPr="00ED4576">
        <w:rPr>
          <w:rFonts w:eastAsia="Times New Roman" w:cs="Times New Roman"/>
          <w:kern w:val="0"/>
          <w:szCs w:val="24"/>
          <w:lang w:eastAsia="tr-TR"/>
          <w14:ligatures w14:val="none"/>
        </w:rPr>
        <w:t>ve ders dışındaki aktivitelerine olanak sağlamak için Balıkesir Üniversitesince sağlanmış olan</w:t>
      </w:r>
      <w:r>
        <w:rPr>
          <w:rFonts w:eastAsia="Times New Roman" w:cs="Times New Roman"/>
          <w:kern w:val="0"/>
          <w:szCs w:val="24"/>
          <w:lang w:eastAsia="tr-TR"/>
          <w14:ligatures w14:val="none"/>
        </w:rPr>
        <w:t xml:space="preserve"> </w:t>
      </w:r>
      <w:r w:rsidRPr="00ED4576">
        <w:rPr>
          <w:rFonts w:eastAsia="Times New Roman" w:cs="Times New Roman"/>
          <w:kern w:val="0"/>
          <w:szCs w:val="24"/>
          <w:lang w:eastAsia="tr-TR"/>
          <w14:ligatures w14:val="none"/>
        </w:rPr>
        <w:t>olanaklar aşağıda verilmiştir.</w:t>
      </w:r>
    </w:p>
    <w:p w14:paraId="210F7F1B" w14:textId="77777777" w:rsidR="00ED4576" w:rsidRPr="003071BE" w:rsidRDefault="00ED4576" w:rsidP="00ED4576">
      <w:pPr>
        <w:suppressAutoHyphens/>
        <w:rPr>
          <w:rFonts w:eastAsia="Times New Roman" w:cs="Times New Roman"/>
          <w:kern w:val="0"/>
          <w:szCs w:val="24"/>
          <w:lang w:eastAsia="tr-TR"/>
          <w14:ligatures w14:val="none"/>
        </w:rPr>
      </w:pPr>
    </w:p>
    <w:p w14:paraId="5CFAA920" w14:textId="77777777" w:rsid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Barınma – Yurtlar:</w:t>
      </w:r>
    </w:p>
    <w:p w14:paraId="7094D6D4" w14:textId="77777777" w:rsidR="003071BE" w:rsidRPr="003071BE" w:rsidRDefault="003071BE" w:rsidP="003071BE">
      <w:pPr>
        <w:suppressAutoHyphens/>
        <w:rPr>
          <w:rFonts w:eastAsia="Times New Roman" w:cs="Times New Roman"/>
          <w:kern w:val="0"/>
          <w:szCs w:val="24"/>
          <w:lang w:eastAsia="tr-TR"/>
          <w14:ligatures w14:val="none"/>
        </w:rPr>
      </w:pPr>
    </w:p>
    <w:p w14:paraId="17371D33"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1.Residorm: Balıkesir Üniversitesi Çağış Kampüsü içerisinde, üniversite ile yapılan bir anlaşmayla özel ve zincir bir yurt olarak hizmet vermektedir. Kampus içinde yaşamanın getirdiği avantajla öğrencilerin yol parası masrafı ve derse geç kalma stresinden kurtulması amaçlanmaktadır. </w:t>
      </w:r>
      <w:proofErr w:type="spellStart"/>
      <w:r w:rsidRPr="003071BE">
        <w:rPr>
          <w:rFonts w:eastAsia="Times New Roman" w:cs="Times New Roman"/>
          <w:kern w:val="0"/>
          <w:szCs w:val="24"/>
          <w:lang w:eastAsia="tr-TR"/>
          <w14:ligatures w14:val="none"/>
        </w:rPr>
        <w:t>Residorm’da</w:t>
      </w:r>
      <w:proofErr w:type="spellEnd"/>
      <w:r w:rsidRPr="003071BE">
        <w:rPr>
          <w:rFonts w:eastAsia="Times New Roman" w:cs="Times New Roman"/>
          <w:kern w:val="0"/>
          <w:szCs w:val="24"/>
          <w:lang w:eastAsia="tr-TR"/>
          <w14:ligatures w14:val="none"/>
        </w:rPr>
        <w:t xml:space="preserve"> elektrik, su, ısınma, internet ve oda temizliği için ayrıca bir ücret ödemeye gerek yoktur. </w:t>
      </w:r>
      <w:proofErr w:type="spellStart"/>
      <w:r w:rsidRPr="003071BE">
        <w:rPr>
          <w:rFonts w:eastAsia="Times New Roman" w:cs="Times New Roman"/>
          <w:kern w:val="0"/>
          <w:szCs w:val="24"/>
          <w:lang w:eastAsia="tr-TR"/>
          <w14:ligatures w14:val="none"/>
        </w:rPr>
        <w:t>Residormda</w:t>
      </w:r>
      <w:proofErr w:type="spellEnd"/>
      <w:r w:rsidRPr="003071BE">
        <w:rPr>
          <w:rFonts w:eastAsia="Times New Roman" w:cs="Times New Roman"/>
          <w:kern w:val="0"/>
          <w:szCs w:val="24"/>
          <w:lang w:eastAsia="tr-TR"/>
          <w14:ligatures w14:val="none"/>
        </w:rPr>
        <w:t xml:space="preserve"> kadın ve erkek öğrenciler için farklı binalarda 2 veya 3 kişilik odalarda konaklama </w:t>
      </w:r>
      <w:proofErr w:type="gramStart"/>
      <w:r w:rsidRPr="003071BE">
        <w:rPr>
          <w:rFonts w:eastAsia="Times New Roman" w:cs="Times New Roman"/>
          <w:kern w:val="0"/>
          <w:szCs w:val="24"/>
          <w:lang w:eastAsia="tr-TR"/>
          <w14:ligatures w14:val="none"/>
        </w:rPr>
        <w:t>imkanı</w:t>
      </w:r>
      <w:proofErr w:type="gramEnd"/>
      <w:r w:rsidRPr="003071BE">
        <w:rPr>
          <w:rFonts w:eastAsia="Times New Roman" w:cs="Times New Roman"/>
          <w:kern w:val="0"/>
          <w:szCs w:val="24"/>
          <w:lang w:eastAsia="tr-TR"/>
          <w14:ligatures w14:val="none"/>
        </w:rPr>
        <w:t xml:space="preserve"> sağlanmaktadır. Odalarda her öğrenci için yatak, dolap, çalışma masası ve sandalye bulunmaktadır. Bunun yanı sıra engelli öğrenciler için de özel odalar tasarlanmıştır. Odaların boyutları 26 ile 17 metrekare arasında değişmektedir.</w:t>
      </w:r>
    </w:p>
    <w:p w14:paraId="3867E892"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Yurtta güvenliğin tam sağlanabilmesi için parmak iziyle giriş ve çıkış uygulanır. 7/24 güvenlik, güvenlik görevlileri ve kamera sistemi ile korunmaktadır. Öğrencilerin anlık ihtiyaçlarını karşılamak için 7/24 çalışmakta olan </w:t>
      </w:r>
      <w:proofErr w:type="gramStart"/>
      <w:r w:rsidRPr="003071BE">
        <w:rPr>
          <w:rFonts w:eastAsia="Times New Roman" w:cs="Times New Roman"/>
          <w:kern w:val="0"/>
          <w:szCs w:val="24"/>
          <w:lang w:eastAsia="tr-TR"/>
          <w14:ligatures w14:val="none"/>
        </w:rPr>
        <w:t>resepsiyon</w:t>
      </w:r>
      <w:proofErr w:type="gramEnd"/>
      <w:r w:rsidRPr="003071BE">
        <w:rPr>
          <w:rFonts w:eastAsia="Times New Roman" w:cs="Times New Roman"/>
          <w:kern w:val="0"/>
          <w:szCs w:val="24"/>
          <w:lang w:eastAsia="tr-TR"/>
          <w14:ligatures w14:val="none"/>
        </w:rPr>
        <w:t xml:space="preserve"> bulunur.</w:t>
      </w:r>
    </w:p>
    <w:p w14:paraId="055207FA"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Ayrıca öğrencilerin gerek sessiz gerek grup çalışmalarına olanak tanıyan etüt odaları, televizyon seyredebilecekleri televizyon odaları, müzik, aktivite ve oyun odaları da bulunmaktadır. Öğrenciler kendi yemeklerini hazırlamak istediklerinde kullanabilecekleri içinde elektrikli ocak, mikrodalga fırın, tost makinesi ve evye </w:t>
      </w:r>
      <w:proofErr w:type="gramStart"/>
      <w:r w:rsidRPr="003071BE">
        <w:rPr>
          <w:rFonts w:eastAsia="Times New Roman" w:cs="Times New Roman"/>
          <w:kern w:val="0"/>
          <w:szCs w:val="24"/>
          <w:lang w:eastAsia="tr-TR"/>
          <w14:ligatures w14:val="none"/>
        </w:rPr>
        <w:t>tezgah</w:t>
      </w:r>
      <w:proofErr w:type="gramEnd"/>
      <w:r w:rsidRPr="003071BE">
        <w:rPr>
          <w:rFonts w:eastAsia="Times New Roman" w:cs="Times New Roman"/>
          <w:kern w:val="0"/>
          <w:szCs w:val="24"/>
          <w:lang w:eastAsia="tr-TR"/>
          <w14:ligatures w14:val="none"/>
        </w:rPr>
        <w:t xml:space="preserve"> bulunan ortak mutfakları kullanabilmektedirler. </w:t>
      </w:r>
      <w:proofErr w:type="spellStart"/>
      <w:r w:rsidRPr="003071BE">
        <w:rPr>
          <w:rFonts w:eastAsia="Times New Roman" w:cs="Times New Roman"/>
          <w:kern w:val="0"/>
          <w:szCs w:val="24"/>
          <w:lang w:eastAsia="tr-TR"/>
          <w14:ligatures w14:val="none"/>
        </w:rPr>
        <w:t>Residorm</w:t>
      </w:r>
      <w:proofErr w:type="spellEnd"/>
      <w:r w:rsidRPr="003071BE">
        <w:rPr>
          <w:rFonts w:eastAsia="Times New Roman" w:cs="Times New Roman"/>
          <w:kern w:val="0"/>
          <w:szCs w:val="24"/>
          <w:lang w:eastAsia="tr-TR"/>
          <w14:ligatures w14:val="none"/>
        </w:rPr>
        <w:t xml:space="preserve"> çarşı ile yan yana olduğu için öğrencilerin market, spor salonu, kafe ve restoranlara da kolayca ulaşabilmekte, isterlerse </w:t>
      </w:r>
      <w:proofErr w:type="spellStart"/>
      <w:r w:rsidRPr="003071BE">
        <w:rPr>
          <w:rFonts w:eastAsia="Times New Roman" w:cs="Times New Roman"/>
          <w:kern w:val="0"/>
          <w:szCs w:val="24"/>
          <w:lang w:eastAsia="tr-TR"/>
          <w14:ligatures w14:val="none"/>
        </w:rPr>
        <w:t>Residorm</w:t>
      </w:r>
      <w:proofErr w:type="spellEnd"/>
      <w:r w:rsidRPr="003071BE">
        <w:rPr>
          <w:rFonts w:eastAsia="Times New Roman" w:cs="Times New Roman"/>
          <w:kern w:val="0"/>
          <w:szCs w:val="24"/>
          <w:lang w:eastAsia="tr-TR"/>
          <w14:ligatures w14:val="none"/>
        </w:rPr>
        <w:t xml:space="preserve"> içinde bulunan kantinden alışveriş yapabilmektedirler.</w:t>
      </w:r>
    </w:p>
    <w:p w14:paraId="3708BA9E" w14:textId="77777777" w:rsidR="003071BE" w:rsidRPr="003071BE" w:rsidRDefault="003071BE" w:rsidP="003071BE">
      <w:pPr>
        <w:suppressAutoHyphens/>
        <w:rPr>
          <w:rFonts w:eastAsia="Times New Roman" w:cs="Times New Roman"/>
          <w:kern w:val="0"/>
          <w:szCs w:val="24"/>
          <w:lang w:eastAsia="tr-TR"/>
          <w14:ligatures w14:val="none"/>
        </w:rPr>
      </w:pPr>
    </w:p>
    <w:p w14:paraId="64EC0D19"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2.Balıkesir Üniversitesi Vakfı Erkek Öğrenci Yurdu, 134 odası ve 185 öğrenci kapasitesi bulunan ve erkek öğrencilere hizmet veren bir yurttur. Yurtta tek, çift ve üç kişilik odalar bulunmaktadır. Zemin kattaki bilgisayar odasından ücretsiz ve kesintisiz internet hizmeti alınabileceği gibi odalarda, öğrencinin Telekom’dan kendi adına üyelik yaptırabileceği aktif telefon hatları bulunmaktadır. Ayrıca öğrenciler isterlerse odalarında televizyon ve mini buzdolabı bulundurabilmektedirler. Etüt salonu öğrencilerin ders çalışmaları için 24 saat açıktır. Çamaşırhane haftanın 5 günü hizmet vermektedir. Vakıf yurdunda 24 saat sıcak su bulunmaktadır. Kafeterya, </w:t>
      </w:r>
      <w:proofErr w:type="gramStart"/>
      <w:r w:rsidRPr="003071BE">
        <w:rPr>
          <w:rFonts w:eastAsia="Times New Roman" w:cs="Times New Roman"/>
          <w:kern w:val="0"/>
          <w:szCs w:val="24"/>
          <w:lang w:eastAsia="tr-TR"/>
          <w14:ligatures w14:val="none"/>
        </w:rPr>
        <w:t>aperatif</w:t>
      </w:r>
      <w:proofErr w:type="gramEnd"/>
      <w:r w:rsidRPr="003071BE">
        <w:rPr>
          <w:rFonts w:eastAsia="Times New Roman" w:cs="Times New Roman"/>
          <w:kern w:val="0"/>
          <w:szCs w:val="24"/>
          <w:lang w:eastAsia="tr-TR"/>
          <w14:ligatures w14:val="none"/>
        </w:rPr>
        <w:t xml:space="preserve"> yiyecekler ile haftanın 7 günü öğrencilerin hizmetindedir.</w:t>
      </w:r>
    </w:p>
    <w:p w14:paraId="4EBF5FC8" w14:textId="77777777" w:rsidR="003071BE" w:rsidRPr="003071BE" w:rsidRDefault="003071BE" w:rsidP="003071BE">
      <w:pPr>
        <w:suppressAutoHyphens/>
        <w:rPr>
          <w:rFonts w:eastAsia="Times New Roman" w:cs="Times New Roman"/>
          <w:kern w:val="0"/>
          <w:szCs w:val="24"/>
          <w:lang w:eastAsia="tr-TR"/>
          <w14:ligatures w14:val="none"/>
        </w:rPr>
      </w:pPr>
    </w:p>
    <w:p w14:paraId="1ECA647C"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3.Ayten-Burhan </w:t>
      </w:r>
      <w:proofErr w:type="spellStart"/>
      <w:r w:rsidRPr="003071BE">
        <w:rPr>
          <w:rFonts w:eastAsia="Times New Roman" w:cs="Times New Roman"/>
          <w:kern w:val="0"/>
          <w:szCs w:val="24"/>
          <w:lang w:eastAsia="tr-TR"/>
          <w14:ligatures w14:val="none"/>
        </w:rPr>
        <w:t>Erdayı</w:t>
      </w:r>
      <w:proofErr w:type="spellEnd"/>
      <w:r w:rsidRPr="003071BE">
        <w:rPr>
          <w:rFonts w:eastAsia="Times New Roman" w:cs="Times New Roman"/>
          <w:kern w:val="0"/>
          <w:szCs w:val="24"/>
          <w:lang w:eastAsia="tr-TR"/>
          <w14:ligatures w14:val="none"/>
        </w:rPr>
        <w:t xml:space="preserve"> Kız Öğrenci Yurdu, Çardaklı mevkii Soma Caddesi Necatibey Eğitim Fakültesi yanında bulunmaktadır. 5 katlı, 32 adet tek kişilik, 36 adet çift kişilik oda olmak üzere toplam 104 yatak kapasitelidir. Kız yurdu odalarında, konaklamakta olan öğrencilere özel çalışma masası, dolap, kitaplık, tüm odalarda banyo ve tuvalet, 24 saat sıcak su, mini buzdolabı bulunmaktadır. Yurtta sınırsız kablosuz internet hizmetinin yanında, yurtta çamaşırhane ve etüt odası da bulunmaktadır. Yurt 24 saat güvenlik ile korunmaktadır. Yurt diğer fakülte alanlarına, </w:t>
      </w:r>
      <w:proofErr w:type="gramStart"/>
      <w:r w:rsidRPr="003071BE">
        <w:rPr>
          <w:rFonts w:eastAsia="Times New Roman" w:cs="Times New Roman"/>
          <w:kern w:val="0"/>
          <w:szCs w:val="24"/>
          <w:lang w:eastAsia="tr-TR"/>
          <w14:ligatures w14:val="none"/>
        </w:rPr>
        <w:t>kampus</w:t>
      </w:r>
      <w:proofErr w:type="gramEnd"/>
      <w:r w:rsidRPr="003071BE">
        <w:rPr>
          <w:rFonts w:eastAsia="Times New Roman" w:cs="Times New Roman"/>
          <w:kern w:val="0"/>
          <w:szCs w:val="24"/>
          <w:lang w:eastAsia="tr-TR"/>
          <w14:ligatures w14:val="none"/>
        </w:rPr>
        <w:t xml:space="preserve"> otobüs-minibüs duraklarına ve çarşı merkezine yakın olup öğrencilerin yaşamlarını kolaylaştırmaktadır.</w:t>
      </w:r>
    </w:p>
    <w:p w14:paraId="557DA0F1" w14:textId="77777777" w:rsidR="003071BE" w:rsidRPr="003071BE" w:rsidRDefault="003071BE" w:rsidP="003071BE">
      <w:pPr>
        <w:suppressAutoHyphens/>
        <w:rPr>
          <w:rFonts w:eastAsia="Times New Roman" w:cs="Times New Roman"/>
          <w:kern w:val="0"/>
          <w:szCs w:val="24"/>
          <w:lang w:eastAsia="tr-TR"/>
          <w14:ligatures w14:val="none"/>
        </w:rPr>
      </w:pPr>
    </w:p>
    <w:p w14:paraId="4F942AB8"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4.Balıkesir Yurdu (KYK), </w:t>
      </w:r>
      <w:proofErr w:type="spellStart"/>
      <w:r w:rsidRPr="003071BE">
        <w:rPr>
          <w:rFonts w:eastAsia="Times New Roman" w:cs="Times New Roman"/>
          <w:kern w:val="0"/>
          <w:szCs w:val="24"/>
          <w:lang w:eastAsia="tr-TR"/>
          <w14:ligatures w14:val="none"/>
        </w:rPr>
        <w:t>Paşaalanı</w:t>
      </w:r>
      <w:proofErr w:type="spellEnd"/>
      <w:r w:rsidRPr="003071BE">
        <w:rPr>
          <w:rFonts w:eastAsia="Times New Roman" w:cs="Times New Roman"/>
          <w:kern w:val="0"/>
          <w:szCs w:val="24"/>
          <w:lang w:eastAsia="tr-TR"/>
          <w14:ligatures w14:val="none"/>
        </w:rPr>
        <w:t xml:space="preserve"> Mahallesinde bulunmakta olup 2024 kadın öğrenci kapasitelidir. Yurttan öğrencilerin ulaşımın sağlamak için gün içerisinde sık sık belediye otobüsü geçmekte ve öğrencilerin </w:t>
      </w:r>
      <w:proofErr w:type="gramStart"/>
      <w:r w:rsidRPr="003071BE">
        <w:rPr>
          <w:rFonts w:eastAsia="Times New Roman" w:cs="Times New Roman"/>
          <w:kern w:val="0"/>
          <w:szCs w:val="24"/>
          <w:lang w:eastAsia="tr-TR"/>
          <w14:ligatures w14:val="none"/>
        </w:rPr>
        <w:t>kampusa</w:t>
      </w:r>
      <w:proofErr w:type="gramEnd"/>
      <w:r w:rsidRPr="003071BE">
        <w:rPr>
          <w:rFonts w:eastAsia="Times New Roman" w:cs="Times New Roman"/>
          <w:kern w:val="0"/>
          <w:szCs w:val="24"/>
          <w:lang w:eastAsia="tr-TR"/>
          <w14:ligatures w14:val="none"/>
        </w:rPr>
        <w:t xml:space="preserve"> ulaşımları sağlanmaktadır.</w:t>
      </w:r>
    </w:p>
    <w:p w14:paraId="0237C7A3" w14:textId="77777777" w:rsidR="003071BE" w:rsidRPr="003071BE" w:rsidRDefault="003071BE" w:rsidP="003071BE">
      <w:pPr>
        <w:suppressAutoHyphens/>
        <w:rPr>
          <w:rFonts w:eastAsia="Times New Roman" w:cs="Times New Roman"/>
          <w:kern w:val="0"/>
          <w:szCs w:val="24"/>
          <w:lang w:eastAsia="tr-TR"/>
          <w14:ligatures w14:val="none"/>
        </w:rPr>
      </w:pPr>
    </w:p>
    <w:p w14:paraId="30F2762F"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5.Hasan Basri Çantay Yurdu (KYK) </w:t>
      </w:r>
      <w:proofErr w:type="gramStart"/>
      <w:r w:rsidRPr="003071BE">
        <w:rPr>
          <w:rFonts w:eastAsia="Times New Roman" w:cs="Times New Roman"/>
          <w:kern w:val="0"/>
          <w:szCs w:val="24"/>
          <w:lang w:eastAsia="tr-TR"/>
          <w14:ligatures w14:val="none"/>
        </w:rPr>
        <w:t>kampus</w:t>
      </w:r>
      <w:proofErr w:type="gramEnd"/>
      <w:r w:rsidRPr="003071BE">
        <w:rPr>
          <w:rFonts w:eastAsia="Times New Roman" w:cs="Times New Roman"/>
          <w:kern w:val="0"/>
          <w:szCs w:val="24"/>
          <w:lang w:eastAsia="tr-TR"/>
          <w14:ligatures w14:val="none"/>
        </w:rPr>
        <w:t xml:space="preserve"> alanı içerisinde bulunmakta olup 1044 erkek öğrenci kapasitelidir.</w:t>
      </w:r>
    </w:p>
    <w:p w14:paraId="60ACA4DE" w14:textId="77777777" w:rsidR="003071BE" w:rsidRPr="003071BE" w:rsidRDefault="003071BE" w:rsidP="003071BE">
      <w:pPr>
        <w:suppressAutoHyphens/>
        <w:rPr>
          <w:rFonts w:eastAsia="Times New Roman" w:cs="Times New Roman"/>
          <w:kern w:val="0"/>
          <w:szCs w:val="24"/>
          <w:lang w:eastAsia="tr-TR"/>
          <w14:ligatures w14:val="none"/>
        </w:rPr>
      </w:pPr>
    </w:p>
    <w:p w14:paraId="5A3DC78B"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Sportif Faaliyetler:</w:t>
      </w:r>
    </w:p>
    <w:p w14:paraId="0F1CF2BF"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Balıkesir Üniversitesi, öğrencilerinin sportif faaliyetlere katılmasını teşvik eden bir yapıdadır. Bu amaçla Sağlık-Kültür ve Spor Daire Başkanlığı görev almaktadır. </w:t>
      </w:r>
      <w:proofErr w:type="gramStart"/>
      <w:r w:rsidRPr="003071BE">
        <w:rPr>
          <w:rFonts w:eastAsia="Times New Roman" w:cs="Times New Roman"/>
          <w:kern w:val="0"/>
          <w:szCs w:val="24"/>
          <w:lang w:eastAsia="tr-TR"/>
          <w14:ligatures w14:val="none"/>
        </w:rPr>
        <w:t xml:space="preserve">Balıkesir Üniversitesi SKSDB, öğrencilerin beden ve ruh sağlığını korumak, hasta olanları tedavi etmek veya ettirmek, barınma, beslenme, çalışma, dinlenme ve ilgi alanlarına göre boş zamanlarını </w:t>
      </w:r>
      <w:r w:rsidRPr="003071BE">
        <w:rPr>
          <w:rFonts w:eastAsia="Times New Roman" w:cs="Times New Roman"/>
          <w:kern w:val="0"/>
          <w:szCs w:val="24"/>
          <w:lang w:eastAsia="tr-TR"/>
          <w14:ligatures w14:val="none"/>
        </w:rPr>
        <w:lastRenderedPageBreak/>
        <w:t xml:space="preserve">değerlendirmek, yeni ilgi alanları kazanmalarını sağlayarak gerek sağlık ve gerekse sosyal durumlarının iyileşmesine, yeteneklerinin ve kişiliklerinin sağlıklı bir şekilde gelişmesine imkân verecek hizmetler sunmak, onları ruhsal ve bedensel sağlıklarına özen gösteren bireyler olarak yetiştirmek, birlikte düzenli ve disiplinli çalışma, dinlenme ve eğlenme alışkanlıkları kazandırma amacıyla hareket eder. </w:t>
      </w:r>
      <w:proofErr w:type="gramEnd"/>
    </w:p>
    <w:p w14:paraId="6499354B" w14:textId="77777777" w:rsidR="003071BE" w:rsidRPr="003071BE" w:rsidRDefault="003071BE" w:rsidP="003071BE">
      <w:pPr>
        <w:suppressAutoHyphens/>
        <w:rPr>
          <w:rFonts w:eastAsia="Times New Roman" w:cs="Times New Roman"/>
          <w:kern w:val="0"/>
          <w:szCs w:val="24"/>
          <w:lang w:eastAsia="tr-TR"/>
          <w14:ligatures w14:val="none"/>
        </w:rPr>
      </w:pPr>
      <w:proofErr w:type="gramStart"/>
      <w:r w:rsidRPr="003071BE">
        <w:rPr>
          <w:rFonts w:eastAsia="Times New Roman" w:cs="Times New Roman"/>
          <w:kern w:val="0"/>
          <w:szCs w:val="24"/>
          <w:lang w:eastAsia="tr-TR"/>
          <w14:ligatures w14:val="none"/>
        </w:rPr>
        <w:t xml:space="preserve">Daire, amacını geliştirmek için bütçe imkânları nispetinde her türlü sağlık hizmetlerini yürüterek sağlık merkezleri açar, bahar aylarında güzel sanatlar ve spor alanlarında çalışmalar ve gösteriler düzenlemek için Bahar Şenlikleri düzenler, öğrencilere burs ve kredi, beslenme, barınma, çalışma, dinlenme, boş zamanlarını değerlendirme, ulaşım ve iş bulma alanlarında yardımcı olacak hizmetlerde bulunur. </w:t>
      </w:r>
      <w:proofErr w:type="gramEnd"/>
      <w:r w:rsidRPr="003071BE">
        <w:rPr>
          <w:rFonts w:eastAsia="Times New Roman" w:cs="Times New Roman"/>
          <w:kern w:val="0"/>
          <w:szCs w:val="24"/>
          <w:lang w:eastAsia="tr-TR"/>
          <w14:ligatures w14:val="none"/>
        </w:rPr>
        <w:t>Bütün bu hizmetlerin görülmesi için gerekli olan öğrenci kantin ve lokantaları, okuma salonları, toplantı, sinema ve tiyatro salonları, spor salon ve sahaları açar, kamp yerleri sağlar, bu ve benzeri diğer tesisleri kurar, kiralar, işletir ve işlettirir. Bu amaca yönelik olarak üniversitenin birimleri ve üniversite dışındaki kuruluşlarla işbirliği içinde çalışır.</w:t>
      </w:r>
    </w:p>
    <w:p w14:paraId="649E6904"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Balıkesir Üniversitesinde öğrencilerin ve çalışanların beden sağlıklarını korumak ve geliştirmek, spora ilgi duymalarını sağlamak ve ilgi duydukları spor alanlarında çalışmalarını desteklemek üzere, SKSDB Spor İşleri Şube Müdürlüğü aracılığıyla sportif faaliyetler yürütülmektedir. Bu amaçlar üniversitemizde 2 spor salonu, 1 futbol sahası, 1 yüzme havuzu, 6 tenis kortu, 6 basketbol sahası, 2 halı saha, 4 voleybol sahası, 2 kum voleybol sahası, 1 koşu parkuru ve 1 </w:t>
      </w:r>
      <w:proofErr w:type="spellStart"/>
      <w:r w:rsidRPr="003071BE">
        <w:rPr>
          <w:rFonts w:eastAsia="Times New Roman" w:cs="Times New Roman"/>
          <w:kern w:val="0"/>
          <w:szCs w:val="24"/>
          <w:lang w:eastAsia="tr-TR"/>
          <w14:ligatures w14:val="none"/>
        </w:rPr>
        <w:t>fitness</w:t>
      </w:r>
      <w:proofErr w:type="spellEnd"/>
      <w:r w:rsidRPr="003071BE">
        <w:rPr>
          <w:rFonts w:eastAsia="Times New Roman" w:cs="Times New Roman"/>
          <w:kern w:val="0"/>
          <w:szCs w:val="24"/>
          <w:lang w:eastAsia="tr-TR"/>
          <w14:ligatures w14:val="none"/>
        </w:rPr>
        <w:t xml:space="preserve"> salonu ile öğrencilerimize bu tesislerde hizmet verilmektedir. Her yıl Balıkesir Üniversitesi Rektörlük Kupası, Bahar Şenlikleri ve Üniversitelerarası Turnuvalar kapsamında Futbol, Basketbol, Voleybol, Tenis vb. toplam 22 </w:t>
      </w:r>
      <w:proofErr w:type="gramStart"/>
      <w:r w:rsidRPr="003071BE">
        <w:rPr>
          <w:rFonts w:eastAsia="Times New Roman" w:cs="Times New Roman"/>
          <w:kern w:val="0"/>
          <w:szCs w:val="24"/>
          <w:lang w:eastAsia="tr-TR"/>
          <w14:ligatures w14:val="none"/>
        </w:rPr>
        <w:t>branşta</w:t>
      </w:r>
      <w:proofErr w:type="gramEnd"/>
      <w:r w:rsidRPr="003071BE">
        <w:rPr>
          <w:rFonts w:eastAsia="Times New Roman" w:cs="Times New Roman"/>
          <w:kern w:val="0"/>
          <w:szCs w:val="24"/>
          <w:lang w:eastAsia="tr-TR"/>
          <w14:ligatures w14:val="none"/>
        </w:rPr>
        <w:t xml:space="preserve"> sportif etkinlik düzenlenmektedir.</w:t>
      </w:r>
    </w:p>
    <w:p w14:paraId="2C2FB870" w14:textId="77777777" w:rsidR="003071BE" w:rsidRPr="003071BE"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 xml:space="preserve">Üniversite öğrencilerinin Atatürk İlkeleri doğrultusunda toplumsal ve kültürel gelişmelerine yardım etmek, beden ve ruh sağlığını korumak, öğrencilerimizi araştırıcı niteliklere sahip kişiler olarak yetiştirebilmek, ders dışındaki zamanlarını değerlendirme, dinlenme, eğlenme ve sosyal anlamda gelişimlerine katkı sağlamak, enerjilerini olumlu alanlarda kullanmak amacı ile toplam 122 adet kültürel ve sportif topluluk oluşturulmuştur. Bu topluluklar, faaliyetlerini akademik danışmanlar gözetiminde yıl boyu sürdürmekte, çalışmalarını sergi, konser, gösteri, şenlik, dinleti, konferans ve yarışma gibi etkinliklerle üniversitemiz ve Balıkesirlilerle paylaşmaktadır. Üniversitemizde her yıl Nisan-Mayıs aylarında Bahar Şenlikleri düzenlenmektedir. </w:t>
      </w:r>
    </w:p>
    <w:p w14:paraId="3DC36F70" w14:textId="77777777" w:rsidR="003071BE" w:rsidRPr="003071BE" w:rsidRDefault="003071BE" w:rsidP="003071BE">
      <w:pPr>
        <w:suppressAutoHyphens/>
        <w:rPr>
          <w:rFonts w:eastAsia="Times New Roman" w:cs="Times New Roman"/>
          <w:kern w:val="0"/>
          <w:szCs w:val="24"/>
          <w:lang w:eastAsia="tr-TR"/>
          <w14:ligatures w14:val="none"/>
        </w:rPr>
      </w:pPr>
    </w:p>
    <w:p w14:paraId="3A2148F1" w14:textId="577CC6EA" w:rsidR="00792DE2" w:rsidRDefault="003071BE" w:rsidP="003071BE">
      <w:pPr>
        <w:suppressAutoHyphens/>
        <w:rPr>
          <w:rFonts w:eastAsia="Times New Roman" w:cs="Times New Roman"/>
          <w:kern w:val="0"/>
          <w:szCs w:val="24"/>
          <w:lang w:eastAsia="tr-TR"/>
          <w14:ligatures w14:val="none"/>
        </w:rPr>
      </w:pPr>
      <w:r w:rsidRPr="003071BE">
        <w:rPr>
          <w:rFonts w:eastAsia="Times New Roman" w:cs="Times New Roman"/>
          <w:kern w:val="0"/>
          <w:szCs w:val="24"/>
          <w:lang w:eastAsia="tr-TR"/>
          <w14:ligatures w14:val="none"/>
        </w:rPr>
        <w:t>Her öğretim elemanının kendine ait odası bulunmaktadır. Bu odalar fiziki açıdan yeterlidir ve herhangi bir personel, odasını bir başka kişiyle paylaşmamaktadır. Bölüm sekreterinin de tıpkı öğretim elemanları gibi bağımsız bir odası bulunmaktadır. Ofiste kesintisiz internet ve telefon bulunmaktadır. Ayrıca her personelin fakülte tarafından temin edilmiş bilgisayar ve yazıcısı bulunmaktadır. Elektrik tesisatı, jeneratörle desteklenmektedir.</w:t>
      </w:r>
    </w:p>
    <w:p w14:paraId="2BDEBA3B" w14:textId="77777777" w:rsidR="003071BE" w:rsidRDefault="003071BE" w:rsidP="003071BE">
      <w:pPr>
        <w:suppressAutoHyphens/>
        <w:rPr>
          <w:rFonts w:eastAsia="Times New Roman" w:cs="Times New Roman"/>
          <w:kern w:val="0"/>
          <w:szCs w:val="24"/>
          <w:lang w:eastAsia="tr-TR"/>
          <w14:ligatures w14:val="none"/>
        </w:rPr>
      </w:pPr>
    </w:p>
    <w:p w14:paraId="1196E140" w14:textId="77777777" w:rsidR="003071BE" w:rsidRPr="00232050" w:rsidRDefault="003071BE" w:rsidP="003071BE">
      <w:pPr>
        <w:suppressAutoHyphens/>
        <w:rPr>
          <w:rFonts w:eastAsia="Times New Roman" w:cs="Times New Roman"/>
          <w:kern w:val="0"/>
          <w:szCs w:val="24"/>
          <w:lang w:eastAsia="tr-TR"/>
          <w14:ligatures w14:val="none"/>
        </w:rPr>
      </w:pPr>
    </w:p>
    <w:p w14:paraId="49450972" w14:textId="78BCBB49" w:rsidR="00755E0C" w:rsidRDefault="00E92F43" w:rsidP="00755E0C">
      <w:pPr>
        <w:pStyle w:val="Balk3"/>
        <w:rPr>
          <w:rFonts w:eastAsia="Times New Roman" w:cs="Times New Roman"/>
          <w:lang w:eastAsia="tr-TR"/>
        </w:rPr>
      </w:pPr>
      <w:bookmarkStart w:id="124" w:name="_Toc184568898"/>
      <w:bookmarkStart w:id="125" w:name="_Toc184569733"/>
      <w:bookmarkStart w:id="126" w:name="_Toc184583633"/>
      <w:r w:rsidRPr="00232050">
        <w:rPr>
          <w:rFonts w:eastAsia="Times New Roman" w:cs="Times New Roman"/>
          <w:lang w:eastAsia="tr-TR"/>
        </w:rPr>
        <w:t xml:space="preserve">Eğitim Araçları, </w:t>
      </w:r>
      <w:r w:rsidR="00755E0C" w:rsidRPr="00232050">
        <w:rPr>
          <w:rFonts w:eastAsia="Times New Roman" w:cs="Times New Roman"/>
          <w:lang w:eastAsia="tr-TR"/>
        </w:rPr>
        <w:t>Bilgisayar ve Bilişim Altyapısı</w:t>
      </w:r>
      <w:bookmarkEnd w:id="124"/>
      <w:bookmarkEnd w:id="125"/>
      <w:bookmarkEnd w:id="126"/>
    </w:p>
    <w:p w14:paraId="17E52466" w14:textId="77777777" w:rsidR="00674682" w:rsidRPr="00674682" w:rsidRDefault="00674682" w:rsidP="00674682">
      <w:pPr>
        <w:rPr>
          <w:lang w:eastAsia="tr-TR"/>
        </w:rPr>
      </w:pPr>
    </w:p>
    <w:p w14:paraId="470CB0AB" w14:textId="77777777" w:rsidR="00674682" w:rsidRPr="00674682" w:rsidRDefault="00674682" w:rsidP="00674682">
      <w:pPr>
        <w:suppressAutoHyphens/>
        <w:rPr>
          <w:rFonts w:eastAsia="Times New Roman" w:cs="Times New Roman"/>
          <w:kern w:val="0"/>
          <w:szCs w:val="24"/>
          <w:lang w:eastAsia="tr-TR"/>
          <w14:ligatures w14:val="none"/>
        </w:rPr>
      </w:pPr>
      <w:r w:rsidRPr="00674682">
        <w:rPr>
          <w:rFonts w:eastAsia="Times New Roman" w:cs="Times New Roman"/>
          <w:kern w:val="0"/>
          <w:szCs w:val="24"/>
          <w:lang w:eastAsia="tr-TR"/>
          <w14:ligatures w14:val="none"/>
        </w:rPr>
        <w:t xml:space="preserve">Balıkesir Üniversitesi güçlü bir iletişim altyapısı ve bilgi bankasına sahiptir ve günümüzün koşullarına uygun bilişim hizmeti sunmaktadır. Üniversitemizi kazanan öğrencilerimize kayıt döneminin ardından bir elektronik posta hesabı verilmektedir. Kampüs ve okullardaki bilgisayarlardan ve laboratuvarlardan 24 saat kesintisiz internet erişimi mevcut olup, aynı zamanda üniversite öğrencileri ve çalışanları kendi bilgisayarlarıyla kablosuz internete TC kimlik numaraları ve kendi belirledikleri şifreler ile bağlanabilmektedirler. Bilişim sistemleri Balıkesir Üniversitesi mensuplarının yaşam biçimine dönüşmüştür. Öğrenciler, her dönem </w:t>
      </w:r>
      <w:r w:rsidRPr="00674682">
        <w:rPr>
          <w:rFonts w:eastAsia="Times New Roman" w:cs="Times New Roman"/>
          <w:kern w:val="0"/>
          <w:szCs w:val="24"/>
          <w:lang w:eastAsia="tr-TR"/>
          <w14:ligatures w14:val="none"/>
        </w:rPr>
        <w:lastRenderedPageBreak/>
        <w:t>açılan derslerin haftalık programları ve sınav sonuçları gibi bilgilere Balıkesir Üniversitesinin oluşturduğu web siteleri aracılığıyla ulaşabilmektedir.</w:t>
      </w:r>
    </w:p>
    <w:p w14:paraId="4CE25DD2" w14:textId="77777777" w:rsidR="00674682" w:rsidRPr="00674682" w:rsidRDefault="00674682" w:rsidP="00674682">
      <w:pPr>
        <w:suppressAutoHyphens/>
        <w:rPr>
          <w:rFonts w:eastAsia="Times New Roman" w:cs="Times New Roman"/>
          <w:kern w:val="0"/>
          <w:szCs w:val="24"/>
          <w:lang w:eastAsia="tr-TR"/>
          <w14:ligatures w14:val="none"/>
        </w:rPr>
      </w:pPr>
      <w:r w:rsidRPr="00674682">
        <w:rPr>
          <w:rFonts w:eastAsia="Times New Roman" w:cs="Times New Roman"/>
          <w:kern w:val="0"/>
          <w:szCs w:val="24"/>
          <w:lang w:eastAsia="tr-TR"/>
          <w14:ligatures w14:val="none"/>
        </w:rPr>
        <w:t xml:space="preserve">Balıkesir Üniversitesi Bilgi İşlem Daire Başkanlığı üst düzeyde kalite ve teknolojiye sahip, çağdaş, üretken bir birim olup üniversiteyi birim hizmetleri bakımından en iyi konuma getirmeyi </w:t>
      </w:r>
      <w:proofErr w:type="gramStart"/>
      <w:r w:rsidRPr="00674682">
        <w:rPr>
          <w:rFonts w:eastAsia="Times New Roman" w:cs="Times New Roman"/>
          <w:kern w:val="0"/>
          <w:szCs w:val="24"/>
          <w:lang w:eastAsia="tr-TR"/>
          <w14:ligatures w14:val="none"/>
        </w:rPr>
        <w:t>misyon</w:t>
      </w:r>
      <w:proofErr w:type="gramEnd"/>
      <w:r w:rsidRPr="00674682">
        <w:rPr>
          <w:rFonts w:eastAsia="Times New Roman" w:cs="Times New Roman"/>
          <w:kern w:val="0"/>
          <w:szCs w:val="24"/>
          <w:lang w:eastAsia="tr-TR"/>
          <w14:ligatures w14:val="none"/>
        </w:rPr>
        <w:t xml:space="preserve"> edinmiştir ve bilişim teknolojileri konusunda tüm öğrenci, personel ve birimlerin ihtiyaç duyduğu yazılım ve donanımsal gereksinimleri yerine getirebilmeyi ve sürekli gelişen teknolojiye cevap verebilmeyi kendine vizyon edinmiştir.</w:t>
      </w:r>
    </w:p>
    <w:p w14:paraId="233628FE" w14:textId="77777777" w:rsidR="00674682" w:rsidRPr="00674682" w:rsidRDefault="00674682" w:rsidP="00674682">
      <w:pPr>
        <w:suppressAutoHyphens/>
        <w:rPr>
          <w:rFonts w:eastAsia="Times New Roman" w:cs="Times New Roman"/>
          <w:kern w:val="0"/>
          <w:szCs w:val="24"/>
          <w:lang w:eastAsia="tr-TR"/>
          <w14:ligatures w14:val="none"/>
        </w:rPr>
      </w:pPr>
      <w:r w:rsidRPr="00674682">
        <w:rPr>
          <w:rFonts w:eastAsia="Times New Roman" w:cs="Times New Roman"/>
          <w:kern w:val="0"/>
          <w:szCs w:val="24"/>
          <w:lang w:eastAsia="tr-TR"/>
          <w14:ligatures w14:val="none"/>
        </w:rPr>
        <w:t xml:space="preserve">Bu amaçla BİDB, üniversite web hizmetlerini günlük ilan, duyurular, etkinlik ve haberlerin yayınlanması, her geçen gün artan sayıda birim, bölüm, öğrenci toplulukları, organizasyon, </w:t>
      </w:r>
      <w:proofErr w:type="gramStart"/>
      <w:r w:rsidRPr="00674682">
        <w:rPr>
          <w:rFonts w:eastAsia="Times New Roman" w:cs="Times New Roman"/>
          <w:kern w:val="0"/>
          <w:szCs w:val="24"/>
          <w:lang w:eastAsia="tr-TR"/>
          <w14:ligatures w14:val="none"/>
        </w:rPr>
        <w:t>sempozyum</w:t>
      </w:r>
      <w:proofErr w:type="gramEnd"/>
      <w:r w:rsidRPr="00674682">
        <w:rPr>
          <w:rFonts w:eastAsia="Times New Roman" w:cs="Times New Roman"/>
          <w:kern w:val="0"/>
          <w:szCs w:val="24"/>
          <w:lang w:eastAsia="tr-TR"/>
          <w14:ligatures w14:val="none"/>
        </w:rPr>
        <w:t xml:space="preserve"> ve kişisel web alanı tanımlamaları yapmaktadır. Birimlere web sayfası hazırlama teknik desteği de vermektedir. Ayrıca, tüm öğrenciler ile akademik ve idari personelin elektronik yazışmalarını daha rahat gerçekleştirebilmelerine olanak sağlayan e-posta hizmeti BİDB tarafından verilmektedir. Akademik ve idari e-posta sunucu güvenliği için, internet ve yerel ağ üzerinden gelebilecek tüm e-posta tehlikelerine karşı koruma sağlayan önlemler alınmakta, sürekli değişmekte olan spam ve virüsler tespit edilerek bunların tanımlamaları yapılmakta, spam olarak sisteme girişleri yapılmakta ve böylece üniversitemize özel spam veri tabanı oluşturulmaktadır.</w:t>
      </w:r>
    </w:p>
    <w:p w14:paraId="6FCF5ABB" w14:textId="77777777" w:rsidR="00674682" w:rsidRPr="00674682" w:rsidRDefault="00674682" w:rsidP="00674682">
      <w:pPr>
        <w:suppressAutoHyphens/>
        <w:rPr>
          <w:rFonts w:eastAsia="Times New Roman" w:cs="Times New Roman"/>
          <w:kern w:val="0"/>
          <w:szCs w:val="24"/>
          <w:lang w:eastAsia="tr-TR"/>
          <w14:ligatures w14:val="none"/>
        </w:rPr>
      </w:pPr>
      <w:r w:rsidRPr="00674682">
        <w:rPr>
          <w:rFonts w:eastAsia="Times New Roman" w:cs="Times New Roman"/>
          <w:kern w:val="0"/>
          <w:szCs w:val="24"/>
          <w:lang w:eastAsia="tr-TR"/>
          <w14:ligatures w14:val="none"/>
        </w:rPr>
        <w:t>BİDB ayrıca, üniversitemiz network altyapısının sorunsuz bir şekilde çalışması, yenilenmesi ve geliştirilmesini sağlamaktadır. Üniversite içinde var olan ve yeni kurulan birimlere internet ve ağ bağlantıları kurulmakta, oluşan arızalara yerinde ve zamanında müdahale edilmekle birlikte sorunların çözümüne yardımcı olunmaktadır. Tüm birimlerin ihtiyaç duyduğu teknik destek kesintisiz bir biçimde verilmekte, donanımsal taleplerin karşılanması konusunda çözümler sunulmaktadır. Arızalı cihaz ve ağ birimlerine ilk müdahale yapılarak teknik destek sağlanmaktadır.</w:t>
      </w:r>
    </w:p>
    <w:p w14:paraId="296DABAB" w14:textId="77777777"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 xml:space="preserve">Amaca uygun </w:t>
      </w:r>
      <w:proofErr w:type="gramStart"/>
      <w:r w:rsidRPr="00FB7FCD">
        <w:rPr>
          <w:rFonts w:eastAsia="Times New Roman" w:cs="Times New Roman"/>
          <w:kern w:val="0"/>
          <w:szCs w:val="24"/>
          <w:lang w:eastAsia="tr-TR"/>
          <w14:ligatures w14:val="none"/>
        </w:rPr>
        <w:t>ekipman</w:t>
      </w:r>
      <w:proofErr w:type="gramEnd"/>
      <w:r w:rsidRPr="00FB7FCD">
        <w:rPr>
          <w:rFonts w:eastAsia="Times New Roman" w:cs="Times New Roman"/>
          <w:kern w:val="0"/>
          <w:szCs w:val="24"/>
          <w:lang w:eastAsia="tr-TR"/>
          <w14:ligatures w14:val="none"/>
        </w:rPr>
        <w:t xml:space="preserve"> ve yazılımlarla donatılmış bilgisayar laboratuvarları, mesai saatleri boyunca açık tutulmakta ve çağdaş yazılımların yüklü olduğu bilgisayarlar ders dışında da öğrencilerin kullanımına sunulmaktadır. Bu sayede öğrencilerin bu donanımları etkin bir şekilde kullanmayı öğrenmeleri sağlanmaktadır. Öğrenciler, ortak kullanıma açık İnternet Erişim Merkezlerinden ya da kendi cihazlarıyla kablolu ve kablosuz ağlar üzerinden internete bağlanabilmektedir. Ayrıca üniversitemiz, öğrenci ve personel için e-posta hizmeti sunmaktadır.</w:t>
      </w:r>
    </w:p>
    <w:p w14:paraId="709C37B5" w14:textId="4164E813" w:rsidR="00674682"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 xml:space="preserve">Bölümümüzce kullanılan laboratuvarlar ve sınıflarda dersler ile sunumlar </w:t>
      </w:r>
      <w:proofErr w:type="gramStart"/>
      <w:r w:rsidRPr="00FB7FCD">
        <w:rPr>
          <w:rFonts w:eastAsia="Times New Roman" w:cs="Times New Roman"/>
          <w:kern w:val="0"/>
          <w:szCs w:val="24"/>
          <w:lang w:eastAsia="tr-TR"/>
          <w14:ligatures w14:val="none"/>
        </w:rPr>
        <w:t>projeksiyon</w:t>
      </w:r>
      <w:proofErr w:type="gramEnd"/>
      <w:r w:rsidRPr="00FB7FCD">
        <w:rPr>
          <w:rFonts w:eastAsia="Times New Roman" w:cs="Times New Roman"/>
          <w:kern w:val="0"/>
          <w:szCs w:val="24"/>
          <w:lang w:eastAsia="tr-TR"/>
          <w14:ligatures w14:val="none"/>
        </w:rPr>
        <w:t xml:space="preserve"> cihazları aracılığıyla gerçekleştirilmektedir. Pandemi sürecinde zorunlu olarak yürütülen çevrim içi dersler sırasında gerek personel gerekse öğrenciler Microsoft </w:t>
      </w:r>
      <w:proofErr w:type="spellStart"/>
      <w:r w:rsidRPr="00FB7FCD">
        <w:rPr>
          <w:rFonts w:eastAsia="Times New Roman" w:cs="Times New Roman"/>
          <w:kern w:val="0"/>
          <w:szCs w:val="24"/>
          <w:lang w:eastAsia="tr-TR"/>
          <w14:ligatures w14:val="none"/>
        </w:rPr>
        <w:t>Teams’i</w:t>
      </w:r>
      <w:proofErr w:type="spellEnd"/>
      <w:r w:rsidRPr="00FB7FCD">
        <w:rPr>
          <w:rFonts w:eastAsia="Times New Roman" w:cs="Times New Roman"/>
          <w:kern w:val="0"/>
          <w:szCs w:val="24"/>
          <w:lang w:eastAsia="tr-TR"/>
          <w14:ligatures w14:val="none"/>
        </w:rPr>
        <w:t xml:space="preserve"> aktif bir şekilde kullanmış ve bu konuda önemli bir deneyim kazanmıştır. </w:t>
      </w:r>
      <w:proofErr w:type="spellStart"/>
      <w:r w:rsidRPr="00FB7FCD">
        <w:rPr>
          <w:rFonts w:eastAsia="Times New Roman" w:cs="Times New Roman"/>
          <w:kern w:val="0"/>
          <w:szCs w:val="24"/>
          <w:lang w:eastAsia="tr-TR"/>
          <w14:ligatures w14:val="none"/>
        </w:rPr>
        <w:t>Teams</w:t>
      </w:r>
      <w:proofErr w:type="spellEnd"/>
      <w:r w:rsidRPr="00FB7FCD">
        <w:rPr>
          <w:rFonts w:eastAsia="Times New Roman" w:cs="Times New Roman"/>
          <w:kern w:val="0"/>
          <w:szCs w:val="24"/>
          <w:lang w:eastAsia="tr-TR"/>
          <w14:ligatures w14:val="none"/>
        </w:rPr>
        <w:t xml:space="preserve"> kullanımının öğretilmesinde Balıkesir Üniversitesi Rektörlüğü tarafından sağlanan yönergeler ve videolar, çevrim içi eğitim sürecinin sorunsuz şekilde yürütülmesine önemli katkı sağlamıştır.</w:t>
      </w:r>
    </w:p>
    <w:p w14:paraId="164AC204" w14:textId="77777777" w:rsidR="00FB7FCD" w:rsidRPr="00232050" w:rsidRDefault="00FB7FCD" w:rsidP="00FB7FCD">
      <w:pPr>
        <w:suppressAutoHyphens/>
        <w:rPr>
          <w:rFonts w:eastAsia="Times New Roman" w:cs="Times New Roman"/>
          <w:kern w:val="0"/>
          <w:szCs w:val="24"/>
          <w:lang w:eastAsia="tr-TR"/>
          <w14:ligatures w14:val="none"/>
        </w:rPr>
      </w:pPr>
    </w:p>
    <w:p w14:paraId="624CD461" w14:textId="6F065698" w:rsidR="00755E0C" w:rsidRPr="00232050" w:rsidRDefault="00755E0C" w:rsidP="00755E0C">
      <w:pPr>
        <w:pStyle w:val="Balk3"/>
        <w:rPr>
          <w:rFonts w:eastAsia="Times New Roman" w:cs="Times New Roman"/>
          <w:lang w:eastAsia="tr-TR"/>
        </w:rPr>
      </w:pPr>
      <w:bookmarkStart w:id="127" w:name="_Toc184568899"/>
      <w:bookmarkStart w:id="128" w:name="_Toc184569734"/>
      <w:bookmarkStart w:id="129" w:name="_Toc184583634"/>
      <w:r w:rsidRPr="00232050">
        <w:rPr>
          <w:rFonts w:eastAsia="Times New Roman" w:cs="Times New Roman"/>
          <w:lang w:eastAsia="tr-TR"/>
        </w:rPr>
        <w:t>Kütüphane</w:t>
      </w:r>
      <w:bookmarkEnd w:id="127"/>
      <w:bookmarkEnd w:id="128"/>
      <w:bookmarkEnd w:id="129"/>
    </w:p>
    <w:p w14:paraId="7190BAA1" w14:textId="7C37587A"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1992 yılında kuruluş çalışmaları başlatılmış olan Merkez Kütüphane, 1995 yılından bu yana profesyonel anlamda gelişimini sürdürmektedir. Uzun bir süre Çağış Yerleşkesi Rektörlük Binasında hizmetlerini yürütmüş olan kütüphane, 2021’den bu yana</w:t>
      </w:r>
      <w:r w:rsidR="00F7481C" w:rsidRPr="00F7481C">
        <w:rPr>
          <w:rFonts w:eastAsia="Times New Roman" w:cs="Times New Roman"/>
          <w:kern w:val="0"/>
          <w:szCs w:val="24"/>
          <w:lang w:eastAsia="tr-TR"/>
          <w14:ligatures w14:val="none"/>
        </w:rPr>
        <w:t xml:space="preserve"> teknoloji donanımlı Mehmet Akif Ersoy Kütüphane ve Kongre ve Kültür Merkezi</w:t>
      </w:r>
      <w:r w:rsidRPr="00FB7FCD">
        <w:rPr>
          <w:rFonts w:eastAsia="Times New Roman" w:cs="Times New Roman"/>
          <w:kern w:val="0"/>
          <w:szCs w:val="24"/>
          <w:lang w:eastAsia="tr-TR"/>
          <w14:ligatures w14:val="none"/>
        </w:rPr>
        <w:t xml:space="preserve"> öğrencilere ve akademisyenlere hizmet vermektedir. Mevcut koleksiyon “Kütüphane Otomasyon Sistemi” üzerinden taranabilmekte ve elektronik güvenlik sistemi ile korunmaktadır.</w:t>
      </w:r>
    </w:p>
    <w:p w14:paraId="5854959E" w14:textId="51F0C471"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Merkez Kütüphane üyesi toplam 14.254 kişi bulunmaktadır. Kütüphane bünyesinde 71.191 basılı kaynak, 286.387 E-kitap, 3.108.559 E-tez, 78.567 E-dergi 218.025 E-kaynak kullanımına erişilebilmektedir</w:t>
      </w:r>
      <w:r w:rsidR="00F32628">
        <w:rPr>
          <w:rFonts w:eastAsia="Times New Roman" w:cs="Times New Roman"/>
          <w:kern w:val="0"/>
          <w:szCs w:val="24"/>
          <w:lang w:eastAsia="tr-TR"/>
          <w14:ligatures w14:val="none"/>
        </w:rPr>
        <w:t>.</w:t>
      </w:r>
    </w:p>
    <w:p w14:paraId="3FFCB43A" w14:textId="77777777"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 xml:space="preserve">Kütüphane ve Dokümantasyon Dairesi Başkanlığı </w:t>
      </w:r>
      <w:proofErr w:type="gramStart"/>
      <w:r w:rsidRPr="00FB7FCD">
        <w:rPr>
          <w:rFonts w:eastAsia="Times New Roman" w:cs="Times New Roman"/>
          <w:kern w:val="0"/>
          <w:szCs w:val="24"/>
          <w:lang w:eastAsia="tr-TR"/>
          <w14:ligatures w14:val="none"/>
        </w:rPr>
        <w:t>misyonunu</w:t>
      </w:r>
      <w:proofErr w:type="gramEnd"/>
      <w:r w:rsidRPr="00FB7FCD">
        <w:rPr>
          <w:rFonts w:eastAsia="Times New Roman" w:cs="Times New Roman"/>
          <w:kern w:val="0"/>
          <w:szCs w:val="24"/>
          <w:lang w:eastAsia="tr-TR"/>
          <w14:ligatures w14:val="none"/>
        </w:rPr>
        <w:t xml:space="preserve"> “Yüksek Öğretim amacı doğrultusunda, araştırma, öğretim ve eğitim gereksinmelerini karşılamak üzere; ilgili bilim </w:t>
      </w:r>
      <w:r w:rsidRPr="00FB7FCD">
        <w:rPr>
          <w:rFonts w:eastAsia="Times New Roman" w:cs="Times New Roman"/>
          <w:kern w:val="0"/>
          <w:szCs w:val="24"/>
          <w:lang w:eastAsia="tr-TR"/>
          <w14:ligatures w14:val="none"/>
        </w:rPr>
        <w:lastRenderedPageBreak/>
        <w:t>dallarına ilişkin, her türlü yayın ve bilgi kaynaklarını seçer ve merkezi olarak sağlar. Bu kaynakların belirli bir düzen içerisinde Üniversitemiz öğretim görevlilerinin, öğrencilerinin ve tüm araştırmacıların hizmetine Merkez Kütüphanede sunulması ve korunması için gerekli çalışmaların yürütülmesini organize eder” olarak açıklamaktadır.</w:t>
      </w:r>
    </w:p>
    <w:p w14:paraId="5C9AE923" w14:textId="77777777"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Merkez Kütüphane 3 kattan oluşmaktadır. Bünyesinde 3 adet kitap ve okuma salonu, 8 adet çalışma odası, 2 adet bilgisayar salonu ve 1 adet konferans salonu bulunmaktadır ve toplamda yaklaşık 1.000 kişilik oturma kapasitesi ile 5.500 metrekare kapalı alanda hizmet vermektedir.</w:t>
      </w:r>
    </w:p>
    <w:p w14:paraId="3DEEDC46" w14:textId="77777777"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Kütüphanenin koleksiyonlarında; kitap, akademik ve popüler süreli yayın, tez vb. basılı kaynakların yanı sıra video, film, müzik eseri, ses kaydı gibi görsel-işitsel kaynaklar ve çevrimiçi veri tabanı, e-kitap, e-dergi, e-tez, video gibi elektronik kaynaklar bulunmaktadır. Öğrencilerin ve personelin talepleri, görüş/önerileri doğrultusunda, ihtiyaç duyulan bilgi kaynakları karşılanarak, koleksiyon her geçen gün zenginleşmektedir.</w:t>
      </w:r>
    </w:p>
    <w:p w14:paraId="0F854D3D" w14:textId="77777777"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Görme Engelli Kullanıcı Hizmetleri:</w:t>
      </w:r>
    </w:p>
    <w:p w14:paraId="07F0CE8B" w14:textId="0F4629E8" w:rsidR="00FB7FCD" w:rsidRPr="00FB7FCD"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 xml:space="preserve">Balıkesir Üniversitesi Mehmet Akif ERSOY Merkez Kütüphanesi, Engelsiz Kütüphane kapsamında Görme Engelli kullanıcılara, kütüphane ve bilgi teknolojilerinin sağladığı olanaklardan yararlanarak bilgiye erişim hizmeti vermektedir. Bu bölüm koleksiyonunda çeşitli konulardan oluşan 48 adet </w:t>
      </w:r>
      <w:proofErr w:type="spellStart"/>
      <w:r w:rsidRPr="00FB7FCD">
        <w:rPr>
          <w:rFonts w:eastAsia="Times New Roman" w:cs="Times New Roman"/>
          <w:kern w:val="0"/>
          <w:szCs w:val="24"/>
          <w:lang w:eastAsia="tr-TR"/>
          <w14:ligatures w14:val="none"/>
        </w:rPr>
        <w:t>braille</w:t>
      </w:r>
      <w:proofErr w:type="spellEnd"/>
      <w:r w:rsidRPr="00FB7FCD">
        <w:rPr>
          <w:rFonts w:eastAsia="Times New Roman" w:cs="Times New Roman"/>
          <w:kern w:val="0"/>
          <w:szCs w:val="24"/>
          <w:lang w:eastAsia="tr-TR"/>
          <w14:ligatures w14:val="none"/>
        </w:rPr>
        <w:t xml:space="preserve"> alfabesi ile yazılmış basılı kitap, 189 adet sesli kitap bulunmaktadır. Görme Engelli öğrencilerin ekran okuma programı ile internetten yararlanarak, araştırma yapabilmelerini sağlamak amacı ile Windows </w:t>
      </w:r>
      <w:proofErr w:type="spellStart"/>
      <w:r w:rsidRPr="00FB7FCD">
        <w:rPr>
          <w:rFonts w:eastAsia="Times New Roman" w:cs="Times New Roman"/>
          <w:kern w:val="0"/>
          <w:szCs w:val="24"/>
          <w:lang w:eastAsia="tr-TR"/>
          <w14:ligatures w14:val="none"/>
        </w:rPr>
        <w:t>Eyes</w:t>
      </w:r>
      <w:proofErr w:type="spellEnd"/>
      <w:r w:rsidRPr="00FB7FCD">
        <w:rPr>
          <w:rFonts w:eastAsia="Times New Roman" w:cs="Times New Roman"/>
          <w:kern w:val="0"/>
          <w:szCs w:val="24"/>
          <w:lang w:eastAsia="tr-TR"/>
          <w14:ligatures w14:val="none"/>
        </w:rPr>
        <w:t xml:space="preserve"> (ekran okuma) ve </w:t>
      </w:r>
      <w:proofErr w:type="spellStart"/>
      <w:r w:rsidRPr="00FB7FCD">
        <w:rPr>
          <w:rFonts w:eastAsia="Times New Roman" w:cs="Times New Roman"/>
          <w:kern w:val="0"/>
          <w:szCs w:val="24"/>
          <w:lang w:eastAsia="tr-TR"/>
          <w14:ligatures w14:val="none"/>
        </w:rPr>
        <w:t>Zoomtex</w:t>
      </w:r>
      <w:proofErr w:type="spellEnd"/>
      <w:r w:rsidRPr="00FB7FCD">
        <w:rPr>
          <w:rFonts w:eastAsia="Times New Roman" w:cs="Times New Roman"/>
          <w:kern w:val="0"/>
          <w:szCs w:val="24"/>
          <w:lang w:eastAsia="tr-TR"/>
          <w14:ligatures w14:val="none"/>
        </w:rPr>
        <w:t xml:space="preserve"> (ekran büyütme) programları sağlanmıştır. Gelecek talepler doğrultusunda gerek teknolojik olanakların, gerekse koleksiyonun gelişimi ve zenginleştirilmesi planlanmaktadır</w:t>
      </w:r>
      <w:r>
        <w:rPr>
          <w:rFonts w:eastAsia="Times New Roman" w:cs="Times New Roman"/>
          <w:kern w:val="0"/>
          <w:szCs w:val="24"/>
          <w:lang w:eastAsia="tr-TR"/>
          <w14:ligatures w14:val="none"/>
        </w:rPr>
        <w:t>.</w:t>
      </w:r>
    </w:p>
    <w:p w14:paraId="160E66F9" w14:textId="3C305282" w:rsidR="00A803F6" w:rsidRDefault="00FB7FCD" w:rsidP="00FB7FCD">
      <w:pPr>
        <w:suppressAutoHyphens/>
        <w:rPr>
          <w:rFonts w:eastAsia="Times New Roman" w:cs="Times New Roman"/>
          <w:kern w:val="0"/>
          <w:szCs w:val="24"/>
          <w:lang w:eastAsia="tr-TR"/>
          <w14:ligatures w14:val="none"/>
        </w:rPr>
      </w:pPr>
      <w:r w:rsidRPr="00FB7FCD">
        <w:rPr>
          <w:rFonts w:eastAsia="Times New Roman" w:cs="Times New Roman"/>
          <w:kern w:val="0"/>
          <w:szCs w:val="24"/>
          <w:lang w:eastAsia="tr-TR"/>
          <w14:ligatures w14:val="none"/>
        </w:rPr>
        <w:t>Bunun yanı sıra Fakültemizin içerisinde engelli öğrencilerimizin kullanabileceği “Özel Gereksinimli Öğrenci Çalışma Odası” bulunmaktadır.</w:t>
      </w:r>
    </w:p>
    <w:p w14:paraId="5EE0E11B" w14:textId="77777777" w:rsidR="00FB7FCD" w:rsidRDefault="00FB7FCD" w:rsidP="00FB7FCD">
      <w:pPr>
        <w:suppressAutoHyphens/>
        <w:rPr>
          <w:rFonts w:eastAsia="Times New Roman" w:cs="Times New Roman"/>
          <w:kern w:val="0"/>
          <w:szCs w:val="24"/>
          <w:lang w:eastAsia="tr-TR"/>
          <w14:ligatures w14:val="none"/>
        </w:rPr>
      </w:pPr>
    </w:p>
    <w:p w14:paraId="14963488" w14:textId="77777777" w:rsidR="00FB7FCD" w:rsidRPr="00232050" w:rsidRDefault="00FB7FCD" w:rsidP="00FB7FCD">
      <w:pPr>
        <w:suppressAutoHyphens/>
        <w:rPr>
          <w:rFonts w:eastAsia="Times New Roman" w:cs="Times New Roman"/>
          <w:kern w:val="0"/>
          <w:szCs w:val="24"/>
          <w:lang w:eastAsia="tr-TR"/>
          <w14:ligatures w14:val="none"/>
        </w:rPr>
      </w:pPr>
    </w:p>
    <w:p w14:paraId="1A2EBD8C" w14:textId="5CF3F517" w:rsidR="00755E0C" w:rsidRPr="00232050" w:rsidRDefault="00755E0C" w:rsidP="00A803F6">
      <w:pPr>
        <w:pStyle w:val="Balk3"/>
        <w:rPr>
          <w:rFonts w:eastAsia="Times New Roman" w:cs="Times New Roman"/>
          <w:lang w:eastAsia="tr-TR"/>
        </w:rPr>
      </w:pPr>
      <w:bookmarkStart w:id="130" w:name="_Toc184568900"/>
      <w:bookmarkStart w:id="131" w:name="_Toc184569735"/>
      <w:bookmarkStart w:id="132" w:name="_Toc184583635"/>
      <w:r w:rsidRPr="00232050">
        <w:rPr>
          <w:rFonts w:eastAsia="Times New Roman" w:cs="Times New Roman"/>
          <w:lang w:eastAsia="tr-TR"/>
        </w:rPr>
        <w:t>Özel Önlemler</w:t>
      </w:r>
      <w:bookmarkEnd w:id="130"/>
      <w:bookmarkEnd w:id="131"/>
      <w:bookmarkEnd w:id="132"/>
    </w:p>
    <w:p w14:paraId="5F7F329E" w14:textId="77777777" w:rsidR="00953FA1" w:rsidRPr="00232050" w:rsidRDefault="00953FA1" w:rsidP="006E16DB">
      <w:pPr>
        <w:suppressAutoHyphens/>
        <w:rPr>
          <w:rFonts w:eastAsia="Times New Roman" w:cs="Times New Roman"/>
          <w:kern w:val="0"/>
          <w:szCs w:val="24"/>
          <w:lang w:eastAsia="tr-TR"/>
          <w14:ligatures w14:val="none"/>
        </w:rPr>
      </w:pPr>
    </w:p>
    <w:p w14:paraId="31F31220" w14:textId="24584D48" w:rsidR="00B10F3A" w:rsidRPr="00B10F3A" w:rsidRDefault="00B10F3A" w:rsidP="00B10F3A">
      <w:pPr>
        <w:suppressAutoHyphens/>
        <w:rPr>
          <w:rFonts w:eastAsia="Times New Roman" w:cs="Times New Roman"/>
          <w:kern w:val="0"/>
          <w:szCs w:val="24"/>
          <w:lang w:eastAsia="tr-TR"/>
          <w14:ligatures w14:val="none"/>
        </w:rPr>
      </w:pPr>
      <w:r w:rsidRPr="00B10F3A">
        <w:rPr>
          <w:rFonts w:eastAsia="Times New Roman" w:cs="Times New Roman"/>
          <w:kern w:val="0"/>
          <w:szCs w:val="24"/>
          <w:lang w:eastAsia="tr-TR"/>
          <w14:ligatures w14:val="none"/>
        </w:rPr>
        <w:t>Fakültemiz binasının bütün bloklarının çıkışlarında yangın merdivenleri bulunmakta olup bütün katlarda belli noktalara yangın söndürücüler yerleştirilmiştir. Bunun yanı sıra fakülte bazında doğal afet anında kullanılmak üzere standartlara uygun olarak inşa edilmiş yangın merdivenleri bulunmaktadır. Binaların koridor sonlarında, her iki yönde de bulunan bu yapılar sayesinde gereken durumlarda öğrenciler ve personelin ivedilikle tahliyesi hedeflenmiştir. Olası bir olağanüstü durum için görev dağılımı, dekanlıkça yapılmıştır.</w:t>
      </w:r>
    </w:p>
    <w:p w14:paraId="550B201A" w14:textId="77777777" w:rsidR="00B10F3A" w:rsidRPr="00B10F3A" w:rsidRDefault="00B10F3A" w:rsidP="00B10F3A">
      <w:pPr>
        <w:suppressAutoHyphens/>
        <w:rPr>
          <w:rFonts w:eastAsia="Times New Roman" w:cs="Times New Roman"/>
          <w:kern w:val="0"/>
          <w:szCs w:val="24"/>
          <w:lang w:eastAsia="tr-TR"/>
          <w14:ligatures w14:val="none"/>
        </w:rPr>
      </w:pPr>
      <w:r w:rsidRPr="00B10F3A">
        <w:rPr>
          <w:rFonts w:eastAsia="Times New Roman" w:cs="Times New Roman"/>
          <w:kern w:val="0"/>
          <w:szCs w:val="24"/>
          <w:lang w:eastAsia="tr-TR"/>
          <w14:ligatures w14:val="none"/>
        </w:rPr>
        <w:t>Afet ihtimallerinin yanı sıra, fakültemizin öğrenci ve personelinin güvenliğini sağlamak üzere fakültemiz 24 saat güvenlik personeli tarafından korunmaktadır. Güvenlik personeli, öğrenci ve personel giriş çıkışını denetleyerek yabancıların fakülteye girişini engellemekte ya da kimliklerini alarak kontrolü sağlamaktadır.</w:t>
      </w:r>
    </w:p>
    <w:p w14:paraId="26DB746A" w14:textId="77777777" w:rsidR="00B10F3A" w:rsidRPr="00B10F3A" w:rsidRDefault="00B10F3A" w:rsidP="00B10F3A">
      <w:pPr>
        <w:suppressAutoHyphens/>
        <w:rPr>
          <w:rFonts w:eastAsia="Times New Roman" w:cs="Times New Roman"/>
          <w:kern w:val="0"/>
          <w:szCs w:val="24"/>
          <w:lang w:eastAsia="tr-TR"/>
          <w14:ligatures w14:val="none"/>
        </w:rPr>
      </w:pPr>
      <w:r w:rsidRPr="00B10F3A">
        <w:rPr>
          <w:rFonts w:eastAsia="Times New Roman" w:cs="Times New Roman"/>
          <w:kern w:val="0"/>
          <w:szCs w:val="24"/>
          <w:lang w:eastAsia="tr-TR"/>
          <w14:ligatures w14:val="none"/>
        </w:rPr>
        <w:t>Fakültemiz 7/24 güvenlik kameralarıyla gözetim altında tutulmaktadır. Nitekim başta laboratuvarlarda bulunan tehlikeli olabilecek ya da eğitim dışında yasal kullanımının mümkün olmadığı maddelerin fakülte dışına çıkarılmaması önem arz etmektedir. Ancak güvenlik kameralarıyla birlikte fakülte içinin ve çevresinin diğer ihtimallere karşı da gözetim altında tutulması sağlanmaktadır.</w:t>
      </w:r>
    </w:p>
    <w:p w14:paraId="4C0DE0B9" w14:textId="77777777" w:rsidR="00B10F3A" w:rsidRPr="00B10F3A" w:rsidRDefault="00B10F3A" w:rsidP="00B10F3A">
      <w:pPr>
        <w:suppressAutoHyphens/>
        <w:rPr>
          <w:rFonts w:eastAsia="Times New Roman" w:cs="Times New Roman"/>
          <w:kern w:val="0"/>
          <w:szCs w:val="24"/>
          <w:lang w:eastAsia="tr-TR"/>
          <w14:ligatures w14:val="none"/>
        </w:rPr>
      </w:pPr>
      <w:r w:rsidRPr="00B10F3A">
        <w:rPr>
          <w:rFonts w:eastAsia="Times New Roman" w:cs="Times New Roman"/>
          <w:kern w:val="0"/>
          <w:szCs w:val="24"/>
          <w:lang w:eastAsia="tr-TR"/>
          <w14:ligatures w14:val="none"/>
        </w:rPr>
        <w:t>Öğrencilerin düşme tehlikesinin olabileceği kat boşluklarına standartlara uygun olarak ağlar çekilmiş ve olası bir yaralanmanın önüne geçilmesi umulmuştur.</w:t>
      </w:r>
    </w:p>
    <w:p w14:paraId="4B72E75B" w14:textId="77777777" w:rsidR="00B10F3A" w:rsidRPr="00B10F3A" w:rsidRDefault="00B10F3A" w:rsidP="00B10F3A">
      <w:pPr>
        <w:suppressAutoHyphens/>
        <w:rPr>
          <w:rFonts w:eastAsia="Times New Roman" w:cs="Times New Roman"/>
          <w:kern w:val="0"/>
          <w:szCs w:val="24"/>
          <w:lang w:eastAsia="tr-TR"/>
          <w14:ligatures w14:val="none"/>
        </w:rPr>
      </w:pPr>
    </w:p>
    <w:p w14:paraId="12227936" w14:textId="77777777" w:rsidR="00B10F3A" w:rsidRPr="00B10F3A" w:rsidRDefault="00B10F3A" w:rsidP="00B10F3A">
      <w:pPr>
        <w:suppressAutoHyphens/>
        <w:rPr>
          <w:rFonts w:eastAsia="Times New Roman" w:cs="Times New Roman"/>
          <w:kern w:val="0"/>
          <w:szCs w:val="24"/>
          <w:lang w:eastAsia="tr-TR"/>
          <w14:ligatures w14:val="none"/>
        </w:rPr>
      </w:pPr>
      <w:r w:rsidRPr="00B10F3A">
        <w:rPr>
          <w:rFonts w:eastAsia="Times New Roman" w:cs="Times New Roman"/>
          <w:kern w:val="0"/>
          <w:szCs w:val="24"/>
          <w:lang w:eastAsia="tr-TR"/>
          <w14:ligatures w14:val="none"/>
        </w:rPr>
        <w:t xml:space="preserve">Ayrıca okulun farklı bölgelerinde acil durum eylem planı bulunmaktadır. Bununla birlikte her katta yangın söndürme için gerekli sistemi bulunmaktadır. </w:t>
      </w:r>
    </w:p>
    <w:p w14:paraId="44025DFE" w14:textId="77777777" w:rsidR="00B065FC" w:rsidRPr="00B775EB" w:rsidRDefault="00B065FC" w:rsidP="006E16DB">
      <w:pPr>
        <w:suppressAutoHyphens/>
        <w:rPr>
          <w:rFonts w:eastAsia="Times New Roman" w:cs="Times New Roman"/>
          <w:kern w:val="0"/>
          <w:szCs w:val="24"/>
          <w:lang w:eastAsia="tr-TR"/>
          <w14:ligatures w14:val="none"/>
        </w:rPr>
      </w:pPr>
    </w:p>
    <w:p w14:paraId="6A8A709A" w14:textId="77777777" w:rsidR="00B10F3A" w:rsidRPr="00B775EB" w:rsidRDefault="00B10F3A" w:rsidP="00B10F3A">
      <w:pPr>
        <w:pStyle w:val="Balk4"/>
        <w:numPr>
          <w:ilvl w:val="0"/>
          <w:numId w:val="0"/>
        </w:numPr>
        <w:spacing w:before="0"/>
        <w:ind w:left="864" w:hanging="864"/>
        <w:rPr>
          <w:rFonts w:cs="Times New Roman"/>
          <w:color w:val="auto"/>
          <w:szCs w:val="24"/>
        </w:rPr>
      </w:pPr>
      <w:r w:rsidRPr="00B775EB">
        <w:rPr>
          <w:rFonts w:cs="Times New Roman"/>
          <w:color w:val="auto"/>
          <w:szCs w:val="24"/>
        </w:rPr>
        <w:lastRenderedPageBreak/>
        <w:t>Engelliler için Önlemler</w:t>
      </w:r>
    </w:p>
    <w:p w14:paraId="5C0EAEF1" w14:textId="288747E8" w:rsidR="00B10F3A" w:rsidRPr="00B775EB" w:rsidRDefault="00B10F3A" w:rsidP="00B10F3A">
      <w:pPr>
        <w:rPr>
          <w:rFonts w:cs="Times New Roman"/>
          <w:szCs w:val="24"/>
        </w:rPr>
      </w:pPr>
      <w:r w:rsidRPr="00B775EB">
        <w:rPr>
          <w:rFonts w:cs="Times New Roman"/>
          <w:szCs w:val="24"/>
        </w:rPr>
        <w:t xml:space="preserve">Balıkesir Üniversitesi Engelli Öğrenci Birimi, üniversite tarafından sunulan hizmet ve olanaklardan gerek personel gerek öğrencilerin özel gereksinimlerinden kaynaklanan, görülebilen ya da görülemeyen engelleri nedeniyle yeterince yararlanamayan bireyler için üniversitenin ortam ve hizmetlerini erişilebilir kılmak amacıyla kurulmuştur. </w:t>
      </w:r>
      <w:proofErr w:type="gramStart"/>
      <w:r w:rsidRPr="00B775EB">
        <w:rPr>
          <w:rFonts w:cs="Times New Roman"/>
          <w:szCs w:val="24"/>
        </w:rPr>
        <w:t xml:space="preserve">Bu kapsama, görme engelliler, fiziksel engelliler, dikkat eksikliği ve hiperaktivite bozukluğu (DEHB) olan ya da öğrenme güçlükleri yaşayan bireyler, psikiyatrik/psikolojik sorunları olan ya da konuşma ve dil sorunları olanlar, işitme engelliler ve sağırlar, travmatik beyin hasarına maruz kalmış bireyler ve diğer engel grupları (kaza ve hastalıklar sonucu oluşan geçici engeller, kronik rahatsızlıklar gibi) girmektedir. </w:t>
      </w:r>
      <w:proofErr w:type="gramEnd"/>
    </w:p>
    <w:p w14:paraId="3A5A3C14" w14:textId="17359FEB" w:rsidR="00B10F3A" w:rsidRPr="00B775EB" w:rsidRDefault="00B10F3A" w:rsidP="00B10F3A">
      <w:pPr>
        <w:rPr>
          <w:rFonts w:cs="Times New Roman"/>
          <w:szCs w:val="24"/>
        </w:rPr>
      </w:pPr>
      <w:r w:rsidRPr="00B775EB">
        <w:rPr>
          <w:rFonts w:cs="Times New Roman"/>
          <w:szCs w:val="24"/>
        </w:rPr>
        <w:t>Birimin işleyiş ilkeleri açık bir şekilde belirtilmiştir: Öğrencinin varoluşuna saygı esastır; öğrencinin gönüllülüğü esastır; öğrenciye ilişkin bilgilerin gizliliği esastır; öğrencinin özerkliği esastır; uzmanlık isteyen desteklerin uzman kişilerce verilmesi esastır; birime erişilebilirlik esastır; akademik muafiyetlerden zorunluluk olmadıkça kaçınılması esastır; öğrencilerle öncelikle yüz yüze ilişki kurmak esastır.</w:t>
      </w:r>
    </w:p>
    <w:p w14:paraId="32BF8DA7" w14:textId="77777777" w:rsidR="00B10F3A" w:rsidRDefault="00B10F3A" w:rsidP="00B10F3A">
      <w:pPr>
        <w:rPr>
          <w:rFonts w:cs="Times New Roman"/>
          <w:szCs w:val="24"/>
        </w:rPr>
      </w:pPr>
      <w:r w:rsidRPr="00B775EB">
        <w:rPr>
          <w:rFonts w:cs="Times New Roman"/>
          <w:szCs w:val="24"/>
        </w:rPr>
        <w:t>Fakültemizde görme engelliler için hissedilebilir yol bulunmaktadır. Ayrıca fiziksel engelliler için hazır durumda tekerlekli sandalye bulunmaktadır. Tekerlekli sandalyenin fakültenin tamamına erişimi mümkündür. Fakat engellilerin engelsiz bir yaşama kavuşması hususunda çabalarımız devam etmektedir.</w:t>
      </w:r>
    </w:p>
    <w:p w14:paraId="38752E8B" w14:textId="77777777" w:rsidR="00B775EB" w:rsidRDefault="00B775EB" w:rsidP="00B10F3A">
      <w:pPr>
        <w:rPr>
          <w:rFonts w:cs="Times New Roman"/>
          <w:szCs w:val="24"/>
        </w:rPr>
      </w:pPr>
    </w:p>
    <w:p w14:paraId="1BDC8E8D" w14:textId="3E712ED1" w:rsidR="00B775EB" w:rsidRPr="00B775EB" w:rsidRDefault="00B775EB" w:rsidP="00B10F3A">
      <w:pPr>
        <w:rPr>
          <w:rFonts w:cs="Times New Roman"/>
          <w:szCs w:val="24"/>
        </w:rPr>
      </w:pPr>
      <w:bookmarkStart w:id="133" w:name="_Hlk185933040"/>
      <w:r>
        <w:rPr>
          <w:rFonts w:cs="Times New Roman"/>
          <w:szCs w:val="24"/>
        </w:rPr>
        <w:t>2.7.5.</w:t>
      </w:r>
      <w:r w:rsidR="00B30E77">
        <w:rPr>
          <w:rFonts w:cs="Times New Roman"/>
          <w:szCs w:val="24"/>
        </w:rPr>
        <w:t>1.</w:t>
      </w:r>
      <w:r>
        <w:rPr>
          <w:rFonts w:cs="Times New Roman"/>
          <w:szCs w:val="24"/>
        </w:rPr>
        <w:t>Engelliler-icin-onlemler</w:t>
      </w:r>
    </w:p>
    <w:bookmarkEnd w:id="133"/>
    <w:p w14:paraId="14D599EE" w14:textId="77777777" w:rsidR="00B065FC" w:rsidRPr="00232050" w:rsidRDefault="00B065FC" w:rsidP="006E16DB">
      <w:pPr>
        <w:suppressAutoHyphens/>
        <w:rPr>
          <w:rFonts w:eastAsia="Times New Roman" w:cs="Times New Roman"/>
          <w:kern w:val="0"/>
          <w:szCs w:val="24"/>
          <w:lang w:eastAsia="tr-TR"/>
          <w14:ligatures w14:val="none"/>
        </w:rPr>
      </w:pPr>
    </w:p>
    <w:p w14:paraId="61FAC7AA" w14:textId="77777777" w:rsidR="00B065FC" w:rsidRPr="00232050" w:rsidRDefault="00B065FC" w:rsidP="006E16DB">
      <w:pPr>
        <w:suppressAutoHyphens/>
        <w:rPr>
          <w:rFonts w:eastAsia="Times New Roman" w:cs="Times New Roman"/>
          <w:kern w:val="0"/>
          <w:szCs w:val="24"/>
          <w:lang w:eastAsia="tr-TR"/>
          <w14:ligatures w14:val="none"/>
        </w:rPr>
      </w:pPr>
    </w:p>
    <w:p w14:paraId="7CD68E87" w14:textId="798FE71B" w:rsidR="00953FA1" w:rsidRPr="00232050" w:rsidRDefault="007D46DC" w:rsidP="007D46DC">
      <w:pPr>
        <w:pStyle w:val="Balk1"/>
        <w:rPr>
          <w:rFonts w:eastAsia="Times New Roman" w:cs="Times New Roman"/>
          <w:sz w:val="28"/>
          <w:szCs w:val="44"/>
          <w:lang w:eastAsia="tr-TR"/>
        </w:rPr>
      </w:pPr>
      <w:bookmarkStart w:id="134" w:name="_Toc184583636"/>
      <w:r w:rsidRPr="00232050">
        <w:rPr>
          <w:rFonts w:eastAsia="Times New Roman" w:cs="Times New Roman"/>
          <w:sz w:val="28"/>
          <w:szCs w:val="44"/>
          <w:lang w:eastAsia="tr-TR"/>
        </w:rPr>
        <w:t xml:space="preserve">PROGRAM GENEL DEĞERLENDİRMEYE </w:t>
      </w:r>
      <w:r w:rsidR="003E19F1" w:rsidRPr="00232050">
        <w:rPr>
          <w:rFonts w:eastAsia="Times New Roman" w:cs="Times New Roman"/>
          <w:sz w:val="28"/>
          <w:szCs w:val="44"/>
          <w:lang w:eastAsia="tr-TR"/>
        </w:rPr>
        <w:t xml:space="preserve">YÖNELİK </w:t>
      </w:r>
      <w:r w:rsidRPr="00232050">
        <w:rPr>
          <w:rFonts w:eastAsia="Times New Roman" w:cs="Times New Roman"/>
          <w:sz w:val="28"/>
          <w:szCs w:val="44"/>
          <w:lang w:eastAsia="tr-TR"/>
        </w:rPr>
        <w:t>GZFT TABLOSU</w:t>
      </w:r>
      <w:bookmarkEnd w:id="134"/>
    </w:p>
    <w:p w14:paraId="3F6A6FE9" w14:textId="2D0FCFC4" w:rsidR="00953FA1" w:rsidRPr="00232050" w:rsidRDefault="007D46DC" w:rsidP="006E16DB">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Programın genel değerlendirmesi için Güçlü Yönleri, Zayıf Yönleri, Fırsatları ve Tehditleri</w:t>
      </w:r>
      <w:r w:rsidR="00EC7350" w:rsidRPr="00232050">
        <w:rPr>
          <w:rFonts w:eastAsia="Times New Roman" w:cs="Times New Roman"/>
          <w:kern w:val="0"/>
          <w:szCs w:val="24"/>
          <w:lang w:eastAsia="tr-TR"/>
          <w14:ligatures w14:val="none"/>
        </w:rPr>
        <w:t xml:space="preserve"> </w:t>
      </w:r>
      <w:r w:rsidR="00C24AF9" w:rsidRPr="00232050">
        <w:rPr>
          <w:rFonts w:eastAsia="Times New Roman" w:cs="Times New Roman"/>
          <w:kern w:val="0"/>
          <w:szCs w:val="24"/>
          <w:lang w:eastAsia="tr-TR"/>
          <w14:ligatures w14:val="none"/>
        </w:rPr>
        <w:t xml:space="preserve">(GZFT, SWOT) </w:t>
      </w:r>
      <w:r w:rsidRPr="00232050">
        <w:rPr>
          <w:rFonts w:eastAsia="Times New Roman" w:cs="Times New Roman"/>
          <w:kern w:val="0"/>
          <w:szCs w:val="24"/>
          <w:lang w:eastAsia="tr-TR"/>
          <w14:ligatures w14:val="none"/>
        </w:rPr>
        <w:t xml:space="preserve">gösteren tabloyu </w:t>
      </w:r>
      <w:r w:rsidR="00CD2789" w:rsidRPr="00232050">
        <w:rPr>
          <w:rFonts w:eastAsia="Times New Roman" w:cs="Times New Roman"/>
          <w:kern w:val="0"/>
          <w:szCs w:val="24"/>
          <w:lang w:eastAsia="tr-TR"/>
          <w14:ligatures w14:val="none"/>
        </w:rPr>
        <w:t xml:space="preserve">aşağıdaki </w:t>
      </w:r>
      <w:r w:rsidR="00426823" w:rsidRPr="00232050">
        <w:rPr>
          <w:rFonts w:eastAsia="Times New Roman" w:cs="Times New Roman"/>
          <w:kern w:val="0"/>
          <w:szCs w:val="24"/>
          <w:lang w:eastAsia="tr-TR"/>
          <w14:ligatures w14:val="none"/>
        </w:rPr>
        <w:t xml:space="preserve">görselde yer alan </w:t>
      </w:r>
      <w:r w:rsidR="00CD2789" w:rsidRPr="00232050">
        <w:rPr>
          <w:rFonts w:eastAsia="Times New Roman" w:cs="Times New Roman"/>
          <w:kern w:val="0"/>
          <w:szCs w:val="24"/>
          <w:lang w:eastAsia="tr-TR"/>
          <w14:ligatures w14:val="none"/>
        </w:rPr>
        <w:t>açıklama</w:t>
      </w:r>
      <w:r w:rsidR="00426823" w:rsidRPr="00232050">
        <w:rPr>
          <w:rFonts w:eastAsia="Times New Roman" w:cs="Times New Roman"/>
          <w:kern w:val="0"/>
          <w:szCs w:val="24"/>
          <w:lang w:eastAsia="tr-TR"/>
          <w14:ligatures w14:val="none"/>
        </w:rPr>
        <w:t>ya</w:t>
      </w:r>
      <w:r w:rsidR="00CD2789" w:rsidRPr="00232050">
        <w:rPr>
          <w:rFonts w:eastAsia="Times New Roman" w:cs="Times New Roman"/>
          <w:kern w:val="0"/>
          <w:szCs w:val="24"/>
          <w:lang w:eastAsia="tr-TR"/>
          <w14:ligatures w14:val="none"/>
        </w:rPr>
        <w:t xml:space="preserve"> göre </w:t>
      </w:r>
      <w:r w:rsidR="00C24AF9" w:rsidRPr="00232050">
        <w:rPr>
          <w:rFonts w:eastAsia="Times New Roman" w:cs="Times New Roman"/>
          <w:kern w:val="0"/>
          <w:szCs w:val="24"/>
          <w:lang w:eastAsia="tr-TR"/>
          <w14:ligatures w14:val="none"/>
        </w:rPr>
        <w:t>doldurunuz.</w:t>
      </w:r>
    </w:p>
    <w:p w14:paraId="42A85B20" w14:textId="1B3753F2" w:rsidR="00953FA1" w:rsidRPr="00232050" w:rsidRDefault="00EC7350" w:rsidP="006E16DB">
      <w:pPr>
        <w:suppressAutoHyphens/>
        <w:rPr>
          <w:rFonts w:eastAsia="Times New Roman" w:cs="Times New Roman"/>
          <w:kern w:val="0"/>
          <w:szCs w:val="24"/>
          <w:lang w:eastAsia="tr-TR"/>
          <w14:ligatures w14:val="none"/>
        </w:rPr>
      </w:pPr>
      <w:r w:rsidRPr="00232050">
        <w:rPr>
          <w:rFonts w:eastAsia="Times New Roman" w:cs="Times New Roman"/>
          <w:kern w:val="0"/>
          <w:szCs w:val="24"/>
          <w:lang w:eastAsia="tr-TR"/>
          <w14:ligatures w14:val="none"/>
        </w:rPr>
        <w:t xml:space="preserve">İyileştirmeye </w:t>
      </w:r>
      <w:r w:rsidR="00C24AF9" w:rsidRPr="00232050">
        <w:rPr>
          <w:rFonts w:eastAsia="Times New Roman" w:cs="Times New Roman"/>
          <w:kern w:val="0"/>
          <w:szCs w:val="24"/>
          <w:lang w:eastAsia="tr-TR"/>
          <w14:ligatures w14:val="none"/>
        </w:rPr>
        <w:t xml:space="preserve">açık yönleri belirleyip yorumlayınız. </w:t>
      </w:r>
    </w:p>
    <w:p w14:paraId="12956B3D" w14:textId="6F85B541" w:rsidR="00953FA1" w:rsidRPr="00232050" w:rsidRDefault="00953FA1" w:rsidP="006E16DB">
      <w:pPr>
        <w:suppressAutoHyphens/>
        <w:rPr>
          <w:rFonts w:eastAsia="Times New Roman" w:cs="Times New Roman"/>
          <w:kern w:val="0"/>
          <w:szCs w:val="24"/>
          <w:lang w:eastAsia="tr-TR"/>
          <w14:ligatures w14:val="none"/>
        </w:rPr>
      </w:pPr>
    </w:p>
    <w:p w14:paraId="11182DE0" w14:textId="2569ED4C" w:rsidR="00CD2789" w:rsidRPr="00232050" w:rsidRDefault="00CD2789" w:rsidP="00CD2789">
      <w:pPr>
        <w:suppressAutoHyphens/>
        <w:jc w:val="center"/>
        <w:rPr>
          <w:rFonts w:eastAsia="Times New Roman" w:cs="Times New Roman"/>
          <w:kern w:val="0"/>
          <w:szCs w:val="24"/>
          <w:lang w:eastAsia="tr-TR"/>
          <w14:ligatures w14:val="none"/>
        </w:rPr>
      </w:pPr>
      <w:r w:rsidRPr="00232050">
        <w:rPr>
          <w:rFonts w:cs="Times New Roman"/>
          <w:noProof/>
          <w:lang w:eastAsia="tr-TR"/>
        </w:rPr>
        <w:drawing>
          <wp:inline distT="0" distB="0" distL="0" distR="0" wp14:anchorId="17E3CEBA" wp14:editId="76527608">
            <wp:extent cx="3600000" cy="2880000"/>
            <wp:effectExtent l="0" t="0" r="635" b="0"/>
            <wp:docPr id="1171679264"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1B98061D" w14:textId="77777777" w:rsidR="00CD2789" w:rsidRPr="00232050" w:rsidRDefault="00CD2789" w:rsidP="00426823">
      <w:pPr>
        <w:rPr>
          <w:rFonts w:cs="Times New Roman"/>
          <w:lang w:eastAsia="tr-TR"/>
        </w:rPr>
      </w:pPr>
    </w:p>
    <w:tbl>
      <w:tblPr>
        <w:tblStyle w:val="TabloKlavuzu2"/>
        <w:tblW w:w="0" w:type="auto"/>
        <w:tblLook w:val="04A0" w:firstRow="1" w:lastRow="0" w:firstColumn="1" w:lastColumn="0" w:noHBand="0" w:noVBand="1"/>
      </w:tblPr>
      <w:tblGrid>
        <w:gridCol w:w="4530"/>
        <w:gridCol w:w="4530"/>
      </w:tblGrid>
      <w:tr w:rsidR="00584358" w:rsidRPr="00232050" w14:paraId="73E2375F" w14:textId="77777777" w:rsidTr="0007427C">
        <w:tc>
          <w:tcPr>
            <w:tcW w:w="9060" w:type="dxa"/>
            <w:gridSpan w:val="2"/>
            <w:tcBorders>
              <w:bottom w:val="single" w:sz="18" w:space="0" w:color="auto"/>
            </w:tcBorders>
          </w:tcPr>
          <w:p w14:paraId="5A6BC7F0" w14:textId="77777777" w:rsidR="005B043B" w:rsidRPr="00232050" w:rsidRDefault="00B67FF3" w:rsidP="00E438BF">
            <w:pPr>
              <w:widowControl w:val="0"/>
              <w:jc w:val="center"/>
              <w:rPr>
                <w:rFonts w:cs="Times New Roman"/>
                <w:b/>
                <w:bCs/>
                <w:szCs w:val="24"/>
              </w:rPr>
            </w:pPr>
            <w:r w:rsidRPr="00232050">
              <w:rPr>
                <w:rFonts w:cs="Times New Roman"/>
                <w:b/>
                <w:bCs/>
                <w:szCs w:val="24"/>
              </w:rPr>
              <w:t>Program Genel Değerlendirme GZFT Tablosu</w:t>
            </w:r>
          </w:p>
        </w:tc>
      </w:tr>
      <w:tr w:rsidR="00584358" w:rsidRPr="00232050" w14:paraId="6113799E" w14:textId="77777777" w:rsidTr="0007427C">
        <w:tc>
          <w:tcPr>
            <w:tcW w:w="4530" w:type="dxa"/>
            <w:tcBorders>
              <w:top w:val="single" w:sz="18" w:space="0" w:color="auto"/>
              <w:bottom w:val="single" w:sz="4" w:space="0" w:color="auto"/>
            </w:tcBorders>
          </w:tcPr>
          <w:p w14:paraId="48733B03" w14:textId="77777777" w:rsidR="005B043B" w:rsidRPr="00232050" w:rsidRDefault="00B67FF3" w:rsidP="0021032E">
            <w:pPr>
              <w:widowControl w:val="0"/>
              <w:jc w:val="center"/>
              <w:rPr>
                <w:rFonts w:cs="Times New Roman"/>
                <w:b/>
                <w:bCs/>
                <w:szCs w:val="24"/>
              </w:rPr>
            </w:pPr>
            <w:r w:rsidRPr="00232050">
              <w:rPr>
                <w:rFonts w:cs="Times New Roman"/>
                <w:b/>
                <w:bCs/>
                <w:szCs w:val="24"/>
              </w:rPr>
              <w:t>Güçlü Yönler</w:t>
            </w:r>
          </w:p>
        </w:tc>
        <w:tc>
          <w:tcPr>
            <w:tcW w:w="4530" w:type="dxa"/>
            <w:tcBorders>
              <w:top w:val="single" w:sz="18" w:space="0" w:color="auto"/>
              <w:bottom w:val="single" w:sz="4" w:space="0" w:color="auto"/>
            </w:tcBorders>
          </w:tcPr>
          <w:p w14:paraId="07ABB38A" w14:textId="77777777" w:rsidR="005B043B" w:rsidRPr="00232050" w:rsidRDefault="00B67FF3" w:rsidP="0021032E">
            <w:pPr>
              <w:widowControl w:val="0"/>
              <w:jc w:val="center"/>
              <w:rPr>
                <w:rFonts w:cs="Times New Roman"/>
                <w:b/>
                <w:bCs/>
                <w:szCs w:val="24"/>
              </w:rPr>
            </w:pPr>
            <w:r w:rsidRPr="00232050">
              <w:rPr>
                <w:rFonts w:cs="Times New Roman"/>
                <w:b/>
                <w:bCs/>
                <w:szCs w:val="24"/>
              </w:rPr>
              <w:t>Zayıf Yönler</w:t>
            </w:r>
          </w:p>
        </w:tc>
      </w:tr>
      <w:tr w:rsidR="00584358" w:rsidRPr="00232050" w14:paraId="6578BEA4" w14:textId="77777777" w:rsidTr="0007427C">
        <w:tc>
          <w:tcPr>
            <w:tcW w:w="4530" w:type="dxa"/>
            <w:tcBorders>
              <w:bottom w:val="single" w:sz="18" w:space="0" w:color="auto"/>
            </w:tcBorders>
          </w:tcPr>
          <w:p w14:paraId="432D7CFD" w14:textId="77777777" w:rsidR="005B043B" w:rsidRPr="00232050" w:rsidRDefault="005B043B" w:rsidP="00B90DD9">
            <w:pPr>
              <w:widowControl w:val="0"/>
              <w:jc w:val="left"/>
              <w:rPr>
                <w:rFonts w:cs="Times New Roman"/>
                <w:szCs w:val="24"/>
              </w:rPr>
            </w:pPr>
          </w:p>
          <w:p w14:paraId="4320C08A" w14:textId="1D481094" w:rsidR="005B043B" w:rsidRDefault="005A1384" w:rsidP="00B90DD9">
            <w:pPr>
              <w:widowControl w:val="0"/>
              <w:jc w:val="left"/>
              <w:rPr>
                <w:rFonts w:cs="Times New Roman"/>
                <w:szCs w:val="24"/>
              </w:rPr>
            </w:pPr>
            <w:proofErr w:type="gramStart"/>
            <w:r w:rsidRPr="005A1384">
              <w:rPr>
                <w:rFonts w:cs="Times New Roman"/>
                <w:szCs w:val="24"/>
              </w:rPr>
              <w:t>Bölüm öğretim üyelerinin farklı uzmanlık alanlarına sahip olması.</w:t>
            </w:r>
            <w:proofErr w:type="gramEnd"/>
          </w:p>
          <w:p w14:paraId="498D7723" w14:textId="77777777" w:rsidR="005A1384" w:rsidRDefault="005A1384" w:rsidP="00B90DD9">
            <w:pPr>
              <w:widowControl w:val="0"/>
              <w:jc w:val="left"/>
              <w:rPr>
                <w:rFonts w:cs="Times New Roman"/>
                <w:szCs w:val="24"/>
              </w:rPr>
            </w:pPr>
          </w:p>
          <w:p w14:paraId="1BD30D82" w14:textId="058C8E7E" w:rsidR="005A1384" w:rsidRPr="00232050" w:rsidRDefault="005A1384" w:rsidP="00B90DD9">
            <w:pPr>
              <w:widowControl w:val="0"/>
              <w:jc w:val="left"/>
              <w:rPr>
                <w:rFonts w:cs="Times New Roman"/>
                <w:szCs w:val="24"/>
              </w:rPr>
            </w:pPr>
            <w:r w:rsidRPr="005A1384">
              <w:rPr>
                <w:rFonts w:cs="Times New Roman"/>
                <w:szCs w:val="24"/>
              </w:rPr>
              <w:t>FEDEK akreditasyonuna sahip olunması.</w:t>
            </w:r>
          </w:p>
          <w:p w14:paraId="5A8744AC" w14:textId="77777777" w:rsidR="005B043B" w:rsidRPr="00232050" w:rsidRDefault="005B043B" w:rsidP="00B90DD9">
            <w:pPr>
              <w:widowControl w:val="0"/>
              <w:jc w:val="left"/>
              <w:rPr>
                <w:rFonts w:cs="Times New Roman"/>
                <w:szCs w:val="24"/>
              </w:rPr>
            </w:pPr>
          </w:p>
          <w:p w14:paraId="126272D3" w14:textId="3B29C01C" w:rsidR="005B043B" w:rsidRDefault="005A1384" w:rsidP="00B90DD9">
            <w:pPr>
              <w:widowControl w:val="0"/>
              <w:jc w:val="left"/>
              <w:rPr>
                <w:rFonts w:cs="Times New Roman"/>
                <w:szCs w:val="24"/>
              </w:rPr>
            </w:pPr>
            <w:proofErr w:type="gramStart"/>
            <w:r w:rsidRPr="005A1384">
              <w:rPr>
                <w:rFonts w:cs="Times New Roman"/>
                <w:szCs w:val="24"/>
              </w:rPr>
              <w:t>Öğretim üyelerinin kurumlarla iş birliği yapması.</w:t>
            </w:r>
            <w:proofErr w:type="gramEnd"/>
          </w:p>
          <w:p w14:paraId="7E82E147" w14:textId="77777777" w:rsidR="005A1384" w:rsidRDefault="005A1384" w:rsidP="00B90DD9">
            <w:pPr>
              <w:widowControl w:val="0"/>
              <w:jc w:val="left"/>
              <w:rPr>
                <w:rFonts w:cs="Times New Roman"/>
                <w:szCs w:val="24"/>
              </w:rPr>
            </w:pPr>
          </w:p>
          <w:p w14:paraId="45824EEC" w14:textId="75F8315E" w:rsidR="005A1384" w:rsidRPr="00232050" w:rsidRDefault="00FF61C2" w:rsidP="00B90DD9">
            <w:pPr>
              <w:widowControl w:val="0"/>
              <w:jc w:val="left"/>
              <w:rPr>
                <w:rFonts w:cs="Times New Roman"/>
                <w:szCs w:val="24"/>
              </w:rPr>
            </w:pPr>
            <w:r w:rsidRPr="00FF61C2">
              <w:rPr>
                <w:rFonts w:cs="Times New Roman"/>
                <w:szCs w:val="24"/>
              </w:rPr>
              <w:t>Öğrencilere katkı sağlayacak seminer, konferans, panel ve saha çalışmaları gibi etkinliklerin düzenli olarak gerçekleştirilmesi.</w:t>
            </w:r>
          </w:p>
          <w:p w14:paraId="65DBB130" w14:textId="77777777" w:rsidR="005B043B" w:rsidRPr="00232050" w:rsidRDefault="005B043B" w:rsidP="00B90DD9">
            <w:pPr>
              <w:widowControl w:val="0"/>
              <w:jc w:val="left"/>
              <w:rPr>
                <w:rFonts w:cs="Times New Roman"/>
                <w:szCs w:val="24"/>
              </w:rPr>
            </w:pPr>
          </w:p>
          <w:p w14:paraId="381EF2A4" w14:textId="107DC241" w:rsidR="005B043B" w:rsidRPr="00232050" w:rsidRDefault="00AC38C3" w:rsidP="00B90DD9">
            <w:pPr>
              <w:widowControl w:val="0"/>
              <w:jc w:val="left"/>
              <w:rPr>
                <w:rFonts w:cs="Times New Roman"/>
                <w:szCs w:val="24"/>
              </w:rPr>
            </w:pPr>
            <w:r>
              <w:rPr>
                <w:rFonts w:cs="Times New Roman"/>
                <w:szCs w:val="24"/>
              </w:rPr>
              <w:t>T</w:t>
            </w:r>
            <w:r w:rsidRPr="00AC38C3">
              <w:rPr>
                <w:rFonts w:cs="Times New Roman"/>
                <w:szCs w:val="24"/>
              </w:rPr>
              <w:t>eorik ve uygulamalı derslerde öğrenci merkezli yöntemlerin (sorgulama temelli öğretim, iş birlikçi öğrenme vb.) aktif kullanılması</w:t>
            </w:r>
          </w:p>
          <w:p w14:paraId="164F58C5" w14:textId="77777777" w:rsidR="005B043B" w:rsidRPr="00232050" w:rsidRDefault="005B043B" w:rsidP="00B90DD9">
            <w:pPr>
              <w:widowControl w:val="0"/>
              <w:jc w:val="left"/>
              <w:rPr>
                <w:rFonts w:cs="Times New Roman"/>
                <w:szCs w:val="24"/>
              </w:rPr>
            </w:pPr>
          </w:p>
          <w:p w14:paraId="7D0D3336" w14:textId="77777777" w:rsidR="005B043B" w:rsidRPr="00232050" w:rsidRDefault="005B043B" w:rsidP="00B90DD9">
            <w:pPr>
              <w:widowControl w:val="0"/>
              <w:jc w:val="left"/>
              <w:rPr>
                <w:rFonts w:cs="Times New Roman"/>
                <w:szCs w:val="24"/>
              </w:rPr>
            </w:pPr>
          </w:p>
          <w:p w14:paraId="7E72A0EA" w14:textId="77777777" w:rsidR="005B043B" w:rsidRPr="00232050" w:rsidRDefault="005B043B" w:rsidP="00B90DD9">
            <w:pPr>
              <w:widowControl w:val="0"/>
              <w:jc w:val="left"/>
              <w:rPr>
                <w:rFonts w:cs="Times New Roman"/>
                <w:szCs w:val="24"/>
              </w:rPr>
            </w:pPr>
          </w:p>
        </w:tc>
        <w:tc>
          <w:tcPr>
            <w:tcW w:w="4530" w:type="dxa"/>
            <w:tcBorders>
              <w:bottom w:val="single" w:sz="18" w:space="0" w:color="auto"/>
            </w:tcBorders>
          </w:tcPr>
          <w:p w14:paraId="754401DE" w14:textId="77777777" w:rsidR="00AC38C3" w:rsidRDefault="00AC38C3" w:rsidP="00AC38C3">
            <w:pPr>
              <w:widowControl w:val="0"/>
              <w:jc w:val="left"/>
              <w:rPr>
                <w:rFonts w:cs="Times New Roman"/>
                <w:szCs w:val="24"/>
              </w:rPr>
            </w:pPr>
          </w:p>
          <w:p w14:paraId="225D0B4E" w14:textId="3B6037A8" w:rsidR="00AC38C3" w:rsidRDefault="00AC38C3" w:rsidP="00AC38C3">
            <w:pPr>
              <w:widowControl w:val="0"/>
              <w:jc w:val="left"/>
              <w:rPr>
                <w:rFonts w:cs="Times New Roman"/>
                <w:szCs w:val="24"/>
              </w:rPr>
            </w:pPr>
            <w:r w:rsidRPr="00AC38C3">
              <w:rPr>
                <w:rFonts w:cs="Times New Roman"/>
                <w:szCs w:val="24"/>
              </w:rPr>
              <w:t>Erasmus, Farabi ve Mevlâna programlarına katılan öğrenci sayısının düşük olması.</w:t>
            </w:r>
          </w:p>
          <w:p w14:paraId="7528DAD6" w14:textId="77777777" w:rsidR="00AC38C3" w:rsidRPr="00AC38C3" w:rsidRDefault="00AC38C3" w:rsidP="00AC38C3">
            <w:pPr>
              <w:widowControl w:val="0"/>
              <w:jc w:val="left"/>
              <w:rPr>
                <w:rFonts w:cs="Times New Roman"/>
                <w:szCs w:val="24"/>
              </w:rPr>
            </w:pPr>
          </w:p>
          <w:p w14:paraId="5DFCA81D" w14:textId="77777777" w:rsidR="005B043B" w:rsidRDefault="00AC38C3" w:rsidP="00AC38C3">
            <w:pPr>
              <w:widowControl w:val="0"/>
              <w:jc w:val="left"/>
              <w:rPr>
                <w:rFonts w:cs="Times New Roman"/>
                <w:szCs w:val="24"/>
              </w:rPr>
            </w:pPr>
            <w:r w:rsidRPr="00AC38C3">
              <w:rPr>
                <w:rFonts w:cs="Times New Roman"/>
                <w:szCs w:val="24"/>
              </w:rPr>
              <w:t>İç ve dış paydaşları bir araya getirecek etkinliklerin yetersiz kalması.</w:t>
            </w:r>
          </w:p>
          <w:p w14:paraId="2987628A" w14:textId="77777777" w:rsidR="00AC38C3" w:rsidRDefault="00AC38C3" w:rsidP="00AC38C3">
            <w:pPr>
              <w:widowControl w:val="0"/>
              <w:jc w:val="left"/>
              <w:rPr>
                <w:rFonts w:cs="Times New Roman"/>
                <w:szCs w:val="24"/>
              </w:rPr>
            </w:pPr>
          </w:p>
          <w:p w14:paraId="0E942C6B" w14:textId="06A0D978" w:rsidR="00AC38C3" w:rsidRPr="00232050" w:rsidRDefault="001A2BBC" w:rsidP="00AC38C3">
            <w:pPr>
              <w:widowControl w:val="0"/>
              <w:jc w:val="left"/>
              <w:rPr>
                <w:rFonts w:cs="Times New Roman"/>
                <w:szCs w:val="24"/>
              </w:rPr>
            </w:pPr>
            <w:r w:rsidRPr="001A2BBC">
              <w:rPr>
                <w:rFonts w:cs="Times New Roman"/>
                <w:szCs w:val="24"/>
              </w:rPr>
              <w:t>Doktora programının henüz açılmamış olması.</w:t>
            </w:r>
          </w:p>
        </w:tc>
      </w:tr>
      <w:tr w:rsidR="00584358" w:rsidRPr="00232050" w14:paraId="53F3AE5F" w14:textId="77777777" w:rsidTr="0007427C">
        <w:tc>
          <w:tcPr>
            <w:tcW w:w="4530" w:type="dxa"/>
            <w:tcBorders>
              <w:top w:val="single" w:sz="18" w:space="0" w:color="auto"/>
            </w:tcBorders>
          </w:tcPr>
          <w:p w14:paraId="64367523" w14:textId="77777777" w:rsidR="005B043B" w:rsidRPr="00232050" w:rsidRDefault="00B67FF3" w:rsidP="00B90DD9">
            <w:pPr>
              <w:widowControl w:val="0"/>
              <w:jc w:val="left"/>
              <w:rPr>
                <w:rFonts w:cs="Times New Roman"/>
                <w:szCs w:val="24"/>
              </w:rPr>
            </w:pPr>
            <w:r w:rsidRPr="00232050">
              <w:rPr>
                <w:rFonts w:cs="Times New Roman"/>
                <w:szCs w:val="24"/>
              </w:rPr>
              <w:t>Fırsatlar</w:t>
            </w:r>
          </w:p>
        </w:tc>
        <w:tc>
          <w:tcPr>
            <w:tcW w:w="4530" w:type="dxa"/>
            <w:tcBorders>
              <w:top w:val="single" w:sz="18" w:space="0" w:color="auto"/>
            </w:tcBorders>
          </w:tcPr>
          <w:p w14:paraId="1838BE92" w14:textId="77777777" w:rsidR="005B043B" w:rsidRPr="00232050" w:rsidRDefault="00B67FF3" w:rsidP="00B90DD9">
            <w:pPr>
              <w:widowControl w:val="0"/>
              <w:jc w:val="left"/>
              <w:rPr>
                <w:rFonts w:cs="Times New Roman"/>
                <w:szCs w:val="24"/>
              </w:rPr>
            </w:pPr>
            <w:r w:rsidRPr="00232050">
              <w:rPr>
                <w:rFonts w:cs="Times New Roman"/>
                <w:szCs w:val="24"/>
              </w:rPr>
              <w:t>Tehditler</w:t>
            </w:r>
          </w:p>
        </w:tc>
      </w:tr>
      <w:tr w:rsidR="00584358" w:rsidRPr="00232050" w14:paraId="14455444" w14:textId="77777777" w:rsidTr="0007427C">
        <w:tc>
          <w:tcPr>
            <w:tcW w:w="4530" w:type="dxa"/>
          </w:tcPr>
          <w:p w14:paraId="4675495B" w14:textId="77777777" w:rsidR="005B043B" w:rsidRDefault="005B043B" w:rsidP="00B90DD9">
            <w:pPr>
              <w:widowControl w:val="0"/>
              <w:jc w:val="left"/>
              <w:rPr>
                <w:rFonts w:cs="Times New Roman"/>
                <w:szCs w:val="24"/>
              </w:rPr>
            </w:pPr>
          </w:p>
          <w:p w14:paraId="5F6C2FAC" w14:textId="0744AFE3" w:rsidR="001A2BBC" w:rsidRDefault="001A2BBC" w:rsidP="00B90DD9">
            <w:pPr>
              <w:widowControl w:val="0"/>
              <w:jc w:val="left"/>
              <w:rPr>
                <w:rFonts w:cs="Times New Roman"/>
                <w:szCs w:val="24"/>
              </w:rPr>
            </w:pPr>
            <w:proofErr w:type="gramStart"/>
            <w:r w:rsidRPr="001A2BBC">
              <w:rPr>
                <w:rFonts w:cs="Times New Roman"/>
                <w:szCs w:val="24"/>
              </w:rPr>
              <w:t>Artan yükseköğretim talebiyle sosyoloji disiplinine yönelik ilginin artması.</w:t>
            </w:r>
            <w:proofErr w:type="gramEnd"/>
          </w:p>
          <w:p w14:paraId="67EDA4B4" w14:textId="77777777" w:rsidR="001A2BBC" w:rsidRDefault="001A2BBC" w:rsidP="00B90DD9">
            <w:pPr>
              <w:widowControl w:val="0"/>
              <w:jc w:val="left"/>
              <w:rPr>
                <w:rFonts w:cs="Times New Roman"/>
                <w:szCs w:val="24"/>
              </w:rPr>
            </w:pPr>
          </w:p>
          <w:p w14:paraId="658230BD" w14:textId="77777777" w:rsidR="001A2BBC" w:rsidRDefault="001A2BBC" w:rsidP="001A2BBC">
            <w:pPr>
              <w:widowControl w:val="0"/>
              <w:jc w:val="left"/>
              <w:rPr>
                <w:rFonts w:cs="Times New Roman"/>
                <w:szCs w:val="24"/>
              </w:rPr>
            </w:pPr>
            <w:r w:rsidRPr="001A2BBC">
              <w:rPr>
                <w:rFonts w:cs="Times New Roman"/>
                <w:szCs w:val="24"/>
              </w:rPr>
              <w:t>FEDEK akreditasyonu sayesinde ulusal ve uluslararası tanınırlığın artması.</w:t>
            </w:r>
          </w:p>
          <w:p w14:paraId="70520D56" w14:textId="77777777" w:rsidR="001A2BBC" w:rsidRPr="001A2BBC" w:rsidRDefault="001A2BBC" w:rsidP="001A2BBC">
            <w:pPr>
              <w:widowControl w:val="0"/>
              <w:jc w:val="left"/>
              <w:rPr>
                <w:rFonts w:cs="Times New Roman"/>
                <w:szCs w:val="24"/>
              </w:rPr>
            </w:pPr>
          </w:p>
          <w:p w14:paraId="4E94A0FF" w14:textId="77777777" w:rsidR="001A2BBC" w:rsidRDefault="001A2BBC" w:rsidP="001A2BBC">
            <w:pPr>
              <w:widowControl w:val="0"/>
              <w:jc w:val="left"/>
              <w:rPr>
                <w:rFonts w:cs="Times New Roman"/>
                <w:szCs w:val="24"/>
              </w:rPr>
            </w:pPr>
            <w:r w:rsidRPr="001A2BBC">
              <w:rPr>
                <w:rFonts w:cs="Times New Roman"/>
                <w:szCs w:val="24"/>
              </w:rPr>
              <w:t>Kamu kurumları ve özel sektörle yapılabilecek yeni iş birlikleri.</w:t>
            </w:r>
          </w:p>
          <w:p w14:paraId="385FE093" w14:textId="77777777" w:rsidR="001A2BBC" w:rsidRPr="001A2BBC" w:rsidRDefault="001A2BBC" w:rsidP="001A2BBC">
            <w:pPr>
              <w:widowControl w:val="0"/>
              <w:jc w:val="left"/>
              <w:rPr>
                <w:rFonts w:cs="Times New Roman"/>
                <w:szCs w:val="24"/>
              </w:rPr>
            </w:pPr>
          </w:p>
          <w:p w14:paraId="36F1246A" w14:textId="77777777" w:rsidR="001A2BBC" w:rsidRDefault="001A2BBC" w:rsidP="001A2BBC">
            <w:pPr>
              <w:widowControl w:val="0"/>
              <w:jc w:val="left"/>
              <w:rPr>
                <w:rFonts w:cs="Times New Roman"/>
                <w:szCs w:val="24"/>
              </w:rPr>
            </w:pPr>
            <w:r w:rsidRPr="001A2BBC">
              <w:rPr>
                <w:rFonts w:cs="Times New Roman"/>
                <w:szCs w:val="24"/>
              </w:rPr>
              <w:t>Öğrenci değişim programlarına katılımın teşvik edilmesiyle uluslararası deneyimlerin genişletilmesi.</w:t>
            </w:r>
          </w:p>
          <w:p w14:paraId="3EDB5A2A" w14:textId="77777777" w:rsidR="001A2BBC" w:rsidRPr="001A2BBC" w:rsidRDefault="001A2BBC" w:rsidP="001A2BBC">
            <w:pPr>
              <w:widowControl w:val="0"/>
              <w:jc w:val="left"/>
              <w:rPr>
                <w:rFonts w:cs="Times New Roman"/>
                <w:szCs w:val="24"/>
              </w:rPr>
            </w:pPr>
          </w:p>
          <w:p w14:paraId="4E295ED3" w14:textId="5C0EBED0" w:rsidR="001A2BBC" w:rsidRPr="00232050" w:rsidRDefault="001A2BBC" w:rsidP="001A2BBC">
            <w:pPr>
              <w:widowControl w:val="0"/>
              <w:jc w:val="left"/>
              <w:rPr>
                <w:rFonts w:cs="Times New Roman"/>
                <w:szCs w:val="24"/>
              </w:rPr>
            </w:pPr>
            <w:r w:rsidRPr="001A2BBC">
              <w:rPr>
                <w:rFonts w:cs="Times New Roman"/>
                <w:szCs w:val="24"/>
              </w:rPr>
              <w:t>Uygulamalı etkinliklerle öğrencilerin mesleki becerilerinin geliştirilmesi için yeni fırsatlar yaratılabilir.</w:t>
            </w:r>
          </w:p>
          <w:p w14:paraId="1C8BEF8B" w14:textId="77777777" w:rsidR="005B043B" w:rsidRPr="00232050" w:rsidRDefault="005B043B" w:rsidP="00B90DD9">
            <w:pPr>
              <w:widowControl w:val="0"/>
              <w:jc w:val="left"/>
              <w:rPr>
                <w:rFonts w:cs="Times New Roman"/>
                <w:szCs w:val="24"/>
              </w:rPr>
            </w:pPr>
          </w:p>
          <w:p w14:paraId="3F7165E9" w14:textId="77777777" w:rsidR="005B043B" w:rsidRPr="00232050" w:rsidRDefault="005B043B" w:rsidP="00B90DD9">
            <w:pPr>
              <w:widowControl w:val="0"/>
              <w:jc w:val="left"/>
              <w:rPr>
                <w:rFonts w:cs="Times New Roman"/>
                <w:szCs w:val="24"/>
              </w:rPr>
            </w:pPr>
          </w:p>
          <w:p w14:paraId="7C5F813E" w14:textId="77777777" w:rsidR="005B043B" w:rsidRPr="00232050" w:rsidRDefault="005B043B" w:rsidP="00B90DD9">
            <w:pPr>
              <w:widowControl w:val="0"/>
              <w:jc w:val="left"/>
              <w:rPr>
                <w:rFonts w:cs="Times New Roman"/>
                <w:szCs w:val="24"/>
              </w:rPr>
            </w:pPr>
          </w:p>
          <w:p w14:paraId="76EE3369" w14:textId="77777777" w:rsidR="005B043B" w:rsidRPr="00232050" w:rsidRDefault="005B043B" w:rsidP="00B90DD9">
            <w:pPr>
              <w:widowControl w:val="0"/>
              <w:jc w:val="left"/>
              <w:rPr>
                <w:rFonts w:cs="Times New Roman"/>
                <w:szCs w:val="24"/>
              </w:rPr>
            </w:pPr>
          </w:p>
          <w:p w14:paraId="2B374825" w14:textId="77777777" w:rsidR="005B043B" w:rsidRPr="00232050" w:rsidRDefault="005B043B" w:rsidP="00B90DD9">
            <w:pPr>
              <w:widowControl w:val="0"/>
              <w:jc w:val="left"/>
              <w:rPr>
                <w:rFonts w:cs="Times New Roman"/>
                <w:szCs w:val="24"/>
              </w:rPr>
            </w:pPr>
          </w:p>
          <w:p w14:paraId="02D776CE" w14:textId="77777777" w:rsidR="005B043B" w:rsidRPr="00232050" w:rsidRDefault="005B043B" w:rsidP="00B90DD9">
            <w:pPr>
              <w:widowControl w:val="0"/>
              <w:jc w:val="left"/>
              <w:rPr>
                <w:rFonts w:cs="Times New Roman"/>
                <w:szCs w:val="24"/>
              </w:rPr>
            </w:pPr>
          </w:p>
          <w:p w14:paraId="1EF57BA1" w14:textId="77777777" w:rsidR="005B043B" w:rsidRPr="00232050" w:rsidRDefault="005B043B" w:rsidP="00B90DD9">
            <w:pPr>
              <w:widowControl w:val="0"/>
              <w:jc w:val="left"/>
              <w:rPr>
                <w:rFonts w:cs="Times New Roman"/>
                <w:szCs w:val="24"/>
              </w:rPr>
            </w:pPr>
          </w:p>
          <w:p w14:paraId="4A948B35" w14:textId="77777777" w:rsidR="005B043B" w:rsidRPr="00232050" w:rsidRDefault="005B043B" w:rsidP="00B90DD9">
            <w:pPr>
              <w:widowControl w:val="0"/>
              <w:jc w:val="left"/>
              <w:rPr>
                <w:rFonts w:cs="Times New Roman"/>
                <w:szCs w:val="24"/>
              </w:rPr>
            </w:pPr>
          </w:p>
          <w:p w14:paraId="3FAD582E" w14:textId="77777777" w:rsidR="005B043B" w:rsidRPr="00232050" w:rsidRDefault="005B043B" w:rsidP="00B90DD9">
            <w:pPr>
              <w:widowControl w:val="0"/>
              <w:jc w:val="left"/>
              <w:rPr>
                <w:rFonts w:cs="Times New Roman"/>
                <w:szCs w:val="24"/>
              </w:rPr>
            </w:pPr>
          </w:p>
          <w:p w14:paraId="781CB413" w14:textId="77777777" w:rsidR="005B043B" w:rsidRPr="00232050" w:rsidRDefault="005B043B" w:rsidP="00B90DD9">
            <w:pPr>
              <w:widowControl w:val="0"/>
              <w:jc w:val="left"/>
              <w:rPr>
                <w:rFonts w:cs="Times New Roman"/>
                <w:szCs w:val="24"/>
              </w:rPr>
            </w:pPr>
          </w:p>
        </w:tc>
        <w:tc>
          <w:tcPr>
            <w:tcW w:w="4530" w:type="dxa"/>
          </w:tcPr>
          <w:p w14:paraId="516F94D4" w14:textId="77777777" w:rsidR="005B043B" w:rsidRDefault="005B043B" w:rsidP="00B90DD9">
            <w:pPr>
              <w:widowControl w:val="0"/>
              <w:jc w:val="left"/>
              <w:rPr>
                <w:rFonts w:cs="Times New Roman"/>
                <w:szCs w:val="24"/>
              </w:rPr>
            </w:pPr>
          </w:p>
          <w:p w14:paraId="1BA9097A" w14:textId="77777777" w:rsidR="001A2BBC" w:rsidRDefault="001A2BBC" w:rsidP="00B90DD9">
            <w:pPr>
              <w:widowControl w:val="0"/>
              <w:jc w:val="left"/>
              <w:rPr>
                <w:rFonts w:cs="Times New Roman"/>
                <w:szCs w:val="24"/>
              </w:rPr>
            </w:pPr>
            <w:proofErr w:type="gramStart"/>
            <w:r w:rsidRPr="001A2BBC">
              <w:rPr>
                <w:rFonts w:cs="Times New Roman"/>
                <w:szCs w:val="24"/>
              </w:rPr>
              <w:t>Akademik personel sayısındaki sınırlılığın bölüme yönelik talepleri karşılamada zorluk yaratması.</w:t>
            </w:r>
            <w:proofErr w:type="gramEnd"/>
          </w:p>
          <w:p w14:paraId="49CF1AFD" w14:textId="77777777" w:rsidR="001A2BBC" w:rsidRDefault="001A2BBC" w:rsidP="00B90DD9">
            <w:pPr>
              <w:widowControl w:val="0"/>
              <w:jc w:val="left"/>
              <w:rPr>
                <w:rFonts w:cs="Times New Roman"/>
                <w:szCs w:val="24"/>
              </w:rPr>
            </w:pPr>
          </w:p>
          <w:p w14:paraId="0035352B" w14:textId="76B03241" w:rsidR="001A2BBC" w:rsidRPr="00232050" w:rsidRDefault="00EB79BB" w:rsidP="00B90DD9">
            <w:pPr>
              <w:widowControl w:val="0"/>
              <w:jc w:val="left"/>
              <w:rPr>
                <w:rFonts w:cs="Times New Roman"/>
                <w:szCs w:val="24"/>
              </w:rPr>
            </w:pPr>
            <w:r w:rsidRPr="00EB79BB">
              <w:rPr>
                <w:rFonts w:cs="Times New Roman"/>
                <w:szCs w:val="24"/>
              </w:rPr>
              <w:t>Doktora programının eksikliği nedeniyle akademik kariyer düşünen öğrencilerin farklı üniversitelere yönelme riski.</w:t>
            </w:r>
          </w:p>
        </w:tc>
      </w:tr>
    </w:tbl>
    <w:p w14:paraId="718554B5" w14:textId="77777777" w:rsidR="00B90DD9" w:rsidRPr="00232050" w:rsidRDefault="00B90DD9" w:rsidP="00426823">
      <w:pPr>
        <w:rPr>
          <w:rFonts w:cs="Times New Roman"/>
          <w:lang w:eastAsia="tr-TR"/>
        </w:rPr>
      </w:pPr>
    </w:p>
    <w:p w14:paraId="79F19AFC" w14:textId="77777777" w:rsidR="002743EB" w:rsidRDefault="002743EB" w:rsidP="008B6AE9">
      <w:pPr>
        <w:pStyle w:val="Balk1"/>
        <w:numPr>
          <w:ilvl w:val="0"/>
          <w:numId w:val="0"/>
        </w:numPr>
        <w:rPr>
          <w:rFonts w:eastAsia="Times New Roman" w:cs="Times New Roman"/>
          <w:sz w:val="28"/>
          <w:szCs w:val="44"/>
          <w:lang w:eastAsia="tr-TR"/>
        </w:rPr>
      </w:pPr>
      <w:bookmarkStart w:id="135" w:name="_Toc184583637"/>
    </w:p>
    <w:p w14:paraId="5918EAF1" w14:textId="77777777" w:rsidR="002743EB" w:rsidRDefault="002743EB" w:rsidP="008B6AE9">
      <w:pPr>
        <w:pStyle w:val="Balk1"/>
        <w:numPr>
          <w:ilvl w:val="0"/>
          <w:numId w:val="0"/>
        </w:numPr>
        <w:rPr>
          <w:rFonts w:eastAsia="Times New Roman" w:cs="Times New Roman"/>
          <w:sz w:val="28"/>
          <w:szCs w:val="44"/>
          <w:lang w:eastAsia="tr-TR"/>
        </w:rPr>
      </w:pPr>
    </w:p>
    <w:p w14:paraId="61F64850" w14:textId="77777777" w:rsidR="00EF0613" w:rsidRPr="00EF0613" w:rsidRDefault="00EF0613" w:rsidP="00EF0613">
      <w:pPr>
        <w:rPr>
          <w:lang w:eastAsia="tr-TR"/>
        </w:rPr>
      </w:pPr>
    </w:p>
    <w:p w14:paraId="2F93A67E" w14:textId="77777777" w:rsidR="002743EB" w:rsidRDefault="002743EB" w:rsidP="008B6AE9">
      <w:pPr>
        <w:pStyle w:val="Balk1"/>
        <w:numPr>
          <w:ilvl w:val="0"/>
          <w:numId w:val="0"/>
        </w:numPr>
        <w:rPr>
          <w:rFonts w:eastAsia="Times New Roman" w:cs="Times New Roman"/>
          <w:sz w:val="28"/>
          <w:szCs w:val="44"/>
          <w:lang w:eastAsia="tr-TR"/>
        </w:rPr>
      </w:pPr>
    </w:p>
    <w:p w14:paraId="491024A0" w14:textId="2BF9F75E" w:rsidR="00CD2789" w:rsidRDefault="008B6AE9" w:rsidP="008B6AE9">
      <w:pPr>
        <w:pStyle w:val="Balk1"/>
        <w:numPr>
          <w:ilvl w:val="0"/>
          <w:numId w:val="0"/>
        </w:numPr>
        <w:rPr>
          <w:rFonts w:eastAsia="Times New Roman" w:cs="Times New Roman"/>
          <w:sz w:val="28"/>
          <w:szCs w:val="44"/>
          <w:lang w:eastAsia="tr-TR"/>
        </w:rPr>
      </w:pPr>
      <w:r w:rsidRPr="00232050">
        <w:rPr>
          <w:rFonts w:eastAsia="Times New Roman" w:cs="Times New Roman"/>
          <w:sz w:val="28"/>
          <w:szCs w:val="44"/>
          <w:lang w:eastAsia="tr-TR"/>
        </w:rPr>
        <w:t>EKLER LİSTESİ</w:t>
      </w:r>
      <w:bookmarkEnd w:id="135"/>
    </w:p>
    <w:p w14:paraId="08CF71E2" w14:textId="77777777" w:rsidR="005D1AD9" w:rsidRDefault="005D1AD9" w:rsidP="005D1AD9">
      <w:pPr>
        <w:rPr>
          <w:lang w:eastAsia="tr-TR"/>
        </w:rPr>
      </w:pPr>
    </w:p>
    <w:p w14:paraId="47EE4243" w14:textId="5DE973B9" w:rsidR="005D1AD9" w:rsidRDefault="006C6BF2" w:rsidP="005D1AD9">
      <w:pPr>
        <w:rPr>
          <w:lang w:eastAsia="tr-TR"/>
        </w:rPr>
      </w:pPr>
      <w:r w:rsidRPr="006C6BF2">
        <w:rPr>
          <w:lang w:eastAsia="tr-TR"/>
        </w:rPr>
        <w:t xml:space="preserve">2.1.3.1. </w:t>
      </w:r>
      <w:proofErr w:type="spellStart"/>
      <w:r w:rsidRPr="006C6BF2">
        <w:rPr>
          <w:lang w:eastAsia="tr-TR"/>
        </w:rPr>
        <w:t>Erasmus</w:t>
      </w:r>
      <w:proofErr w:type="spellEnd"/>
      <w:r w:rsidRPr="006C6BF2">
        <w:rPr>
          <w:lang w:eastAsia="tr-TR"/>
        </w:rPr>
        <w:t>-Gelen-</w:t>
      </w:r>
      <w:proofErr w:type="spellStart"/>
      <w:r w:rsidRPr="006C6BF2">
        <w:rPr>
          <w:lang w:eastAsia="tr-TR"/>
        </w:rPr>
        <w:t>Ogrenci</w:t>
      </w:r>
      <w:proofErr w:type="spellEnd"/>
      <w:r w:rsidRPr="006C6BF2">
        <w:rPr>
          <w:lang w:eastAsia="tr-TR"/>
        </w:rPr>
        <w:t>-Alt-Sureci</w:t>
      </w:r>
    </w:p>
    <w:p w14:paraId="624BEA78" w14:textId="4FB5D35C" w:rsidR="006C6BF2" w:rsidRDefault="006C6BF2" w:rsidP="005D1AD9">
      <w:pPr>
        <w:rPr>
          <w:lang w:eastAsia="tr-TR"/>
        </w:rPr>
      </w:pPr>
      <w:r w:rsidRPr="006C6BF2">
        <w:rPr>
          <w:lang w:eastAsia="tr-TR"/>
        </w:rPr>
        <w:t xml:space="preserve">2.1.3.2. </w:t>
      </w:r>
      <w:proofErr w:type="spellStart"/>
      <w:r w:rsidRPr="006C6BF2">
        <w:rPr>
          <w:lang w:eastAsia="tr-TR"/>
        </w:rPr>
        <w:t>Erasmus</w:t>
      </w:r>
      <w:proofErr w:type="spellEnd"/>
      <w:r w:rsidRPr="006C6BF2">
        <w:rPr>
          <w:lang w:eastAsia="tr-TR"/>
        </w:rPr>
        <w:t>-Giden-</w:t>
      </w:r>
      <w:proofErr w:type="spellStart"/>
      <w:r w:rsidRPr="006C6BF2">
        <w:rPr>
          <w:lang w:eastAsia="tr-TR"/>
        </w:rPr>
        <w:t>Ogrenci</w:t>
      </w:r>
      <w:proofErr w:type="spellEnd"/>
      <w:r w:rsidRPr="006C6BF2">
        <w:rPr>
          <w:lang w:eastAsia="tr-TR"/>
        </w:rPr>
        <w:t>-Alt-Sureci</w:t>
      </w:r>
    </w:p>
    <w:p w14:paraId="2A9EDA10" w14:textId="3995C4FB" w:rsidR="006C6BF2" w:rsidRDefault="006C6BF2" w:rsidP="005D1AD9">
      <w:pPr>
        <w:rPr>
          <w:lang w:eastAsia="tr-TR"/>
        </w:rPr>
      </w:pPr>
      <w:r w:rsidRPr="006C6BF2">
        <w:rPr>
          <w:lang w:eastAsia="tr-TR"/>
        </w:rPr>
        <w:t xml:space="preserve">2.1.3.3. </w:t>
      </w:r>
      <w:proofErr w:type="spellStart"/>
      <w:r w:rsidRPr="006C6BF2">
        <w:rPr>
          <w:lang w:eastAsia="tr-TR"/>
        </w:rPr>
        <w:t>Erasmus</w:t>
      </w:r>
      <w:proofErr w:type="spellEnd"/>
      <w:r w:rsidRPr="006C6BF2">
        <w:rPr>
          <w:lang w:eastAsia="tr-TR"/>
        </w:rPr>
        <w:t>-Proje-Bilgilendirme-</w:t>
      </w:r>
      <w:proofErr w:type="spellStart"/>
      <w:r w:rsidRPr="006C6BF2">
        <w:rPr>
          <w:lang w:eastAsia="tr-TR"/>
        </w:rPr>
        <w:t>Toplantisi</w:t>
      </w:r>
      <w:proofErr w:type="spellEnd"/>
    </w:p>
    <w:p w14:paraId="7A7263B9" w14:textId="1DC32B4C" w:rsidR="006C6BF2" w:rsidRDefault="006C6BF2" w:rsidP="005D1AD9">
      <w:pPr>
        <w:rPr>
          <w:lang w:eastAsia="tr-TR"/>
        </w:rPr>
      </w:pPr>
      <w:r w:rsidRPr="006C6BF2">
        <w:rPr>
          <w:lang w:eastAsia="tr-TR"/>
        </w:rPr>
        <w:t xml:space="preserve">2.1.4.1. </w:t>
      </w:r>
      <w:proofErr w:type="spellStart"/>
      <w:r w:rsidRPr="006C6BF2">
        <w:rPr>
          <w:lang w:eastAsia="tr-TR"/>
        </w:rPr>
        <w:t>Ofis_danismanlik_saatleri</w:t>
      </w:r>
      <w:proofErr w:type="spellEnd"/>
    </w:p>
    <w:p w14:paraId="14D68662" w14:textId="34266CB0" w:rsidR="006C6BF2" w:rsidRDefault="006C6BF2" w:rsidP="005D1AD9">
      <w:pPr>
        <w:rPr>
          <w:lang w:eastAsia="tr-TR"/>
        </w:rPr>
      </w:pPr>
      <w:r w:rsidRPr="006C6BF2">
        <w:rPr>
          <w:lang w:eastAsia="tr-TR"/>
        </w:rPr>
        <w:t>2.1.4.2.istege_bagli_staj</w:t>
      </w:r>
    </w:p>
    <w:p w14:paraId="2B09F008" w14:textId="1FA3614A" w:rsidR="006C6BF2" w:rsidRDefault="006C6BF2" w:rsidP="005D1AD9">
      <w:pPr>
        <w:rPr>
          <w:lang w:eastAsia="tr-TR"/>
        </w:rPr>
      </w:pPr>
      <w:r w:rsidRPr="006C6BF2">
        <w:rPr>
          <w:lang w:eastAsia="tr-TR"/>
        </w:rPr>
        <w:t>2.1.4.3.istege_bagli_staj_sosyoloji_duyuru</w:t>
      </w:r>
    </w:p>
    <w:p w14:paraId="5279453F" w14:textId="31BE0489" w:rsidR="006C6BF2" w:rsidRDefault="006C6BF2" w:rsidP="005D1AD9">
      <w:pPr>
        <w:rPr>
          <w:lang w:eastAsia="tr-TR"/>
        </w:rPr>
      </w:pPr>
      <w:r w:rsidRPr="006C6BF2">
        <w:rPr>
          <w:lang w:eastAsia="tr-TR"/>
        </w:rPr>
        <w:t>2.1.5.1.degerlendirme_olcutleri_sosyolojiye_giris</w:t>
      </w:r>
    </w:p>
    <w:p w14:paraId="39492776" w14:textId="37016D5A" w:rsidR="006C6BF2" w:rsidRDefault="006C6BF2" w:rsidP="005D1AD9">
      <w:pPr>
        <w:rPr>
          <w:lang w:eastAsia="tr-TR"/>
        </w:rPr>
      </w:pPr>
      <w:r w:rsidRPr="006C6BF2">
        <w:rPr>
          <w:lang w:eastAsia="tr-TR"/>
        </w:rPr>
        <w:t>2.1.5.2.baun-bagil-degerlendirme-yonergesi</w:t>
      </w:r>
    </w:p>
    <w:p w14:paraId="6D98263B" w14:textId="3347D576" w:rsidR="006C6BF2" w:rsidRDefault="0078227C" w:rsidP="005D1AD9">
      <w:pPr>
        <w:rPr>
          <w:lang w:eastAsia="tr-TR"/>
        </w:rPr>
      </w:pPr>
      <w:r w:rsidRPr="0078227C">
        <w:rPr>
          <w:lang w:eastAsia="tr-TR"/>
        </w:rPr>
        <w:t>2.1.5.3.baun_sinav_duyuru_sosyoloji_bolumu</w:t>
      </w:r>
    </w:p>
    <w:p w14:paraId="31E8EF84" w14:textId="706BB8E1" w:rsidR="0078227C" w:rsidRDefault="0078227C" w:rsidP="005D1AD9">
      <w:pPr>
        <w:rPr>
          <w:lang w:eastAsia="tr-TR"/>
        </w:rPr>
      </w:pPr>
      <w:r w:rsidRPr="0078227C">
        <w:rPr>
          <w:lang w:eastAsia="tr-TR"/>
        </w:rPr>
        <w:t>2.1.5.4.engelli_bireylere_yonelik_sinav_uygulamalari</w:t>
      </w:r>
    </w:p>
    <w:p w14:paraId="7CD04CF4" w14:textId="33173F96" w:rsidR="0078227C" w:rsidRDefault="0078227C" w:rsidP="005D1AD9">
      <w:pPr>
        <w:rPr>
          <w:lang w:eastAsia="tr-TR"/>
        </w:rPr>
      </w:pPr>
      <w:r w:rsidRPr="0078227C">
        <w:rPr>
          <w:lang w:eastAsia="tr-TR"/>
        </w:rPr>
        <w:t>2.1.6.1.baun-lisans-egitim-ogretim-yonetmeligi</w:t>
      </w:r>
    </w:p>
    <w:p w14:paraId="7DDCC187" w14:textId="77FAB6D6" w:rsidR="0078227C" w:rsidRDefault="0078227C" w:rsidP="005D1AD9">
      <w:pPr>
        <w:rPr>
          <w:lang w:eastAsia="tr-TR"/>
        </w:rPr>
      </w:pPr>
      <w:r w:rsidRPr="0078227C">
        <w:rPr>
          <w:lang w:eastAsia="tr-TR"/>
        </w:rPr>
        <w:t>2.1.6.2.baun-diploma-yonergesi</w:t>
      </w:r>
    </w:p>
    <w:p w14:paraId="42A05967" w14:textId="4FCA6703" w:rsidR="0078227C" w:rsidRDefault="0078227C" w:rsidP="005D1AD9">
      <w:pPr>
        <w:rPr>
          <w:lang w:eastAsia="tr-TR"/>
        </w:rPr>
      </w:pPr>
      <w:r w:rsidRPr="0078227C">
        <w:rPr>
          <w:lang w:eastAsia="tr-TR"/>
        </w:rPr>
        <w:t>2.1.7.1.ogrenci-memnuniyet-anketi</w:t>
      </w:r>
    </w:p>
    <w:p w14:paraId="563A2C02" w14:textId="32F193BD" w:rsidR="0078227C" w:rsidRDefault="0078227C" w:rsidP="005D1AD9">
      <w:pPr>
        <w:rPr>
          <w:lang w:eastAsia="tr-TR"/>
        </w:rPr>
      </w:pPr>
      <w:r w:rsidRPr="0078227C">
        <w:rPr>
          <w:lang w:eastAsia="tr-TR"/>
        </w:rPr>
        <w:t>2.1.7.2.ogrenci-ders-degerlendirme-formu</w:t>
      </w:r>
    </w:p>
    <w:p w14:paraId="75B52BA4" w14:textId="43EA8EAA" w:rsidR="005D1AD9" w:rsidRDefault="0078227C" w:rsidP="005D1AD9">
      <w:pPr>
        <w:rPr>
          <w:lang w:eastAsia="tr-TR"/>
        </w:rPr>
      </w:pPr>
      <w:r w:rsidRPr="0078227C">
        <w:rPr>
          <w:lang w:eastAsia="tr-TR"/>
        </w:rPr>
        <w:t>2.2.1.1.sosyoloji-bolumu-egitim-amaclari</w:t>
      </w:r>
    </w:p>
    <w:p w14:paraId="165EDB68" w14:textId="4FD7FC8F" w:rsidR="0078227C" w:rsidRDefault="0078227C" w:rsidP="005D1AD9">
      <w:pPr>
        <w:rPr>
          <w:lang w:eastAsia="tr-TR"/>
        </w:rPr>
      </w:pPr>
      <w:r w:rsidRPr="0078227C">
        <w:rPr>
          <w:lang w:eastAsia="tr-TR"/>
        </w:rPr>
        <w:t>2.2.2.1.kent-konseyi-ziyaret-haber</w:t>
      </w:r>
    </w:p>
    <w:p w14:paraId="3587CC8A" w14:textId="4A194349" w:rsidR="0078227C" w:rsidRDefault="0078227C" w:rsidP="005D1AD9">
      <w:pPr>
        <w:rPr>
          <w:lang w:eastAsia="tr-TR"/>
        </w:rPr>
      </w:pPr>
      <w:r w:rsidRPr="0078227C">
        <w:rPr>
          <w:lang w:eastAsia="tr-TR"/>
        </w:rPr>
        <w:t>2.2.3.1.sosyoloji-bolumu-egitim-amaclari</w:t>
      </w:r>
    </w:p>
    <w:p w14:paraId="4ADCA58B" w14:textId="69EB106E" w:rsidR="0078227C" w:rsidRDefault="0078227C" w:rsidP="005D1AD9">
      <w:pPr>
        <w:rPr>
          <w:lang w:eastAsia="tr-TR"/>
        </w:rPr>
      </w:pPr>
      <w:r w:rsidRPr="0078227C">
        <w:rPr>
          <w:lang w:eastAsia="tr-TR"/>
        </w:rPr>
        <w:t>2.3.1.1.program-cikti-dagilimi</w:t>
      </w:r>
    </w:p>
    <w:p w14:paraId="76ADFA2A" w14:textId="7FCA76EA" w:rsidR="0078227C" w:rsidRDefault="0078227C" w:rsidP="005D1AD9">
      <w:pPr>
        <w:rPr>
          <w:lang w:eastAsia="tr-TR"/>
        </w:rPr>
      </w:pPr>
      <w:r w:rsidRPr="0078227C">
        <w:rPr>
          <w:lang w:eastAsia="tr-TR"/>
        </w:rPr>
        <w:t>2.3.1.bologna-obs-program-ciktiları</w:t>
      </w:r>
    </w:p>
    <w:p w14:paraId="74B8D84C" w14:textId="28835022" w:rsidR="0078227C" w:rsidRDefault="004005D3" w:rsidP="005D1AD9">
      <w:pPr>
        <w:rPr>
          <w:lang w:eastAsia="tr-TR"/>
        </w:rPr>
      </w:pPr>
      <w:r w:rsidRPr="004005D3">
        <w:rPr>
          <w:lang w:eastAsia="tr-TR"/>
        </w:rPr>
        <w:t>2.4.1.4.ogretmenlik_uygulamasi_ogrenci_listesi</w:t>
      </w:r>
    </w:p>
    <w:p w14:paraId="0B728631" w14:textId="2E2C24F4" w:rsidR="004005D3" w:rsidRDefault="004005D3" w:rsidP="005D1AD9">
      <w:pPr>
        <w:rPr>
          <w:lang w:eastAsia="tr-TR"/>
        </w:rPr>
      </w:pPr>
      <w:r w:rsidRPr="004005D3">
        <w:rPr>
          <w:lang w:eastAsia="tr-TR"/>
        </w:rPr>
        <w:t>2.4.1.sosyoloji-2024-2025-mufredat</w:t>
      </w:r>
    </w:p>
    <w:p w14:paraId="04980B88" w14:textId="3F1C3B23" w:rsidR="004005D3" w:rsidRDefault="004005D3" w:rsidP="005D1AD9">
      <w:pPr>
        <w:rPr>
          <w:lang w:eastAsia="tr-TR"/>
        </w:rPr>
      </w:pPr>
      <w:r w:rsidRPr="004005D3">
        <w:rPr>
          <w:lang w:eastAsia="tr-TR"/>
        </w:rPr>
        <w:t>2.6.3.1.akademik_etkinlik_degerlendirme_ilkeleri</w:t>
      </w:r>
    </w:p>
    <w:p w14:paraId="0AD2DAB1" w14:textId="57B05CEF" w:rsidR="004005D3" w:rsidRDefault="004005D3" w:rsidP="005D1AD9">
      <w:pPr>
        <w:rPr>
          <w:lang w:eastAsia="tr-TR"/>
        </w:rPr>
      </w:pPr>
      <w:r w:rsidRPr="004005D3">
        <w:rPr>
          <w:lang w:eastAsia="tr-TR"/>
        </w:rPr>
        <w:t>2.6.4.1.2024-2025-Egitim-Ogretim-Ders-Tanıtım-Formları</w:t>
      </w:r>
    </w:p>
    <w:p w14:paraId="65D6308A" w14:textId="4F40F031" w:rsidR="004005D3" w:rsidRDefault="004005D3" w:rsidP="005D1AD9">
      <w:pPr>
        <w:rPr>
          <w:lang w:eastAsia="tr-TR"/>
        </w:rPr>
      </w:pPr>
      <w:r w:rsidRPr="004005D3">
        <w:rPr>
          <w:lang w:eastAsia="tr-TR"/>
        </w:rPr>
        <w:t>2.7.5.1.Engelliler-icin-onlemler</w:t>
      </w:r>
    </w:p>
    <w:p w14:paraId="2CF6165A" w14:textId="77777777" w:rsidR="004005D3" w:rsidRDefault="004005D3" w:rsidP="005D1AD9">
      <w:pPr>
        <w:rPr>
          <w:lang w:eastAsia="tr-TR"/>
        </w:rPr>
      </w:pPr>
    </w:p>
    <w:p w14:paraId="11F2C967" w14:textId="77777777" w:rsidR="00232CFE" w:rsidRPr="00232050" w:rsidRDefault="00232CFE" w:rsidP="00C765B8">
      <w:pPr>
        <w:suppressAutoHyphens/>
        <w:rPr>
          <w:rFonts w:eastAsia="Times New Roman" w:cs="Times New Roman"/>
          <w:kern w:val="0"/>
          <w:szCs w:val="24"/>
          <w:lang w:eastAsia="tr-TR"/>
          <w14:ligatures w14:val="none"/>
        </w:rPr>
      </w:pPr>
    </w:p>
    <w:sectPr w:rsidR="00232CFE" w:rsidRPr="00232050" w:rsidSect="00C246E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9912D" w14:textId="77777777" w:rsidR="00B67FF3" w:rsidRDefault="00B67FF3" w:rsidP="00450371">
      <w:r>
        <w:separator/>
      </w:r>
    </w:p>
  </w:endnote>
  <w:endnote w:type="continuationSeparator" w:id="0">
    <w:p w14:paraId="1A9A4C26" w14:textId="77777777" w:rsidR="00B67FF3" w:rsidRDefault="00B67FF3" w:rsidP="00450371">
      <w:r>
        <w:continuationSeparator/>
      </w:r>
    </w:p>
  </w:endnote>
  <w:endnote w:id="1">
    <w:p w14:paraId="18CC1738" w14:textId="77777777" w:rsidR="00E40566" w:rsidRPr="000D5D38" w:rsidRDefault="00E40566" w:rsidP="00E40566">
      <w:pPr>
        <w:pStyle w:val="SonnotMetni"/>
        <w:rPr>
          <w:highlight w:val="green"/>
        </w:rPr>
      </w:pPr>
    </w:p>
  </w:endnote>
  <w:endnote w:id="2">
    <w:p w14:paraId="68A3876C" w14:textId="77777777" w:rsidR="00E40566" w:rsidRPr="000D5D38" w:rsidRDefault="00E40566" w:rsidP="00E40566">
      <w:pPr>
        <w:pStyle w:val="SonnotMetni"/>
        <w:rPr>
          <w:rFonts w:asciiTheme="majorHAnsi" w:hAnsiTheme="majorHAnsi" w:cstheme="majorHAnsi"/>
          <w:highlight w:val="green"/>
        </w:rPr>
      </w:pPr>
    </w:p>
  </w:endnote>
  <w:endnote w:id="3">
    <w:p w14:paraId="648F3065" w14:textId="77777777" w:rsidR="00E40566" w:rsidRPr="00654C0A" w:rsidRDefault="00E40566" w:rsidP="00E40566">
      <w:pPr>
        <w:pStyle w:val="SonnotMetni"/>
        <w:rPr>
          <w:rFonts w:asciiTheme="majorHAnsi" w:hAnsiTheme="majorHAnsi" w:cstheme="majorHAnsi"/>
        </w:rPr>
      </w:pPr>
      <w:bookmarkStart w:id="85" w:name="_GoBack"/>
      <w:bookmarkEnd w:id="8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ED153" w14:textId="77777777" w:rsidR="000B658D" w:rsidRDefault="000B6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895C0" w14:textId="77777777" w:rsidR="00B67FF3" w:rsidRDefault="00B67FF3" w:rsidP="00450371">
      <w:r>
        <w:separator/>
      </w:r>
    </w:p>
  </w:footnote>
  <w:footnote w:type="continuationSeparator" w:id="0">
    <w:p w14:paraId="60186AB2" w14:textId="77777777" w:rsidR="00B67FF3" w:rsidRDefault="00B67FF3" w:rsidP="00450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2B2"/>
    <w:multiLevelType w:val="hybridMultilevel"/>
    <w:tmpl w:val="6576C408"/>
    <w:lvl w:ilvl="0" w:tplc="0C021080">
      <w:start w:val="1"/>
      <w:numFmt w:val="decimal"/>
      <w:lvlText w:val="%1."/>
      <w:lvlJc w:val="left"/>
      <w:pPr>
        <w:ind w:left="356" w:hanging="360"/>
      </w:pPr>
      <w:rPr>
        <w:rFonts w:hint="default"/>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
    <w:nsid w:val="135F5CA6"/>
    <w:multiLevelType w:val="hybridMultilevel"/>
    <w:tmpl w:val="21CACC52"/>
    <w:lvl w:ilvl="0" w:tplc="0C021080">
      <w:start w:val="1"/>
      <w:numFmt w:val="decimal"/>
      <w:lvlText w:val="%1."/>
      <w:lvlJc w:val="left"/>
      <w:pPr>
        <w:ind w:left="354" w:hanging="360"/>
      </w:pPr>
      <w:rPr>
        <w:rFonts w:hint="default"/>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2">
    <w:nsid w:val="195A59CF"/>
    <w:multiLevelType w:val="multilevel"/>
    <w:tmpl w:val="5E3204B6"/>
    <w:lvl w:ilvl="0">
      <w:start w:val="2"/>
      <w:numFmt w:val="decimal"/>
      <w:lvlText w:val="%1."/>
      <w:lvlJc w:val="left"/>
      <w:pPr>
        <w:ind w:left="720" w:hanging="720"/>
      </w:pPr>
      <w:rPr>
        <w:rFonts w:hint="default"/>
      </w:rPr>
    </w:lvl>
    <w:lvl w:ilvl="1">
      <w:start w:val="3"/>
      <w:numFmt w:val="decimal"/>
      <w:lvlText w:val="%1.%2."/>
      <w:lvlJc w:val="left"/>
      <w:pPr>
        <w:ind w:left="740" w:hanging="720"/>
      </w:pPr>
      <w:rPr>
        <w:rFonts w:hint="default"/>
      </w:rPr>
    </w:lvl>
    <w:lvl w:ilvl="2">
      <w:start w:val="3"/>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
    <w:nsid w:val="1EFF4C4A"/>
    <w:multiLevelType w:val="multilevel"/>
    <w:tmpl w:val="25627A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22805B3"/>
    <w:multiLevelType w:val="hybridMultilevel"/>
    <w:tmpl w:val="A54CD2E6"/>
    <w:lvl w:ilvl="0" w:tplc="FDE02BFA">
      <w:start w:val="1"/>
      <w:numFmt w:val="decimal"/>
      <w:lvlText w:val="%1."/>
      <w:lvlJc w:val="left"/>
      <w:pPr>
        <w:ind w:left="716" w:hanging="360"/>
      </w:pPr>
      <w:rPr>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5">
    <w:nsid w:val="27941C79"/>
    <w:multiLevelType w:val="multilevel"/>
    <w:tmpl w:val="0DC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471C9"/>
    <w:multiLevelType w:val="hybridMultilevel"/>
    <w:tmpl w:val="A94E89B4"/>
    <w:lvl w:ilvl="0" w:tplc="7DA49ECA">
      <w:start w:val="1"/>
      <w:numFmt w:val="decimal"/>
      <w:suff w:val="nothing"/>
      <w:lvlText w:val="%1."/>
      <w:lvlJc w:val="left"/>
      <w:pPr>
        <w:ind w:left="1211"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
    <w:nsid w:val="33C37B56"/>
    <w:multiLevelType w:val="hybridMultilevel"/>
    <w:tmpl w:val="FA2E5944"/>
    <w:lvl w:ilvl="0" w:tplc="FDE02BFA">
      <w:start w:val="1"/>
      <w:numFmt w:val="decimal"/>
      <w:lvlText w:val="%1."/>
      <w:lvlJc w:val="left"/>
      <w:pPr>
        <w:ind w:left="718" w:hanging="360"/>
      </w:pPr>
      <w:rPr>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8">
    <w:nsid w:val="36B20CF4"/>
    <w:multiLevelType w:val="hybridMultilevel"/>
    <w:tmpl w:val="4E601156"/>
    <w:lvl w:ilvl="0" w:tplc="FDE02BFA">
      <w:start w:val="1"/>
      <w:numFmt w:val="decimal"/>
      <w:lvlText w:val="%1."/>
      <w:lvlJc w:val="left"/>
      <w:pPr>
        <w:ind w:left="716" w:hanging="360"/>
      </w:pPr>
      <w:rPr>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9">
    <w:nsid w:val="45632A19"/>
    <w:multiLevelType w:val="hybridMultilevel"/>
    <w:tmpl w:val="542A2F58"/>
    <w:lvl w:ilvl="0" w:tplc="FDE02BFA">
      <w:start w:val="1"/>
      <w:numFmt w:val="decimal"/>
      <w:lvlText w:val="%1."/>
      <w:lvlJc w:val="left"/>
      <w:pPr>
        <w:ind w:left="718"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8CE51D6"/>
    <w:multiLevelType w:val="multilevel"/>
    <w:tmpl w:val="477A87BC"/>
    <w:lvl w:ilvl="0">
      <w:start w:val="2"/>
      <w:numFmt w:val="decimal"/>
      <w:lvlText w:val="%1."/>
      <w:lvlJc w:val="left"/>
      <w:pPr>
        <w:ind w:left="720" w:hanging="720"/>
      </w:pPr>
      <w:rPr>
        <w:rFonts w:hint="default"/>
      </w:rPr>
    </w:lvl>
    <w:lvl w:ilvl="1">
      <w:start w:val="1"/>
      <w:numFmt w:val="decimal"/>
      <w:lvlText w:val="%1.%2."/>
      <w:lvlJc w:val="left"/>
      <w:pPr>
        <w:ind w:left="1104" w:hanging="720"/>
      </w:pPr>
      <w:rPr>
        <w:rFonts w:hint="default"/>
      </w:rPr>
    </w:lvl>
    <w:lvl w:ilvl="2">
      <w:start w:val="4"/>
      <w:numFmt w:val="decimal"/>
      <w:lvlText w:val="%1.%2.%3."/>
      <w:lvlJc w:val="left"/>
      <w:pPr>
        <w:ind w:left="1488" w:hanging="720"/>
      </w:pPr>
      <w:rPr>
        <w:rFonts w:hint="default"/>
      </w:rPr>
    </w:lvl>
    <w:lvl w:ilvl="3">
      <w:start w:val="1"/>
      <w:numFmt w:val="decimal"/>
      <w:lvlText w:val="%1.%2.%3.%4."/>
      <w:lvlJc w:val="left"/>
      <w:pPr>
        <w:ind w:left="1872" w:hanging="720"/>
      </w:pPr>
      <w:rPr>
        <w:rFonts w:ascii="Times New Roman" w:hAnsi="Times New Roman" w:cs="Times New Roman" w:hint="default"/>
        <w:sz w:val="24"/>
        <w:szCs w:val="24"/>
      </w:rPr>
    </w:lvl>
    <w:lvl w:ilvl="4">
      <w:start w:val="1"/>
      <w:numFmt w:val="decimal"/>
      <w:lvlText w:val="%1.%2.%3.%4.%5."/>
      <w:lvlJc w:val="left"/>
      <w:pPr>
        <w:ind w:left="2256" w:hanging="720"/>
      </w:pPr>
      <w:rPr>
        <w:rFonts w:hint="default"/>
      </w:rPr>
    </w:lvl>
    <w:lvl w:ilvl="5">
      <w:start w:val="1"/>
      <w:numFmt w:val="decimal"/>
      <w:lvlText w:val="%1.%2.%3.%4.%5.%6."/>
      <w:lvlJc w:val="left"/>
      <w:pPr>
        <w:ind w:left="2640" w:hanging="720"/>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768" w:hanging="1080"/>
      </w:pPr>
      <w:rPr>
        <w:rFonts w:hint="default"/>
      </w:rPr>
    </w:lvl>
    <w:lvl w:ilvl="8">
      <w:start w:val="1"/>
      <w:numFmt w:val="decimal"/>
      <w:lvlText w:val="%1.%2.%3.%4.%5.%6.%7.%8.%9."/>
      <w:lvlJc w:val="left"/>
      <w:pPr>
        <w:ind w:left="4152" w:hanging="1080"/>
      </w:pPr>
      <w:rPr>
        <w:rFonts w:hint="default"/>
      </w:rPr>
    </w:lvl>
  </w:abstractNum>
  <w:abstractNum w:abstractNumId="11">
    <w:nsid w:val="498D5E43"/>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2">
    <w:nsid w:val="51EB6428"/>
    <w:multiLevelType w:val="hybridMultilevel"/>
    <w:tmpl w:val="53D2F2C8"/>
    <w:lvl w:ilvl="0" w:tplc="FFFFFFFF">
      <w:start w:val="1"/>
      <w:numFmt w:val="decimal"/>
      <w:suff w:val="nothing"/>
      <w:lvlText w:val="%1."/>
      <w:lvlJc w:val="left"/>
      <w:pPr>
        <w:ind w:left="1211"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57E0B39"/>
    <w:multiLevelType w:val="hybridMultilevel"/>
    <w:tmpl w:val="16E23C22"/>
    <w:lvl w:ilvl="0" w:tplc="81FE6152">
      <w:start w:val="1"/>
      <w:numFmt w:val="decimal"/>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4">
    <w:nsid w:val="582132BB"/>
    <w:multiLevelType w:val="hybridMultilevel"/>
    <w:tmpl w:val="ED92A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C7B7E63"/>
    <w:multiLevelType w:val="hybridMultilevel"/>
    <w:tmpl w:val="4900D870"/>
    <w:lvl w:ilvl="0" w:tplc="B8DC778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B949B1"/>
    <w:multiLevelType w:val="hybridMultilevel"/>
    <w:tmpl w:val="9C74B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A3322"/>
    <w:multiLevelType w:val="multilevel"/>
    <w:tmpl w:val="C5F03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CFC2F75"/>
    <w:multiLevelType w:val="multilevel"/>
    <w:tmpl w:val="477A87BC"/>
    <w:lvl w:ilvl="0">
      <w:start w:val="2"/>
      <w:numFmt w:val="decimal"/>
      <w:lvlText w:val="%1."/>
      <w:lvlJc w:val="left"/>
      <w:pPr>
        <w:ind w:left="720" w:hanging="720"/>
      </w:pPr>
      <w:rPr>
        <w:rFonts w:hint="default"/>
      </w:rPr>
    </w:lvl>
    <w:lvl w:ilvl="1">
      <w:start w:val="1"/>
      <w:numFmt w:val="decimal"/>
      <w:lvlText w:val="%1.%2."/>
      <w:lvlJc w:val="left"/>
      <w:pPr>
        <w:ind w:left="1104" w:hanging="720"/>
      </w:pPr>
      <w:rPr>
        <w:rFonts w:hint="default"/>
      </w:rPr>
    </w:lvl>
    <w:lvl w:ilvl="2">
      <w:start w:val="4"/>
      <w:numFmt w:val="decimal"/>
      <w:lvlText w:val="%1.%2.%3."/>
      <w:lvlJc w:val="left"/>
      <w:pPr>
        <w:ind w:left="1488" w:hanging="720"/>
      </w:pPr>
      <w:rPr>
        <w:rFonts w:hint="default"/>
      </w:rPr>
    </w:lvl>
    <w:lvl w:ilvl="3">
      <w:start w:val="1"/>
      <w:numFmt w:val="decimal"/>
      <w:lvlText w:val="%1.%2.%3.%4."/>
      <w:lvlJc w:val="left"/>
      <w:pPr>
        <w:ind w:left="1872" w:hanging="720"/>
      </w:pPr>
      <w:rPr>
        <w:rFonts w:ascii="Times New Roman" w:hAnsi="Times New Roman" w:cs="Times New Roman" w:hint="default"/>
        <w:sz w:val="24"/>
        <w:szCs w:val="24"/>
      </w:rPr>
    </w:lvl>
    <w:lvl w:ilvl="4">
      <w:start w:val="1"/>
      <w:numFmt w:val="decimal"/>
      <w:lvlText w:val="%1.%2.%3.%4.%5."/>
      <w:lvlJc w:val="left"/>
      <w:pPr>
        <w:ind w:left="2256" w:hanging="720"/>
      </w:pPr>
      <w:rPr>
        <w:rFonts w:hint="default"/>
      </w:rPr>
    </w:lvl>
    <w:lvl w:ilvl="5">
      <w:start w:val="1"/>
      <w:numFmt w:val="decimal"/>
      <w:lvlText w:val="%1.%2.%3.%4.%5.%6."/>
      <w:lvlJc w:val="left"/>
      <w:pPr>
        <w:ind w:left="2640" w:hanging="720"/>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768" w:hanging="1080"/>
      </w:pPr>
      <w:rPr>
        <w:rFonts w:hint="default"/>
      </w:rPr>
    </w:lvl>
    <w:lvl w:ilvl="8">
      <w:start w:val="1"/>
      <w:numFmt w:val="decimal"/>
      <w:lvlText w:val="%1.%2.%3.%4.%5.%6.%7.%8.%9."/>
      <w:lvlJc w:val="left"/>
      <w:pPr>
        <w:ind w:left="4152" w:hanging="1080"/>
      </w:pPr>
      <w:rPr>
        <w:rFonts w:hint="default"/>
      </w:rPr>
    </w:lvl>
  </w:abstractNum>
  <w:abstractNum w:abstractNumId="19">
    <w:nsid w:val="7D6F6C75"/>
    <w:multiLevelType w:val="multilevel"/>
    <w:tmpl w:val="178A55A0"/>
    <w:lvl w:ilvl="0">
      <w:start w:val="1"/>
      <w:numFmt w:val="bullet"/>
      <w:lvlText w:val=""/>
      <w:lvlJc w:val="left"/>
      <w:pPr>
        <w:tabs>
          <w:tab w:val="num" w:pos="786"/>
        </w:tabs>
        <w:ind w:left="786" w:hanging="42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7"/>
  </w:num>
  <w:num w:numId="3">
    <w:abstractNumId w:val="3"/>
  </w:num>
  <w:num w:numId="4">
    <w:abstractNumId w:val="11"/>
  </w:num>
  <w:num w:numId="5">
    <w:abstractNumId w:val="19"/>
  </w:num>
  <w:num w:numId="6">
    <w:abstractNumId w:val="6"/>
  </w:num>
  <w:num w:numId="7">
    <w:abstractNumId w:val="12"/>
  </w:num>
  <w:num w:numId="8">
    <w:abstractNumId w:val="7"/>
  </w:num>
  <w:num w:numId="9">
    <w:abstractNumId w:val="8"/>
  </w:num>
  <w:num w:numId="10">
    <w:abstractNumId w:val="9"/>
  </w:num>
  <w:num w:numId="11">
    <w:abstractNumId w:val="4"/>
  </w:num>
  <w:num w:numId="12">
    <w:abstractNumId w:val="13"/>
  </w:num>
  <w:num w:numId="13">
    <w:abstractNumId w:val="0"/>
  </w:num>
  <w:num w:numId="14">
    <w:abstractNumId w:val="1"/>
  </w:num>
  <w:num w:numId="15">
    <w:abstractNumId w:val="14"/>
  </w:num>
  <w:num w:numId="16">
    <w:abstractNumId w:val="16"/>
  </w:num>
  <w:num w:numId="17">
    <w:abstractNumId w:val="10"/>
  </w:num>
  <w:num w:numId="18">
    <w:abstractNumId w:val="18"/>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26"/>
    <w:rsid w:val="00003296"/>
    <w:rsid w:val="00017101"/>
    <w:rsid w:val="00024F99"/>
    <w:rsid w:val="00025938"/>
    <w:rsid w:val="00044E12"/>
    <w:rsid w:val="000469A7"/>
    <w:rsid w:val="00047E85"/>
    <w:rsid w:val="00050CAB"/>
    <w:rsid w:val="000540D7"/>
    <w:rsid w:val="00062426"/>
    <w:rsid w:val="00063FA4"/>
    <w:rsid w:val="00073569"/>
    <w:rsid w:val="00075FF1"/>
    <w:rsid w:val="00076D32"/>
    <w:rsid w:val="00077982"/>
    <w:rsid w:val="000860C9"/>
    <w:rsid w:val="00090FD1"/>
    <w:rsid w:val="00095EF2"/>
    <w:rsid w:val="00096C3D"/>
    <w:rsid w:val="000B242E"/>
    <w:rsid w:val="000B4346"/>
    <w:rsid w:val="000B658D"/>
    <w:rsid w:val="000B7A3F"/>
    <w:rsid w:val="000C118A"/>
    <w:rsid w:val="000C2929"/>
    <w:rsid w:val="000C6874"/>
    <w:rsid w:val="000D70E5"/>
    <w:rsid w:val="000E31D3"/>
    <w:rsid w:val="000E73A0"/>
    <w:rsid w:val="00101AC5"/>
    <w:rsid w:val="00101D45"/>
    <w:rsid w:val="001069B9"/>
    <w:rsid w:val="00112784"/>
    <w:rsid w:val="00116EA2"/>
    <w:rsid w:val="001230F5"/>
    <w:rsid w:val="001263AC"/>
    <w:rsid w:val="00135B01"/>
    <w:rsid w:val="0013655B"/>
    <w:rsid w:val="001377B0"/>
    <w:rsid w:val="00140C8B"/>
    <w:rsid w:val="0014161C"/>
    <w:rsid w:val="001519DA"/>
    <w:rsid w:val="001529E4"/>
    <w:rsid w:val="00152C6C"/>
    <w:rsid w:val="00157134"/>
    <w:rsid w:val="00182681"/>
    <w:rsid w:val="00183CD1"/>
    <w:rsid w:val="00185305"/>
    <w:rsid w:val="00185354"/>
    <w:rsid w:val="00187BB0"/>
    <w:rsid w:val="001A2BBC"/>
    <w:rsid w:val="001A58B1"/>
    <w:rsid w:val="001B137F"/>
    <w:rsid w:val="001B21AE"/>
    <w:rsid w:val="001B438A"/>
    <w:rsid w:val="001B6155"/>
    <w:rsid w:val="001C12D4"/>
    <w:rsid w:val="001C1E4E"/>
    <w:rsid w:val="001D19FE"/>
    <w:rsid w:val="001D684C"/>
    <w:rsid w:val="001E026D"/>
    <w:rsid w:val="001F44E6"/>
    <w:rsid w:val="0020590D"/>
    <w:rsid w:val="0021032E"/>
    <w:rsid w:val="00212CD1"/>
    <w:rsid w:val="00217731"/>
    <w:rsid w:val="00222D7A"/>
    <w:rsid w:val="002253C8"/>
    <w:rsid w:val="00225B62"/>
    <w:rsid w:val="00232050"/>
    <w:rsid w:val="00232CFE"/>
    <w:rsid w:val="00235D34"/>
    <w:rsid w:val="00236C9E"/>
    <w:rsid w:val="002402B6"/>
    <w:rsid w:val="00250FCA"/>
    <w:rsid w:val="002607A5"/>
    <w:rsid w:val="002700FB"/>
    <w:rsid w:val="002713EA"/>
    <w:rsid w:val="00272A7E"/>
    <w:rsid w:val="00272D66"/>
    <w:rsid w:val="002743EB"/>
    <w:rsid w:val="00281714"/>
    <w:rsid w:val="00283810"/>
    <w:rsid w:val="00283E40"/>
    <w:rsid w:val="00290763"/>
    <w:rsid w:val="00294960"/>
    <w:rsid w:val="00295E23"/>
    <w:rsid w:val="002A7317"/>
    <w:rsid w:val="002B2C83"/>
    <w:rsid w:val="002B75E2"/>
    <w:rsid w:val="002C2CB5"/>
    <w:rsid w:val="002D15FA"/>
    <w:rsid w:val="002E547F"/>
    <w:rsid w:val="002F14F8"/>
    <w:rsid w:val="002F481E"/>
    <w:rsid w:val="0030267B"/>
    <w:rsid w:val="003071BE"/>
    <w:rsid w:val="00312200"/>
    <w:rsid w:val="00316E64"/>
    <w:rsid w:val="003202C7"/>
    <w:rsid w:val="00322918"/>
    <w:rsid w:val="0033736C"/>
    <w:rsid w:val="003377E7"/>
    <w:rsid w:val="00341983"/>
    <w:rsid w:val="00350DBF"/>
    <w:rsid w:val="003510E2"/>
    <w:rsid w:val="003512B7"/>
    <w:rsid w:val="00355B3F"/>
    <w:rsid w:val="0036529A"/>
    <w:rsid w:val="00367F6C"/>
    <w:rsid w:val="003751BE"/>
    <w:rsid w:val="003754EE"/>
    <w:rsid w:val="00377333"/>
    <w:rsid w:val="00380D44"/>
    <w:rsid w:val="003A1E3D"/>
    <w:rsid w:val="003A6E1E"/>
    <w:rsid w:val="003B0782"/>
    <w:rsid w:val="003B2AC3"/>
    <w:rsid w:val="003C0C1F"/>
    <w:rsid w:val="003C10FD"/>
    <w:rsid w:val="003C5B13"/>
    <w:rsid w:val="003D3474"/>
    <w:rsid w:val="003D4F8F"/>
    <w:rsid w:val="003D5675"/>
    <w:rsid w:val="003E19F1"/>
    <w:rsid w:val="003E3116"/>
    <w:rsid w:val="003E5332"/>
    <w:rsid w:val="003E6FCD"/>
    <w:rsid w:val="003F2F1A"/>
    <w:rsid w:val="003F7B6F"/>
    <w:rsid w:val="004005D3"/>
    <w:rsid w:val="00403569"/>
    <w:rsid w:val="00410226"/>
    <w:rsid w:val="00417BF5"/>
    <w:rsid w:val="00426823"/>
    <w:rsid w:val="00426C0F"/>
    <w:rsid w:val="00427352"/>
    <w:rsid w:val="00431338"/>
    <w:rsid w:val="004409C1"/>
    <w:rsid w:val="00450371"/>
    <w:rsid w:val="0045373D"/>
    <w:rsid w:val="00457E37"/>
    <w:rsid w:val="00462978"/>
    <w:rsid w:val="00464355"/>
    <w:rsid w:val="00467465"/>
    <w:rsid w:val="00491671"/>
    <w:rsid w:val="004A1477"/>
    <w:rsid w:val="004A48B9"/>
    <w:rsid w:val="004B19BD"/>
    <w:rsid w:val="004B1A62"/>
    <w:rsid w:val="004B3C46"/>
    <w:rsid w:val="004C2DB0"/>
    <w:rsid w:val="004D729A"/>
    <w:rsid w:val="004E5C93"/>
    <w:rsid w:val="004F0148"/>
    <w:rsid w:val="004F2E37"/>
    <w:rsid w:val="00504D94"/>
    <w:rsid w:val="00507C27"/>
    <w:rsid w:val="00510836"/>
    <w:rsid w:val="00522907"/>
    <w:rsid w:val="00545464"/>
    <w:rsid w:val="00547AB7"/>
    <w:rsid w:val="0055219E"/>
    <w:rsid w:val="005544FD"/>
    <w:rsid w:val="005564A6"/>
    <w:rsid w:val="005570FC"/>
    <w:rsid w:val="0056012A"/>
    <w:rsid w:val="00564BCD"/>
    <w:rsid w:val="0057331F"/>
    <w:rsid w:val="005916D4"/>
    <w:rsid w:val="005972EC"/>
    <w:rsid w:val="005A1384"/>
    <w:rsid w:val="005A59CB"/>
    <w:rsid w:val="005A729C"/>
    <w:rsid w:val="005B043B"/>
    <w:rsid w:val="005D1AD9"/>
    <w:rsid w:val="005E5157"/>
    <w:rsid w:val="00607C2A"/>
    <w:rsid w:val="00610C2A"/>
    <w:rsid w:val="00620262"/>
    <w:rsid w:val="006279C3"/>
    <w:rsid w:val="006307F4"/>
    <w:rsid w:val="006419FB"/>
    <w:rsid w:val="00652969"/>
    <w:rsid w:val="00663910"/>
    <w:rsid w:val="006665CF"/>
    <w:rsid w:val="006708C4"/>
    <w:rsid w:val="00674682"/>
    <w:rsid w:val="00687606"/>
    <w:rsid w:val="00687FDF"/>
    <w:rsid w:val="00690F4D"/>
    <w:rsid w:val="00692EB7"/>
    <w:rsid w:val="00696BBB"/>
    <w:rsid w:val="006B167A"/>
    <w:rsid w:val="006B3112"/>
    <w:rsid w:val="006B4F52"/>
    <w:rsid w:val="006B56C3"/>
    <w:rsid w:val="006C2833"/>
    <w:rsid w:val="006C6942"/>
    <w:rsid w:val="006C6BF2"/>
    <w:rsid w:val="006D7034"/>
    <w:rsid w:val="006D770E"/>
    <w:rsid w:val="006E16DB"/>
    <w:rsid w:val="006E5217"/>
    <w:rsid w:val="006F44CC"/>
    <w:rsid w:val="00706121"/>
    <w:rsid w:val="007227D1"/>
    <w:rsid w:val="00733595"/>
    <w:rsid w:val="007409C8"/>
    <w:rsid w:val="00741BA0"/>
    <w:rsid w:val="00743891"/>
    <w:rsid w:val="007441E4"/>
    <w:rsid w:val="00745EEA"/>
    <w:rsid w:val="0074713C"/>
    <w:rsid w:val="00755E0C"/>
    <w:rsid w:val="00777E01"/>
    <w:rsid w:val="0078227C"/>
    <w:rsid w:val="0079126D"/>
    <w:rsid w:val="0079221F"/>
    <w:rsid w:val="00792DE2"/>
    <w:rsid w:val="007A1862"/>
    <w:rsid w:val="007A2D8E"/>
    <w:rsid w:val="007A3418"/>
    <w:rsid w:val="007B3C9D"/>
    <w:rsid w:val="007C15B5"/>
    <w:rsid w:val="007C1BFA"/>
    <w:rsid w:val="007C3666"/>
    <w:rsid w:val="007D46DC"/>
    <w:rsid w:val="007E4CF9"/>
    <w:rsid w:val="007E775D"/>
    <w:rsid w:val="007F53AF"/>
    <w:rsid w:val="007F6DC2"/>
    <w:rsid w:val="00803052"/>
    <w:rsid w:val="008101A1"/>
    <w:rsid w:val="00813F5D"/>
    <w:rsid w:val="00831AEF"/>
    <w:rsid w:val="00832932"/>
    <w:rsid w:val="008369FF"/>
    <w:rsid w:val="0084691B"/>
    <w:rsid w:val="00850D67"/>
    <w:rsid w:val="00857CE3"/>
    <w:rsid w:val="008652E4"/>
    <w:rsid w:val="00866AC1"/>
    <w:rsid w:val="00877486"/>
    <w:rsid w:val="008775D2"/>
    <w:rsid w:val="00883054"/>
    <w:rsid w:val="00883EFA"/>
    <w:rsid w:val="00887F00"/>
    <w:rsid w:val="008A2905"/>
    <w:rsid w:val="008A2987"/>
    <w:rsid w:val="008A5741"/>
    <w:rsid w:val="008B6AE9"/>
    <w:rsid w:val="008C0B25"/>
    <w:rsid w:val="008C0B83"/>
    <w:rsid w:val="008D25AB"/>
    <w:rsid w:val="008D3BDA"/>
    <w:rsid w:val="008D4FBE"/>
    <w:rsid w:val="008D5CE0"/>
    <w:rsid w:val="008D5CE7"/>
    <w:rsid w:val="008D5E34"/>
    <w:rsid w:val="008E1D2F"/>
    <w:rsid w:val="008E34A4"/>
    <w:rsid w:val="008F3107"/>
    <w:rsid w:val="008F466B"/>
    <w:rsid w:val="008F6C9E"/>
    <w:rsid w:val="00902788"/>
    <w:rsid w:val="00910B92"/>
    <w:rsid w:val="009237C1"/>
    <w:rsid w:val="00942A6B"/>
    <w:rsid w:val="00953995"/>
    <w:rsid w:val="00953FA1"/>
    <w:rsid w:val="00954DC3"/>
    <w:rsid w:val="00954F6E"/>
    <w:rsid w:val="00955B2D"/>
    <w:rsid w:val="00960A6E"/>
    <w:rsid w:val="009651B5"/>
    <w:rsid w:val="00967224"/>
    <w:rsid w:val="00974979"/>
    <w:rsid w:val="0098088A"/>
    <w:rsid w:val="0098574F"/>
    <w:rsid w:val="00991DAC"/>
    <w:rsid w:val="009A0055"/>
    <w:rsid w:val="009A787B"/>
    <w:rsid w:val="009B3A14"/>
    <w:rsid w:val="009B42FC"/>
    <w:rsid w:val="009B6ABA"/>
    <w:rsid w:val="009C2846"/>
    <w:rsid w:val="009C6D11"/>
    <w:rsid w:val="009D029A"/>
    <w:rsid w:val="009D2144"/>
    <w:rsid w:val="009D2CC0"/>
    <w:rsid w:val="009E0DB7"/>
    <w:rsid w:val="009E6408"/>
    <w:rsid w:val="009F66F4"/>
    <w:rsid w:val="00A05BDF"/>
    <w:rsid w:val="00A31722"/>
    <w:rsid w:val="00A331BD"/>
    <w:rsid w:val="00A34771"/>
    <w:rsid w:val="00A40442"/>
    <w:rsid w:val="00A45076"/>
    <w:rsid w:val="00A535E0"/>
    <w:rsid w:val="00A6561B"/>
    <w:rsid w:val="00A70653"/>
    <w:rsid w:val="00A70DEB"/>
    <w:rsid w:val="00A803F6"/>
    <w:rsid w:val="00A87345"/>
    <w:rsid w:val="00A9052E"/>
    <w:rsid w:val="00AB4726"/>
    <w:rsid w:val="00AB55FC"/>
    <w:rsid w:val="00AB63B2"/>
    <w:rsid w:val="00AC04C1"/>
    <w:rsid w:val="00AC0CA1"/>
    <w:rsid w:val="00AC38C3"/>
    <w:rsid w:val="00AC40BB"/>
    <w:rsid w:val="00AC652A"/>
    <w:rsid w:val="00AC7FA3"/>
    <w:rsid w:val="00AD03E4"/>
    <w:rsid w:val="00AD0C87"/>
    <w:rsid w:val="00AD36DD"/>
    <w:rsid w:val="00AE5A1F"/>
    <w:rsid w:val="00AF7CE2"/>
    <w:rsid w:val="00B02C49"/>
    <w:rsid w:val="00B065FC"/>
    <w:rsid w:val="00B10F3A"/>
    <w:rsid w:val="00B12EB1"/>
    <w:rsid w:val="00B12F09"/>
    <w:rsid w:val="00B2374E"/>
    <w:rsid w:val="00B23DF3"/>
    <w:rsid w:val="00B279B1"/>
    <w:rsid w:val="00B27E0F"/>
    <w:rsid w:val="00B30E77"/>
    <w:rsid w:val="00B33FE4"/>
    <w:rsid w:val="00B34D4D"/>
    <w:rsid w:val="00B35059"/>
    <w:rsid w:val="00B46C76"/>
    <w:rsid w:val="00B51896"/>
    <w:rsid w:val="00B5190D"/>
    <w:rsid w:val="00B63D51"/>
    <w:rsid w:val="00B671C9"/>
    <w:rsid w:val="00B671CF"/>
    <w:rsid w:val="00B67FF3"/>
    <w:rsid w:val="00B73CC4"/>
    <w:rsid w:val="00B75669"/>
    <w:rsid w:val="00B775EB"/>
    <w:rsid w:val="00B8390C"/>
    <w:rsid w:val="00B8698C"/>
    <w:rsid w:val="00B90DD9"/>
    <w:rsid w:val="00B910E2"/>
    <w:rsid w:val="00B92E18"/>
    <w:rsid w:val="00B93587"/>
    <w:rsid w:val="00BA15C6"/>
    <w:rsid w:val="00BB338A"/>
    <w:rsid w:val="00BC0C74"/>
    <w:rsid w:val="00BD181C"/>
    <w:rsid w:val="00BD57AC"/>
    <w:rsid w:val="00BE0B0E"/>
    <w:rsid w:val="00BE2C39"/>
    <w:rsid w:val="00BE3141"/>
    <w:rsid w:val="00BE4BC2"/>
    <w:rsid w:val="00BF0232"/>
    <w:rsid w:val="00BF3CA7"/>
    <w:rsid w:val="00C028DE"/>
    <w:rsid w:val="00C040DC"/>
    <w:rsid w:val="00C04FED"/>
    <w:rsid w:val="00C077EC"/>
    <w:rsid w:val="00C15755"/>
    <w:rsid w:val="00C15F8C"/>
    <w:rsid w:val="00C1660A"/>
    <w:rsid w:val="00C1720D"/>
    <w:rsid w:val="00C233D7"/>
    <w:rsid w:val="00C23DDC"/>
    <w:rsid w:val="00C246E0"/>
    <w:rsid w:val="00C24AF9"/>
    <w:rsid w:val="00C25CC5"/>
    <w:rsid w:val="00C318B0"/>
    <w:rsid w:val="00C340E6"/>
    <w:rsid w:val="00C40EB5"/>
    <w:rsid w:val="00C41117"/>
    <w:rsid w:val="00C43C35"/>
    <w:rsid w:val="00C45EA1"/>
    <w:rsid w:val="00C61287"/>
    <w:rsid w:val="00C62F28"/>
    <w:rsid w:val="00C65BBB"/>
    <w:rsid w:val="00C65E5A"/>
    <w:rsid w:val="00C73D38"/>
    <w:rsid w:val="00C75927"/>
    <w:rsid w:val="00C765B8"/>
    <w:rsid w:val="00C76A80"/>
    <w:rsid w:val="00C8341E"/>
    <w:rsid w:val="00C84AFA"/>
    <w:rsid w:val="00C85CF1"/>
    <w:rsid w:val="00C8718A"/>
    <w:rsid w:val="00C92226"/>
    <w:rsid w:val="00CA40CE"/>
    <w:rsid w:val="00CB0223"/>
    <w:rsid w:val="00CB332E"/>
    <w:rsid w:val="00CC1A3D"/>
    <w:rsid w:val="00CD2789"/>
    <w:rsid w:val="00CD7E84"/>
    <w:rsid w:val="00CE3C47"/>
    <w:rsid w:val="00CE3F5A"/>
    <w:rsid w:val="00CF068A"/>
    <w:rsid w:val="00CF2019"/>
    <w:rsid w:val="00CF3432"/>
    <w:rsid w:val="00D02765"/>
    <w:rsid w:val="00D05384"/>
    <w:rsid w:val="00D05726"/>
    <w:rsid w:val="00D070CE"/>
    <w:rsid w:val="00D07ED4"/>
    <w:rsid w:val="00D10063"/>
    <w:rsid w:val="00D14C42"/>
    <w:rsid w:val="00D16784"/>
    <w:rsid w:val="00D246FA"/>
    <w:rsid w:val="00D24AEC"/>
    <w:rsid w:val="00D41245"/>
    <w:rsid w:val="00D41A6C"/>
    <w:rsid w:val="00D475C7"/>
    <w:rsid w:val="00D5337B"/>
    <w:rsid w:val="00D727BB"/>
    <w:rsid w:val="00D73F4B"/>
    <w:rsid w:val="00D9466A"/>
    <w:rsid w:val="00DA3D2F"/>
    <w:rsid w:val="00DA7697"/>
    <w:rsid w:val="00DA78EC"/>
    <w:rsid w:val="00DB2E97"/>
    <w:rsid w:val="00DB2F93"/>
    <w:rsid w:val="00DB5413"/>
    <w:rsid w:val="00DC5147"/>
    <w:rsid w:val="00DC5995"/>
    <w:rsid w:val="00DC7EE7"/>
    <w:rsid w:val="00DD0265"/>
    <w:rsid w:val="00DD461D"/>
    <w:rsid w:val="00DD6361"/>
    <w:rsid w:val="00DF1AFD"/>
    <w:rsid w:val="00E022EF"/>
    <w:rsid w:val="00E02A68"/>
    <w:rsid w:val="00E1457E"/>
    <w:rsid w:val="00E14EB1"/>
    <w:rsid w:val="00E203BF"/>
    <w:rsid w:val="00E25DB1"/>
    <w:rsid w:val="00E26341"/>
    <w:rsid w:val="00E27F41"/>
    <w:rsid w:val="00E33DE9"/>
    <w:rsid w:val="00E34503"/>
    <w:rsid w:val="00E37008"/>
    <w:rsid w:val="00E37FAD"/>
    <w:rsid w:val="00E40566"/>
    <w:rsid w:val="00E438BF"/>
    <w:rsid w:val="00E47537"/>
    <w:rsid w:val="00E610FA"/>
    <w:rsid w:val="00E66C07"/>
    <w:rsid w:val="00E712AF"/>
    <w:rsid w:val="00E81E18"/>
    <w:rsid w:val="00E844AA"/>
    <w:rsid w:val="00E867CA"/>
    <w:rsid w:val="00E92B7A"/>
    <w:rsid w:val="00E92F43"/>
    <w:rsid w:val="00E957B4"/>
    <w:rsid w:val="00EA5ACC"/>
    <w:rsid w:val="00EB79BB"/>
    <w:rsid w:val="00EC047F"/>
    <w:rsid w:val="00EC45F7"/>
    <w:rsid w:val="00EC5B81"/>
    <w:rsid w:val="00EC7350"/>
    <w:rsid w:val="00ED0365"/>
    <w:rsid w:val="00ED10E0"/>
    <w:rsid w:val="00ED1FFB"/>
    <w:rsid w:val="00ED4576"/>
    <w:rsid w:val="00EE3E0C"/>
    <w:rsid w:val="00EE6957"/>
    <w:rsid w:val="00EF0613"/>
    <w:rsid w:val="00F06192"/>
    <w:rsid w:val="00F10703"/>
    <w:rsid w:val="00F200D5"/>
    <w:rsid w:val="00F20EDC"/>
    <w:rsid w:val="00F2119F"/>
    <w:rsid w:val="00F22A7A"/>
    <w:rsid w:val="00F22ECF"/>
    <w:rsid w:val="00F251A2"/>
    <w:rsid w:val="00F25268"/>
    <w:rsid w:val="00F279C0"/>
    <w:rsid w:val="00F32628"/>
    <w:rsid w:val="00F36B0B"/>
    <w:rsid w:val="00F428FC"/>
    <w:rsid w:val="00F52D2A"/>
    <w:rsid w:val="00F52E01"/>
    <w:rsid w:val="00F53963"/>
    <w:rsid w:val="00F63B36"/>
    <w:rsid w:val="00F64AD0"/>
    <w:rsid w:val="00F71DE1"/>
    <w:rsid w:val="00F721ED"/>
    <w:rsid w:val="00F72C5F"/>
    <w:rsid w:val="00F73212"/>
    <w:rsid w:val="00F7481C"/>
    <w:rsid w:val="00F83B57"/>
    <w:rsid w:val="00F83EC1"/>
    <w:rsid w:val="00FA4DF6"/>
    <w:rsid w:val="00FA57F9"/>
    <w:rsid w:val="00FA6035"/>
    <w:rsid w:val="00FA6B82"/>
    <w:rsid w:val="00FB4187"/>
    <w:rsid w:val="00FB4FED"/>
    <w:rsid w:val="00FB7FCD"/>
    <w:rsid w:val="00FD1C02"/>
    <w:rsid w:val="00FD5420"/>
    <w:rsid w:val="00FE5C50"/>
    <w:rsid w:val="00FF193B"/>
    <w:rsid w:val="00FF6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CF"/>
    <w:pPr>
      <w:spacing w:after="0" w:line="240" w:lineRule="auto"/>
      <w:jc w:val="both"/>
    </w:pPr>
    <w:rPr>
      <w:rFonts w:ascii="Times New Roman" w:hAnsi="Times New Roman"/>
      <w:sz w:val="24"/>
    </w:rPr>
  </w:style>
  <w:style w:type="paragraph" w:styleId="Balk1">
    <w:name w:val="heading 1"/>
    <w:basedOn w:val="Normal"/>
    <w:next w:val="Normal"/>
    <w:link w:val="Balk1Char"/>
    <w:uiPriority w:val="9"/>
    <w:qFormat/>
    <w:rsid w:val="00C92226"/>
    <w:pPr>
      <w:keepNext/>
      <w:keepLines/>
      <w:numPr>
        <w:numId w:val="4"/>
      </w:numPr>
      <w:spacing w:after="120"/>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C92226"/>
    <w:pPr>
      <w:keepNext/>
      <w:keepLines/>
      <w:numPr>
        <w:ilvl w:val="1"/>
        <w:numId w:val="4"/>
      </w:numP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C92226"/>
    <w:pPr>
      <w:keepNext/>
      <w:keepLines/>
      <w:numPr>
        <w:ilvl w:val="2"/>
        <w:numId w:val="4"/>
      </w:numPr>
      <w:outlineLvl w:val="2"/>
    </w:pPr>
    <w:rPr>
      <w:rFonts w:eastAsiaTheme="majorEastAsia" w:cstheme="majorBidi"/>
      <w:b/>
      <w:szCs w:val="28"/>
    </w:rPr>
  </w:style>
  <w:style w:type="paragraph" w:styleId="Balk4">
    <w:name w:val="heading 4"/>
    <w:basedOn w:val="Normal"/>
    <w:next w:val="Normal"/>
    <w:link w:val="Balk4Char"/>
    <w:uiPriority w:val="9"/>
    <w:semiHidden/>
    <w:unhideWhenUsed/>
    <w:qFormat/>
    <w:rsid w:val="00C92226"/>
    <w:pPr>
      <w:keepNext/>
      <w:keepLines/>
      <w:numPr>
        <w:ilvl w:val="3"/>
        <w:numId w:val="4"/>
      </w:numPr>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2226"/>
    <w:pPr>
      <w:keepNext/>
      <w:keepLines/>
      <w:numPr>
        <w:ilvl w:val="4"/>
        <w:numId w:val="4"/>
      </w:numPr>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2226"/>
    <w:pPr>
      <w:keepNext/>
      <w:keepLines/>
      <w:numPr>
        <w:ilvl w:val="5"/>
        <w:numId w:val="4"/>
      </w:numPr>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2226"/>
    <w:pPr>
      <w:keepNext/>
      <w:keepLines/>
      <w:numPr>
        <w:ilvl w:val="6"/>
        <w:numId w:val="4"/>
      </w:numPr>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2226"/>
    <w:pPr>
      <w:keepNext/>
      <w:keepLines/>
      <w:numPr>
        <w:ilvl w:val="7"/>
        <w:numId w:val="4"/>
      </w:numPr>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2226"/>
    <w:pPr>
      <w:keepNext/>
      <w:keepLines/>
      <w:numPr>
        <w:ilvl w:val="8"/>
        <w:numId w:val="4"/>
      </w:numPr>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2226"/>
    <w:rPr>
      <w:rFonts w:ascii="Times New Roman" w:eastAsiaTheme="majorEastAsia" w:hAnsi="Times New Roman" w:cstheme="majorBidi"/>
      <w:b/>
      <w:sz w:val="24"/>
      <w:szCs w:val="40"/>
    </w:rPr>
  </w:style>
  <w:style w:type="character" w:customStyle="1" w:styleId="Balk2Char">
    <w:name w:val="Başlık 2 Char"/>
    <w:basedOn w:val="VarsaylanParagrafYazTipi"/>
    <w:link w:val="Balk2"/>
    <w:uiPriority w:val="9"/>
    <w:rsid w:val="00C92226"/>
    <w:rPr>
      <w:rFonts w:ascii="Times New Roman" w:eastAsiaTheme="majorEastAsia" w:hAnsi="Times New Roman" w:cstheme="majorBidi"/>
      <w:b/>
      <w:sz w:val="24"/>
      <w:szCs w:val="32"/>
    </w:rPr>
  </w:style>
  <w:style w:type="character" w:customStyle="1" w:styleId="Balk3Char">
    <w:name w:val="Başlık 3 Char"/>
    <w:basedOn w:val="VarsaylanParagrafYazTipi"/>
    <w:link w:val="Balk3"/>
    <w:uiPriority w:val="9"/>
    <w:rsid w:val="00C92226"/>
    <w:rPr>
      <w:rFonts w:ascii="Times New Roman" w:eastAsiaTheme="majorEastAsia" w:hAnsi="Times New Roman" w:cstheme="majorBidi"/>
      <w:b/>
      <w:sz w:val="24"/>
      <w:szCs w:val="28"/>
    </w:rPr>
  </w:style>
  <w:style w:type="character" w:customStyle="1" w:styleId="Balk4Char">
    <w:name w:val="Başlık 4 Char"/>
    <w:basedOn w:val="VarsaylanParagrafYazTipi"/>
    <w:link w:val="Balk4"/>
    <w:uiPriority w:val="9"/>
    <w:semiHidden/>
    <w:rsid w:val="00C9222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222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22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22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22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2226"/>
    <w:rPr>
      <w:rFonts w:eastAsiaTheme="majorEastAsia" w:cstheme="majorBidi"/>
      <w:color w:val="272727" w:themeColor="text1" w:themeTint="D8"/>
    </w:rPr>
  </w:style>
  <w:style w:type="paragraph" w:styleId="KonuBal">
    <w:name w:val="Title"/>
    <w:basedOn w:val="Normal"/>
    <w:next w:val="Normal"/>
    <w:link w:val="KonuBalChar"/>
    <w:uiPriority w:val="10"/>
    <w:qFormat/>
    <w:rsid w:val="00C9222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222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9222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9222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9222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92226"/>
    <w:rPr>
      <w:i/>
      <w:iCs/>
      <w:color w:val="404040" w:themeColor="text1" w:themeTint="BF"/>
    </w:rPr>
  </w:style>
  <w:style w:type="paragraph" w:styleId="ListeParagraf">
    <w:name w:val="List Paragraph"/>
    <w:basedOn w:val="Normal"/>
    <w:uiPriority w:val="34"/>
    <w:rsid w:val="00B8390C"/>
    <w:pPr>
      <w:ind w:left="720"/>
      <w:contextualSpacing/>
    </w:pPr>
  </w:style>
  <w:style w:type="character" w:styleId="GlVurgulama">
    <w:name w:val="Intense Emphasis"/>
    <w:basedOn w:val="VarsaylanParagrafYazTipi"/>
    <w:uiPriority w:val="21"/>
    <w:qFormat/>
    <w:rsid w:val="00C92226"/>
    <w:rPr>
      <w:i/>
      <w:iCs/>
      <w:color w:val="0F4761" w:themeColor="accent1" w:themeShade="BF"/>
    </w:rPr>
  </w:style>
  <w:style w:type="paragraph" w:styleId="KeskinTrnak">
    <w:name w:val="Intense Quote"/>
    <w:basedOn w:val="Normal"/>
    <w:next w:val="Normal"/>
    <w:link w:val="KeskinTrnakChar"/>
    <w:uiPriority w:val="30"/>
    <w:qFormat/>
    <w:rsid w:val="00C92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92226"/>
    <w:rPr>
      <w:i/>
      <w:iCs/>
      <w:color w:val="0F4761" w:themeColor="accent1" w:themeShade="BF"/>
    </w:rPr>
  </w:style>
  <w:style w:type="character" w:styleId="GlBavuru">
    <w:name w:val="Intense Reference"/>
    <w:basedOn w:val="VarsaylanParagrafYazTipi"/>
    <w:uiPriority w:val="32"/>
    <w:qFormat/>
    <w:rsid w:val="00C92226"/>
    <w:rPr>
      <w:b/>
      <w:bCs/>
      <w:smallCaps/>
      <w:color w:val="0F4761" w:themeColor="accent1" w:themeShade="BF"/>
      <w:spacing w:val="5"/>
    </w:rPr>
  </w:style>
  <w:style w:type="paragraph" w:styleId="TBal">
    <w:name w:val="TOC Heading"/>
    <w:basedOn w:val="Balk1"/>
    <w:next w:val="Normal"/>
    <w:autoRedefine/>
    <w:uiPriority w:val="39"/>
    <w:unhideWhenUsed/>
    <w:qFormat/>
    <w:rsid w:val="00C92226"/>
    <w:pPr>
      <w:numPr>
        <w:numId w:val="0"/>
      </w:numPr>
      <w:spacing w:before="120"/>
      <w:outlineLvl w:val="9"/>
    </w:pPr>
    <w:rPr>
      <w:kern w:val="0"/>
      <w:szCs w:val="32"/>
      <w:lang w:eastAsia="tr-TR"/>
      <w14:ligatures w14:val="none"/>
    </w:rPr>
  </w:style>
  <w:style w:type="paragraph" w:styleId="T1">
    <w:name w:val="toc 1"/>
    <w:basedOn w:val="Normal"/>
    <w:next w:val="Normal"/>
    <w:autoRedefine/>
    <w:uiPriority w:val="39"/>
    <w:unhideWhenUsed/>
    <w:rsid w:val="00955B2D"/>
    <w:pPr>
      <w:spacing w:after="100"/>
    </w:pPr>
    <w:rPr>
      <w:b/>
    </w:rPr>
  </w:style>
  <w:style w:type="paragraph" w:styleId="T3">
    <w:name w:val="toc 3"/>
    <w:basedOn w:val="Normal"/>
    <w:next w:val="Normal"/>
    <w:autoRedefine/>
    <w:uiPriority w:val="39"/>
    <w:unhideWhenUsed/>
    <w:rsid w:val="00955B2D"/>
    <w:pPr>
      <w:spacing w:after="100"/>
      <w:ind w:left="480"/>
    </w:pPr>
    <w:rPr>
      <w:i/>
    </w:rPr>
  </w:style>
  <w:style w:type="character" w:styleId="Kpr">
    <w:name w:val="Hyperlink"/>
    <w:basedOn w:val="VarsaylanParagrafYazTipi"/>
    <w:uiPriority w:val="99"/>
    <w:unhideWhenUsed/>
    <w:rsid w:val="00C92226"/>
    <w:rPr>
      <w:color w:val="467886" w:themeColor="hyperlink"/>
      <w:u w:val="single"/>
    </w:rPr>
  </w:style>
  <w:style w:type="paragraph" w:styleId="stbilgi">
    <w:name w:val="header"/>
    <w:basedOn w:val="Normal"/>
    <w:link w:val="stbilgiChar"/>
    <w:unhideWhenUsed/>
    <w:rsid w:val="00C92226"/>
    <w:pPr>
      <w:widowControl w:val="0"/>
      <w:tabs>
        <w:tab w:val="center" w:pos="4536"/>
        <w:tab w:val="right" w:pos="9072"/>
      </w:tabs>
      <w:jc w:val="left"/>
    </w:pPr>
    <w:rPr>
      <w:rFonts w:asciiTheme="minorHAnsi" w:hAnsiTheme="minorHAnsi"/>
      <w:kern w:val="0"/>
      <w:sz w:val="22"/>
      <w14:ligatures w14:val="none"/>
    </w:rPr>
  </w:style>
  <w:style w:type="character" w:customStyle="1" w:styleId="stbilgiChar">
    <w:name w:val="Üstbilgi Char"/>
    <w:basedOn w:val="VarsaylanParagrafYazTipi"/>
    <w:link w:val="stbilgi"/>
    <w:uiPriority w:val="99"/>
    <w:rsid w:val="00C92226"/>
    <w:rPr>
      <w:kern w:val="0"/>
      <w14:ligatures w14:val="none"/>
    </w:rPr>
  </w:style>
  <w:style w:type="character" w:styleId="YerTutucuMetni">
    <w:name w:val="Placeholder Text"/>
    <w:basedOn w:val="VarsaylanParagrafYazTipi"/>
    <w:uiPriority w:val="99"/>
    <w:semiHidden/>
    <w:rsid w:val="00C92226"/>
    <w:rPr>
      <w:color w:val="808080"/>
    </w:rPr>
  </w:style>
  <w:style w:type="character" w:customStyle="1" w:styleId="Stil2">
    <w:name w:val="Stil2"/>
    <w:basedOn w:val="VarsaylanParagrafYazTipi"/>
    <w:uiPriority w:val="1"/>
    <w:rsid w:val="00C92226"/>
    <w:rPr>
      <w:rFonts w:ascii="Times New Roman" w:hAnsi="Times New Roman"/>
      <w:b/>
      <w:sz w:val="40"/>
    </w:rPr>
  </w:style>
  <w:style w:type="paragraph" w:styleId="T2">
    <w:name w:val="toc 2"/>
    <w:basedOn w:val="Normal"/>
    <w:next w:val="Normal"/>
    <w:autoRedefine/>
    <w:uiPriority w:val="39"/>
    <w:unhideWhenUsed/>
    <w:rsid w:val="00C92226"/>
    <w:pPr>
      <w:spacing w:after="100"/>
      <w:ind w:left="240"/>
    </w:pPr>
  </w:style>
  <w:style w:type="character" w:customStyle="1" w:styleId="UnresolvedMention">
    <w:name w:val="Unresolved Mention"/>
    <w:basedOn w:val="VarsaylanParagrafYazTipi"/>
    <w:uiPriority w:val="99"/>
    <w:semiHidden/>
    <w:unhideWhenUsed/>
    <w:rsid w:val="009651B5"/>
    <w:rPr>
      <w:color w:val="605E5C"/>
      <w:shd w:val="clear" w:color="auto" w:fill="E1DFDD"/>
    </w:rPr>
  </w:style>
  <w:style w:type="paragraph" w:styleId="ResimYazs">
    <w:name w:val="caption"/>
    <w:basedOn w:val="Normal"/>
    <w:next w:val="Normal"/>
    <w:uiPriority w:val="35"/>
    <w:unhideWhenUsed/>
    <w:qFormat/>
    <w:rsid w:val="00AD03E4"/>
    <w:pPr>
      <w:jc w:val="center"/>
    </w:pPr>
    <w:rPr>
      <w:b/>
      <w:iCs/>
      <w:szCs w:val="18"/>
    </w:rPr>
  </w:style>
  <w:style w:type="table" w:styleId="TabloKlavuzu">
    <w:name w:val="Table Grid"/>
    <w:basedOn w:val="NormalTablo"/>
    <w:autoRedefine/>
    <w:hidden/>
    <w:qFormat/>
    <w:rsid w:val="000860C9"/>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lang w:eastAsia="tr-T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ptCentered">
    <w:name w:val="Style 11 pt Centered"/>
    <w:basedOn w:val="Normal"/>
    <w:uiPriority w:val="99"/>
    <w:rsid w:val="00450371"/>
    <w:pPr>
      <w:widowControl w:val="0"/>
      <w:ind w:left="425" w:hanging="425"/>
      <w:jc w:val="center"/>
    </w:pPr>
    <w:rPr>
      <w:rFonts w:eastAsia="Times New Roman" w:cs="Times New Roman"/>
      <w:kern w:val="0"/>
      <w:sz w:val="22"/>
      <w:szCs w:val="20"/>
      <w14:ligatures w14:val="none"/>
    </w:rPr>
  </w:style>
  <w:style w:type="paragraph" w:customStyle="1" w:styleId="Style11ptRight">
    <w:name w:val="Style 11 pt Right"/>
    <w:basedOn w:val="Normal"/>
    <w:uiPriority w:val="99"/>
    <w:rsid w:val="00450371"/>
    <w:pPr>
      <w:widowControl w:val="0"/>
      <w:ind w:left="425" w:hanging="425"/>
      <w:jc w:val="right"/>
    </w:pPr>
    <w:rPr>
      <w:rFonts w:eastAsia="Times New Roman" w:cs="Times New Roman"/>
      <w:kern w:val="0"/>
      <w:sz w:val="22"/>
      <w:szCs w:val="20"/>
      <w14:ligatures w14:val="none"/>
    </w:rPr>
  </w:style>
  <w:style w:type="paragraph" w:styleId="SonnotMetni">
    <w:name w:val="endnote text"/>
    <w:basedOn w:val="Normal"/>
    <w:link w:val="SonnotMetniChar"/>
    <w:uiPriority w:val="99"/>
    <w:unhideWhenUsed/>
    <w:rsid w:val="00450371"/>
    <w:rPr>
      <w:rFonts w:eastAsia="Times New Roman" w:cs="Times New Roman"/>
      <w:kern w:val="0"/>
      <w:sz w:val="20"/>
      <w:szCs w:val="20"/>
      <w:lang w:eastAsia="tr-TR"/>
      <w14:ligatures w14:val="none"/>
    </w:rPr>
  </w:style>
  <w:style w:type="character" w:customStyle="1" w:styleId="SonnotMetniChar">
    <w:name w:val="Sonnot Metni Char"/>
    <w:basedOn w:val="VarsaylanParagrafYazTipi"/>
    <w:link w:val="SonnotMetni"/>
    <w:uiPriority w:val="99"/>
    <w:rsid w:val="00450371"/>
    <w:rPr>
      <w:rFonts w:ascii="Times New Roman" w:eastAsia="Times New Roman" w:hAnsi="Times New Roman" w:cs="Times New Roman"/>
      <w:kern w:val="0"/>
      <w:sz w:val="20"/>
      <w:szCs w:val="20"/>
      <w:lang w:eastAsia="tr-TR"/>
      <w14:ligatures w14:val="none"/>
    </w:rPr>
  </w:style>
  <w:style w:type="character" w:styleId="SonnotBavurusu">
    <w:name w:val="endnote reference"/>
    <w:basedOn w:val="VarsaylanParagrafYazTipi"/>
    <w:semiHidden/>
    <w:unhideWhenUsed/>
    <w:rsid w:val="00450371"/>
    <w:rPr>
      <w:vertAlign w:val="superscript"/>
    </w:rPr>
  </w:style>
  <w:style w:type="table" w:customStyle="1" w:styleId="TabloKlavuzu1">
    <w:name w:val="Tablo Kılavuzu1"/>
    <w:basedOn w:val="NormalTablo"/>
    <w:next w:val="TabloKlavuzu"/>
    <w:uiPriority w:val="59"/>
    <w:qFormat/>
    <w:rsid w:val="008A290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font">
    <w:name w:val="bold-font"/>
    <w:basedOn w:val="VarsaylanParagrafYazTipi"/>
    <w:rsid w:val="00EA5ACC"/>
  </w:style>
  <w:style w:type="paragraph" w:styleId="T4">
    <w:name w:val="toc 4"/>
    <w:basedOn w:val="Normal"/>
    <w:next w:val="Normal"/>
    <w:autoRedefine/>
    <w:uiPriority w:val="39"/>
    <w:unhideWhenUsed/>
    <w:rsid w:val="00866AC1"/>
    <w:pPr>
      <w:spacing w:after="100"/>
      <w:ind w:left="720"/>
    </w:pPr>
  </w:style>
  <w:style w:type="paragraph" w:styleId="T5">
    <w:name w:val="toc 5"/>
    <w:basedOn w:val="Normal"/>
    <w:next w:val="Normal"/>
    <w:autoRedefine/>
    <w:uiPriority w:val="39"/>
    <w:unhideWhenUsed/>
    <w:rsid w:val="00866AC1"/>
    <w:pPr>
      <w:spacing w:after="100"/>
      <w:ind w:left="960"/>
    </w:pPr>
  </w:style>
  <w:style w:type="paragraph" w:styleId="GvdeMetni">
    <w:name w:val="Body Text"/>
    <w:basedOn w:val="Normal"/>
    <w:link w:val="GvdeMetniChar"/>
    <w:uiPriority w:val="99"/>
    <w:unhideWhenUsed/>
    <w:rsid w:val="00866AC1"/>
    <w:pPr>
      <w:spacing w:after="120"/>
    </w:pPr>
  </w:style>
  <w:style w:type="character" w:customStyle="1" w:styleId="GvdeMetniChar">
    <w:name w:val="Gövde Metni Char"/>
    <w:basedOn w:val="VarsaylanParagrafYazTipi"/>
    <w:link w:val="GvdeMetni"/>
    <w:uiPriority w:val="99"/>
    <w:rsid w:val="00866AC1"/>
    <w:rPr>
      <w:rFonts w:ascii="Times New Roman" w:hAnsi="Times New Roman"/>
      <w:sz w:val="24"/>
    </w:rPr>
  </w:style>
  <w:style w:type="paragraph" w:styleId="GvdeMetniGirintisi">
    <w:name w:val="Body Text Indent"/>
    <w:basedOn w:val="Normal"/>
    <w:link w:val="GvdeMetniGirintisiChar"/>
    <w:uiPriority w:val="99"/>
    <w:unhideWhenUsed/>
    <w:rsid w:val="00D73F4B"/>
    <w:pPr>
      <w:spacing w:after="120"/>
      <w:ind w:left="283"/>
    </w:pPr>
  </w:style>
  <w:style w:type="character" w:customStyle="1" w:styleId="GvdeMetniGirintisiChar">
    <w:name w:val="Gövde Metni Girintisi Char"/>
    <w:basedOn w:val="VarsaylanParagrafYazTipi"/>
    <w:link w:val="GvdeMetniGirintisi"/>
    <w:uiPriority w:val="99"/>
    <w:rsid w:val="00D73F4B"/>
    <w:rPr>
      <w:rFonts w:ascii="Times New Roman" w:hAnsi="Times New Roman"/>
      <w:sz w:val="24"/>
    </w:rPr>
  </w:style>
  <w:style w:type="table" w:customStyle="1" w:styleId="TabloKlavuzu2">
    <w:name w:val="Tablo Kılavuzu2"/>
    <w:basedOn w:val="NormalTablo"/>
    <w:next w:val="TabloKlavuzu"/>
    <w:uiPriority w:val="59"/>
    <w:qFormat/>
    <w:rsid w:val="00B90DD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BD57AC"/>
    <w:pPr>
      <w:tabs>
        <w:tab w:val="center" w:pos="4536"/>
        <w:tab w:val="right" w:pos="9072"/>
      </w:tabs>
    </w:pPr>
  </w:style>
  <w:style w:type="character" w:customStyle="1" w:styleId="AltbilgiChar">
    <w:name w:val="Altbilgi Char"/>
    <w:basedOn w:val="VarsaylanParagrafYazTipi"/>
    <w:link w:val="Altbilgi"/>
    <w:uiPriority w:val="99"/>
    <w:rsid w:val="00BD57AC"/>
    <w:rPr>
      <w:rFonts w:ascii="Times New Roman" w:hAnsi="Times New Roman"/>
      <w:sz w:val="24"/>
    </w:rPr>
  </w:style>
  <w:style w:type="character" w:styleId="Gl">
    <w:name w:val="Strong"/>
    <w:basedOn w:val="VarsaylanParagrafYazTipi"/>
    <w:qFormat/>
    <w:rsid w:val="006B3112"/>
    <w:rPr>
      <w:b/>
      <w:bCs/>
    </w:rPr>
  </w:style>
  <w:style w:type="character" w:styleId="zlenenKpr">
    <w:name w:val="FollowedHyperlink"/>
    <w:basedOn w:val="VarsaylanParagrafYazTipi"/>
    <w:uiPriority w:val="99"/>
    <w:semiHidden/>
    <w:unhideWhenUsed/>
    <w:rsid w:val="003C0C1F"/>
    <w:rPr>
      <w:color w:val="800080"/>
      <w:u w:val="single"/>
    </w:rPr>
  </w:style>
  <w:style w:type="paragraph" w:customStyle="1" w:styleId="msonormal0">
    <w:name w:val="msonormal"/>
    <w:basedOn w:val="Normal"/>
    <w:rsid w:val="003C0C1F"/>
    <w:pPr>
      <w:spacing w:before="100" w:beforeAutospacing="1" w:after="100" w:afterAutospacing="1"/>
      <w:jc w:val="left"/>
    </w:pPr>
    <w:rPr>
      <w:rFonts w:eastAsia="Times New Roman" w:cs="Times New Roman"/>
      <w:kern w:val="0"/>
      <w:szCs w:val="24"/>
      <w:lang w:eastAsia="tr-TR"/>
      <w14:ligatures w14:val="none"/>
    </w:rPr>
  </w:style>
  <w:style w:type="paragraph" w:customStyle="1" w:styleId="font0">
    <w:name w:val="font0"/>
    <w:basedOn w:val="Normal"/>
    <w:rsid w:val="003C0C1F"/>
    <w:pPr>
      <w:spacing w:before="100" w:beforeAutospacing="1" w:after="100" w:afterAutospacing="1"/>
      <w:jc w:val="left"/>
    </w:pPr>
    <w:rPr>
      <w:rFonts w:ascii="Calibri" w:eastAsia="Times New Roman" w:hAnsi="Calibri" w:cs="Calibri"/>
      <w:color w:val="000000"/>
      <w:kern w:val="0"/>
      <w:sz w:val="22"/>
      <w:lang w:eastAsia="tr-TR"/>
      <w14:ligatures w14:val="none"/>
    </w:rPr>
  </w:style>
  <w:style w:type="paragraph" w:customStyle="1" w:styleId="font5">
    <w:name w:val="font5"/>
    <w:basedOn w:val="Normal"/>
    <w:rsid w:val="003C0C1F"/>
    <w:pPr>
      <w:spacing w:before="100" w:beforeAutospacing="1" w:after="100" w:afterAutospacing="1"/>
      <w:jc w:val="left"/>
    </w:pPr>
    <w:rPr>
      <w:rFonts w:ascii="Calibri" w:eastAsia="Times New Roman" w:hAnsi="Calibri" w:cs="Calibri"/>
      <w:b/>
      <w:bCs/>
      <w:color w:val="000000"/>
      <w:kern w:val="0"/>
      <w:sz w:val="22"/>
      <w:lang w:eastAsia="tr-TR"/>
      <w14:ligatures w14:val="none"/>
    </w:rPr>
  </w:style>
  <w:style w:type="paragraph" w:customStyle="1" w:styleId="font6">
    <w:name w:val="font6"/>
    <w:basedOn w:val="Normal"/>
    <w:rsid w:val="003C0C1F"/>
    <w:pPr>
      <w:spacing w:before="100" w:beforeAutospacing="1" w:after="100" w:afterAutospacing="1"/>
      <w:jc w:val="left"/>
    </w:pPr>
    <w:rPr>
      <w:rFonts w:ascii="Calibri" w:eastAsia="Times New Roman" w:hAnsi="Calibri" w:cs="Calibri"/>
      <w:color w:val="000000"/>
      <w:kern w:val="0"/>
      <w:sz w:val="18"/>
      <w:szCs w:val="18"/>
      <w:lang w:eastAsia="tr-TR"/>
      <w14:ligatures w14:val="none"/>
    </w:rPr>
  </w:style>
  <w:style w:type="paragraph" w:customStyle="1" w:styleId="xl63">
    <w:name w:val="xl63"/>
    <w:basedOn w:val="Normal"/>
    <w:rsid w:val="003C0C1F"/>
    <w:pPr>
      <w:spacing w:before="100" w:beforeAutospacing="1" w:after="100" w:afterAutospacing="1"/>
      <w:jc w:val="left"/>
    </w:pPr>
    <w:rPr>
      <w:rFonts w:ascii="Calibri" w:eastAsia="Times New Roman" w:hAnsi="Calibri" w:cs="Calibri"/>
      <w:kern w:val="0"/>
      <w:szCs w:val="24"/>
      <w:lang w:eastAsia="tr-TR"/>
      <w14:ligatures w14:val="none"/>
    </w:rPr>
  </w:style>
  <w:style w:type="paragraph" w:customStyle="1" w:styleId="xl64">
    <w:name w:val="xl64"/>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5">
    <w:name w:val="xl65"/>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6">
    <w:name w:val="xl66"/>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67">
    <w:name w:val="xl67"/>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8">
    <w:name w:val="xl68"/>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9">
    <w:name w:val="xl69"/>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0">
    <w:name w:val="xl70"/>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1">
    <w:name w:val="xl71"/>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color w:val="000000"/>
      <w:kern w:val="0"/>
      <w:sz w:val="18"/>
      <w:szCs w:val="18"/>
      <w:lang w:eastAsia="tr-TR"/>
      <w14:ligatures w14:val="none"/>
    </w:rPr>
  </w:style>
  <w:style w:type="paragraph" w:customStyle="1" w:styleId="xl72">
    <w:name w:val="xl72"/>
    <w:basedOn w:val="Normal"/>
    <w:rsid w:val="003C0C1F"/>
    <w:pPr>
      <w:spacing w:before="100" w:beforeAutospacing="1" w:after="100" w:afterAutospacing="1"/>
      <w:jc w:val="left"/>
      <w:textAlignment w:val="center"/>
    </w:pPr>
    <w:rPr>
      <w:rFonts w:ascii="Calibri" w:eastAsia="Times New Roman" w:hAnsi="Calibri" w:cs="Calibri"/>
      <w:kern w:val="0"/>
      <w:szCs w:val="24"/>
      <w:lang w:eastAsia="tr-TR"/>
      <w14:ligatures w14:val="none"/>
    </w:rPr>
  </w:style>
  <w:style w:type="paragraph" w:customStyle="1" w:styleId="xl73">
    <w:name w:val="xl73"/>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4">
    <w:name w:val="xl74"/>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5">
    <w:name w:val="xl75"/>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76">
    <w:name w:val="xl76"/>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77">
    <w:name w:val="xl77"/>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78">
    <w:name w:val="xl78"/>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79">
    <w:name w:val="xl79"/>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80">
    <w:name w:val="xl80"/>
    <w:basedOn w:val="Normal"/>
    <w:rsid w:val="003C0C1F"/>
    <w:pPr>
      <w:pBdr>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81">
    <w:name w:val="xl81"/>
    <w:basedOn w:val="Normal"/>
    <w:rsid w:val="003C0C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82">
    <w:name w:val="xl82"/>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83">
    <w:name w:val="xl83"/>
    <w:basedOn w:val="Normal"/>
    <w:rsid w:val="003C0C1F"/>
    <w:pP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84">
    <w:name w:val="xl84"/>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85">
    <w:name w:val="xl85"/>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86">
    <w:name w:val="xl86"/>
    <w:basedOn w:val="Normal"/>
    <w:rsid w:val="003C0C1F"/>
    <w:pPr>
      <w:pBdr>
        <w:left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87">
    <w:name w:val="xl87"/>
    <w:basedOn w:val="Normal"/>
    <w:rsid w:val="003C0C1F"/>
    <w:pPr>
      <w:pBdr>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88">
    <w:name w:val="xl88"/>
    <w:basedOn w:val="Normal"/>
    <w:rsid w:val="003C0C1F"/>
    <w:pPr>
      <w:pBdr>
        <w:right w:val="single" w:sz="8" w:space="0" w:color="auto"/>
      </w:pBdr>
      <w:spacing w:before="100" w:beforeAutospacing="1" w:after="100" w:afterAutospacing="1"/>
      <w:jc w:val="center"/>
      <w:textAlignment w:val="center"/>
    </w:pPr>
    <w:rPr>
      <w:rFonts w:ascii="Calibri" w:eastAsia="Times New Roman" w:hAnsi="Calibri" w:cs="Calibri"/>
      <w:color w:val="000000"/>
      <w:kern w:val="0"/>
      <w:sz w:val="18"/>
      <w:szCs w:val="18"/>
      <w:lang w:eastAsia="tr-TR"/>
      <w14:ligatures w14:val="none"/>
    </w:rPr>
  </w:style>
  <w:style w:type="paragraph" w:customStyle="1" w:styleId="xl89">
    <w:name w:val="xl89"/>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90">
    <w:name w:val="xl90"/>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91">
    <w:name w:val="xl91"/>
    <w:basedOn w:val="Normal"/>
    <w:rsid w:val="003C0C1F"/>
    <w:pPr>
      <w:pBdr>
        <w:top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92">
    <w:name w:val="xl92"/>
    <w:basedOn w:val="Normal"/>
    <w:rsid w:val="003C0C1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93">
    <w:name w:val="xl93"/>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94">
    <w:name w:val="xl94"/>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95">
    <w:name w:val="xl95"/>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96">
    <w:name w:val="xl96"/>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97">
    <w:name w:val="xl97"/>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98">
    <w:name w:val="xl98"/>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99">
    <w:name w:val="xl99"/>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6"/>
      <w:szCs w:val="16"/>
      <w:lang w:eastAsia="tr-TR"/>
      <w14:ligatures w14:val="none"/>
    </w:rPr>
  </w:style>
  <w:style w:type="paragraph" w:customStyle="1" w:styleId="xl100">
    <w:name w:val="xl100"/>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1">
    <w:name w:val="xl101"/>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2">
    <w:name w:val="xl102"/>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3">
    <w:name w:val="xl103"/>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104">
    <w:name w:val="xl104"/>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5">
    <w:name w:val="xl105"/>
    <w:basedOn w:val="Normal"/>
    <w:rsid w:val="003C0C1F"/>
    <w:pPr>
      <w:pBdr>
        <w:bottom w:val="single" w:sz="8" w:space="0" w:color="auto"/>
      </w:pBdr>
      <w:spacing w:before="100" w:beforeAutospacing="1" w:after="100" w:afterAutospacing="1"/>
      <w:jc w:val="left"/>
    </w:pPr>
    <w:rPr>
      <w:rFonts w:ascii="Calibri" w:eastAsia="Times New Roman" w:hAnsi="Calibri" w:cs="Calibri"/>
      <w:kern w:val="0"/>
      <w:szCs w:val="24"/>
      <w:lang w:eastAsia="tr-TR"/>
      <w14:ligatures w14:val="none"/>
    </w:rPr>
  </w:style>
  <w:style w:type="paragraph" w:customStyle="1" w:styleId="xl106">
    <w:name w:val="xl106"/>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07">
    <w:name w:val="xl107"/>
    <w:basedOn w:val="Normal"/>
    <w:rsid w:val="003C0C1F"/>
    <w:pPr>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8">
    <w:name w:val="xl108"/>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09">
    <w:name w:val="xl109"/>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10">
    <w:name w:val="xl110"/>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11">
    <w:name w:val="xl111"/>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2">
    <w:name w:val="xl112"/>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3">
    <w:name w:val="xl113"/>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color w:val="000000"/>
      <w:kern w:val="0"/>
      <w:sz w:val="16"/>
      <w:szCs w:val="16"/>
      <w:lang w:eastAsia="tr-TR"/>
      <w14:ligatures w14:val="none"/>
    </w:rPr>
  </w:style>
  <w:style w:type="paragraph" w:customStyle="1" w:styleId="xl114">
    <w:name w:val="xl114"/>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5">
    <w:name w:val="xl115"/>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6">
    <w:name w:val="xl116"/>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17">
    <w:name w:val="xl117"/>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8">
    <w:name w:val="xl118"/>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9">
    <w:name w:val="xl119"/>
    <w:basedOn w:val="Normal"/>
    <w:rsid w:val="003C0C1F"/>
    <w:pPr>
      <w:pBdr>
        <w:bottom w:val="single" w:sz="8" w:space="0" w:color="auto"/>
      </w:pBdr>
      <w:spacing w:before="100" w:beforeAutospacing="1" w:after="100" w:afterAutospacing="1"/>
      <w:jc w:val="left"/>
      <w:textAlignment w:val="center"/>
    </w:pPr>
    <w:rPr>
      <w:rFonts w:ascii="Calibri" w:eastAsia="Times New Roman" w:hAnsi="Calibri" w:cs="Calibri"/>
      <w:kern w:val="0"/>
      <w:szCs w:val="24"/>
      <w:lang w:eastAsia="tr-TR"/>
      <w14:ligatures w14:val="none"/>
    </w:rPr>
  </w:style>
  <w:style w:type="paragraph" w:customStyle="1" w:styleId="xl120">
    <w:name w:val="xl120"/>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21">
    <w:name w:val="xl121"/>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22">
    <w:name w:val="xl122"/>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23">
    <w:name w:val="xl123"/>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24">
    <w:name w:val="xl124"/>
    <w:basedOn w:val="Normal"/>
    <w:rsid w:val="003C0C1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kern w:val="0"/>
      <w:sz w:val="18"/>
      <w:szCs w:val="18"/>
      <w:lang w:eastAsia="tr-TR"/>
      <w14:ligatures w14:val="none"/>
    </w:rPr>
  </w:style>
  <w:style w:type="paragraph" w:customStyle="1" w:styleId="xl125">
    <w:name w:val="xl125"/>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26">
    <w:name w:val="xl126"/>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27">
    <w:name w:val="xl127"/>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28">
    <w:name w:val="xl128"/>
    <w:basedOn w:val="Normal"/>
    <w:rsid w:val="003C0C1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29">
    <w:name w:val="xl129"/>
    <w:basedOn w:val="Normal"/>
    <w:rsid w:val="003C0C1F"/>
    <w:pPr>
      <w:pBdr>
        <w:top w:val="single" w:sz="8" w:space="0" w:color="auto"/>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30">
    <w:name w:val="xl130"/>
    <w:basedOn w:val="Normal"/>
    <w:rsid w:val="003C0C1F"/>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31">
    <w:name w:val="xl131"/>
    <w:basedOn w:val="Normal"/>
    <w:rsid w:val="003C0C1F"/>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32">
    <w:name w:val="xl132"/>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33">
    <w:name w:val="xl133"/>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34">
    <w:name w:val="xl134"/>
    <w:basedOn w:val="Normal"/>
    <w:rsid w:val="003C0C1F"/>
    <w:pPr>
      <w:pBdr>
        <w:left w:val="single" w:sz="8" w:space="0" w:color="auto"/>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35">
    <w:name w:val="xl135"/>
    <w:basedOn w:val="Normal"/>
    <w:rsid w:val="003C0C1F"/>
    <w:pPr>
      <w:pBdr>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36">
    <w:name w:val="xl136"/>
    <w:basedOn w:val="Normal"/>
    <w:rsid w:val="003C0C1F"/>
    <w:pPr>
      <w:pBdr>
        <w:bottom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37">
    <w:name w:val="xl137"/>
    <w:basedOn w:val="Normal"/>
    <w:rsid w:val="003C0C1F"/>
    <w:pPr>
      <w:pBdr>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38">
    <w:name w:val="xl138"/>
    <w:basedOn w:val="Normal"/>
    <w:rsid w:val="003C0C1F"/>
    <w:pPr>
      <w:pBdr>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39">
    <w:name w:val="xl139"/>
    <w:basedOn w:val="Normal"/>
    <w:rsid w:val="003C0C1F"/>
    <w:pPr>
      <w:pBdr>
        <w:top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40">
    <w:name w:val="xl140"/>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41">
    <w:name w:val="xl141"/>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42">
    <w:name w:val="xl142"/>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43">
    <w:name w:val="xl143"/>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70C0"/>
      <w:kern w:val="0"/>
      <w:sz w:val="18"/>
      <w:szCs w:val="18"/>
      <w:lang w:eastAsia="tr-TR"/>
      <w14:ligatures w14:val="none"/>
    </w:rPr>
  </w:style>
  <w:style w:type="paragraph" w:customStyle="1" w:styleId="xl144">
    <w:name w:val="xl144"/>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45">
    <w:name w:val="xl145"/>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70C0"/>
      <w:kern w:val="0"/>
      <w:sz w:val="18"/>
      <w:szCs w:val="18"/>
      <w:lang w:eastAsia="tr-TR"/>
      <w14:ligatures w14:val="none"/>
    </w:rPr>
  </w:style>
  <w:style w:type="paragraph" w:customStyle="1" w:styleId="xl146">
    <w:name w:val="xl146"/>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70C0"/>
      <w:kern w:val="0"/>
      <w:sz w:val="18"/>
      <w:szCs w:val="18"/>
      <w:lang w:eastAsia="tr-TR"/>
      <w14:ligatures w14:val="none"/>
    </w:rPr>
  </w:style>
  <w:style w:type="paragraph" w:customStyle="1" w:styleId="xl147">
    <w:name w:val="xl147"/>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color w:val="0070C0"/>
      <w:kern w:val="0"/>
      <w:sz w:val="18"/>
      <w:szCs w:val="18"/>
      <w:lang w:eastAsia="tr-TR"/>
      <w14:ligatures w14:val="none"/>
    </w:rPr>
  </w:style>
  <w:style w:type="paragraph" w:customStyle="1" w:styleId="xl148">
    <w:name w:val="xl148"/>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6"/>
      <w:szCs w:val="16"/>
      <w:lang w:eastAsia="tr-TR"/>
      <w14:ligatures w14:val="none"/>
    </w:rPr>
  </w:style>
  <w:style w:type="paragraph" w:customStyle="1" w:styleId="xl149">
    <w:name w:val="xl149"/>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FF0000"/>
      <w:kern w:val="0"/>
      <w:sz w:val="16"/>
      <w:szCs w:val="16"/>
      <w:lang w:eastAsia="tr-TR"/>
      <w14:ligatures w14:val="none"/>
    </w:rPr>
  </w:style>
  <w:style w:type="paragraph" w:customStyle="1" w:styleId="xl150">
    <w:name w:val="xl150"/>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6"/>
      <w:szCs w:val="16"/>
      <w:lang w:eastAsia="tr-TR"/>
      <w14:ligatures w14:val="none"/>
    </w:rPr>
  </w:style>
  <w:style w:type="paragraph" w:customStyle="1" w:styleId="xl151">
    <w:name w:val="xl151"/>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color w:val="FF0000"/>
      <w:kern w:val="0"/>
      <w:sz w:val="16"/>
      <w:szCs w:val="16"/>
      <w:lang w:eastAsia="tr-TR"/>
      <w14:ligatures w14:val="none"/>
    </w:rPr>
  </w:style>
  <w:style w:type="paragraph" w:customStyle="1" w:styleId="xl152">
    <w:name w:val="xl152"/>
    <w:basedOn w:val="Normal"/>
    <w:rsid w:val="003C0C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53">
    <w:name w:val="xl153"/>
    <w:basedOn w:val="Normal"/>
    <w:rsid w:val="003C0C1F"/>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54">
    <w:name w:val="xl154"/>
    <w:basedOn w:val="Normal"/>
    <w:rsid w:val="003C0C1F"/>
    <w:pPr>
      <w:pBdr>
        <w:top w:val="single" w:sz="8" w:space="0" w:color="auto"/>
        <w:right w:val="single" w:sz="8" w:space="0" w:color="auto"/>
      </w:pBdr>
      <w:shd w:val="clear" w:color="000000" w:fill="FFFFFF"/>
      <w:spacing w:before="100" w:beforeAutospacing="1" w:after="100" w:afterAutospacing="1"/>
      <w:jc w:val="left"/>
      <w:textAlignment w:val="center"/>
    </w:pPr>
    <w:rPr>
      <w:rFonts w:eastAsia="Times New Roman" w:cs="Times New Roman"/>
      <w:b/>
      <w:bCs/>
      <w:color w:val="FF0000"/>
      <w:kern w:val="0"/>
      <w:sz w:val="18"/>
      <w:szCs w:val="18"/>
      <w:lang w:eastAsia="tr-TR"/>
      <w14:ligatures w14:val="none"/>
    </w:rPr>
  </w:style>
  <w:style w:type="paragraph" w:customStyle="1" w:styleId="xl155">
    <w:name w:val="xl155"/>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56">
    <w:name w:val="xl156"/>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57">
    <w:name w:val="xl157"/>
    <w:basedOn w:val="Normal"/>
    <w:rsid w:val="003C0C1F"/>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i/>
      <w:iCs/>
      <w:kern w:val="0"/>
      <w:sz w:val="18"/>
      <w:szCs w:val="18"/>
      <w:lang w:eastAsia="tr-TR"/>
      <w14:ligatures w14:val="none"/>
    </w:rPr>
  </w:style>
  <w:style w:type="paragraph" w:customStyle="1" w:styleId="xl158">
    <w:name w:val="xl158"/>
    <w:basedOn w:val="Normal"/>
    <w:rsid w:val="003C0C1F"/>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i/>
      <w:iCs/>
      <w:kern w:val="0"/>
      <w:sz w:val="18"/>
      <w:szCs w:val="18"/>
      <w:lang w:eastAsia="tr-TR"/>
      <w14:ligatures w14:val="none"/>
    </w:rPr>
  </w:style>
  <w:style w:type="paragraph" w:customStyle="1" w:styleId="xl159">
    <w:name w:val="xl159"/>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i/>
      <w:iCs/>
      <w:kern w:val="0"/>
      <w:sz w:val="18"/>
      <w:szCs w:val="18"/>
      <w:lang w:eastAsia="tr-TR"/>
      <w14:ligatures w14:val="none"/>
    </w:rPr>
  </w:style>
  <w:style w:type="paragraph" w:customStyle="1" w:styleId="xl160">
    <w:name w:val="xl160"/>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8"/>
      <w:szCs w:val="18"/>
      <w:lang w:eastAsia="tr-TR"/>
      <w14:ligatures w14:val="none"/>
    </w:rPr>
  </w:style>
  <w:style w:type="paragraph" w:customStyle="1" w:styleId="xl161">
    <w:name w:val="xl161"/>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162">
    <w:name w:val="xl162"/>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163">
    <w:name w:val="xl163"/>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164">
    <w:name w:val="xl164"/>
    <w:basedOn w:val="Normal"/>
    <w:rsid w:val="003C0C1F"/>
    <w:pPr>
      <w:spacing w:before="100" w:beforeAutospacing="1" w:after="100" w:afterAutospacing="1"/>
      <w:jc w:val="center"/>
      <w:textAlignment w:val="center"/>
    </w:pPr>
    <w:rPr>
      <w:rFonts w:ascii="Calibri" w:eastAsia="Times New Roman" w:hAnsi="Calibri" w:cs="Calibri"/>
      <w:b/>
      <w:bCs/>
      <w:kern w:val="0"/>
      <w:szCs w:val="24"/>
      <w:lang w:eastAsia="tr-TR"/>
      <w14:ligatures w14:val="none"/>
    </w:rPr>
  </w:style>
  <w:style w:type="paragraph" w:customStyle="1" w:styleId="xl165">
    <w:name w:val="xl165"/>
    <w:basedOn w:val="Normal"/>
    <w:rsid w:val="003C0C1F"/>
    <w:pPr>
      <w:spacing w:before="100" w:beforeAutospacing="1" w:after="100" w:afterAutospacing="1"/>
      <w:jc w:val="left"/>
    </w:pPr>
    <w:rPr>
      <w:rFonts w:ascii="Calibri" w:eastAsia="Times New Roman" w:hAnsi="Calibri" w:cs="Calibri"/>
      <w:b/>
      <w:bCs/>
      <w:kern w:val="0"/>
      <w:szCs w:val="24"/>
      <w:lang w:eastAsia="tr-TR"/>
      <w14:ligatures w14:val="none"/>
    </w:rPr>
  </w:style>
  <w:style w:type="paragraph" w:customStyle="1" w:styleId="xl166">
    <w:name w:val="xl166"/>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67">
    <w:name w:val="xl167"/>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68">
    <w:name w:val="xl168"/>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69">
    <w:name w:val="xl169"/>
    <w:basedOn w:val="Normal"/>
    <w:rsid w:val="003C0C1F"/>
    <w:pPr>
      <w:pBdr>
        <w:top w:val="single" w:sz="8" w:space="0" w:color="auto"/>
        <w:left w:val="single" w:sz="8" w:space="0" w:color="auto"/>
        <w:bottom w:val="single" w:sz="8" w:space="0" w:color="auto"/>
      </w:pBdr>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0">
    <w:name w:val="xl170"/>
    <w:basedOn w:val="Normal"/>
    <w:rsid w:val="003C0C1F"/>
    <w:pPr>
      <w:pBdr>
        <w:top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1">
    <w:name w:val="xl171"/>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72">
    <w:name w:val="xl172"/>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73">
    <w:name w:val="xl173"/>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74">
    <w:name w:val="xl174"/>
    <w:basedOn w:val="Normal"/>
    <w:rsid w:val="003C0C1F"/>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5">
    <w:name w:val="xl175"/>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6">
    <w:name w:val="xl176"/>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77">
    <w:name w:val="xl177"/>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78">
    <w:name w:val="xl178"/>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79">
    <w:name w:val="xl179"/>
    <w:basedOn w:val="Normal"/>
    <w:rsid w:val="003C0C1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80">
    <w:name w:val="xl180"/>
    <w:basedOn w:val="Normal"/>
    <w:rsid w:val="003C0C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81">
    <w:name w:val="xl181"/>
    <w:basedOn w:val="Normal"/>
    <w:rsid w:val="003C0C1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8"/>
      <w:szCs w:val="18"/>
      <w:lang w:eastAsia="tr-TR"/>
      <w14:ligatures w14:val="none"/>
    </w:rPr>
  </w:style>
  <w:style w:type="paragraph" w:customStyle="1" w:styleId="xl182">
    <w:name w:val="xl182"/>
    <w:basedOn w:val="Normal"/>
    <w:rsid w:val="003C0C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8"/>
      <w:szCs w:val="18"/>
      <w:lang w:eastAsia="tr-TR"/>
      <w14:ligatures w14:val="none"/>
    </w:rPr>
  </w:style>
  <w:style w:type="paragraph" w:customStyle="1" w:styleId="xl183">
    <w:name w:val="xl183"/>
    <w:basedOn w:val="Normal"/>
    <w:rsid w:val="003C0C1F"/>
    <w:pPr>
      <w:spacing w:before="100" w:beforeAutospacing="1" w:after="100" w:afterAutospacing="1"/>
      <w:jc w:val="left"/>
    </w:pPr>
    <w:rPr>
      <w:rFonts w:ascii="Calibri" w:eastAsia="Times New Roman" w:hAnsi="Calibri" w:cs="Calibri"/>
      <w:kern w:val="0"/>
      <w:szCs w:val="24"/>
      <w:lang w:eastAsia="tr-TR"/>
      <w14:ligatures w14:val="none"/>
    </w:rPr>
  </w:style>
  <w:style w:type="paragraph" w:customStyle="1" w:styleId="xl184">
    <w:name w:val="xl184"/>
    <w:basedOn w:val="Normal"/>
    <w:rsid w:val="003C0C1F"/>
    <w:pPr>
      <w:spacing w:before="100" w:beforeAutospacing="1" w:after="100" w:afterAutospacing="1"/>
      <w:jc w:val="left"/>
    </w:pPr>
    <w:rPr>
      <w:rFonts w:eastAsia="Times New Roman" w:cs="Times New Roman"/>
      <w:kern w:val="0"/>
      <w:szCs w:val="24"/>
      <w:lang w:eastAsia="tr-TR"/>
      <w14:ligatures w14:val="none"/>
    </w:rPr>
  </w:style>
  <w:style w:type="paragraph" w:customStyle="1" w:styleId="xl185">
    <w:name w:val="xl185"/>
    <w:basedOn w:val="Normal"/>
    <w:rsid w:val="003C0C1F"/>
    <w:pPr>
      <w:pBdr>
        <w:top w:val="single" w:sz="8" w:space="0" w:color="auto"/>
      </w:pBdr>
      <w:spacing w:before="100" w:beforeAutospacing="1" w:after="100" w:afterAutospacing="1"/>
      <w:jc w:val="left"/>
    </w:pPr>
    <w:rPr>
      <w:rFonts w:ascii="Calibri" w:eastAsia="Times New Roman" w:hAnsi="Calibri" w:cs="Calibri"/>
      <w:kern w:val="0"/>
      <w:szCs w:val="24"/>
      <w:lang w:eastAsia="tr-TR"/>
      <w14:ligatures w14:val="none"/>
    </w:rPr>
  </w:style>
  <w:style w:type="paragraph" w:styleId="BalonMetni">
    <w:name w:val="Balloon Text"/>
    <w:basedOn w:val="Normal"/>
    <w:link w:val="BalonMetniChar"/>
    <w:uiPriority w:val="99"/>
    <w:semiHidden/>
    <w:unhideWhenUsed/>
    <w:rsid w:val="00E92B7A"/>
    <w:rPr>
      <w:rFonts w:ascii="Tahoma" w:hAnsi="Tahoma" w:cs="Tahoma"/>
      <w:sz w:val="16"/>
      <w:szCs w:val="16"/>
    </w:rPr>
  </w:style>
  <w:style w:type="character" w:customStyle="1" w:styleId="BalonMetniChar">
    <w:name w:val="Balon Metni Char"/>
    <w:basedOn w:val="VarsaylanParagrafYazTipi"/>
    <w:link w:val="BalonMetni"/>
    <w:uiPriority w:val="99"/>
    <w:semiHidden/>
    <w:rsid w:val="00E92B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CF"/>
    <w:pPr>
      <w:spacing w:after="0" w:line="240" w:lineRule="auto"/>
      <w:jc w:val="both"/>
    </w:pPr>
    <w:rPr>
      <w:rFonts w:ascii="Times New Roman" w:hAnsi="Times New Roman"/>
      <w:sz w:val="24"/>
    </w:rPr>
  </w:style>
  <w:style w:type="paragraph" w:styleId="Balk1">
    <w:name w:val="heading 1"/>
    <w:basedOn w:val="Normal"/>
    <w:next w:val="Normal"/>
    <w:link w:val="Balk1Char"/>
    <w:uiPriority w:val="9"/>
    <w:qFormat/>
    <w:rsid w:val="00C92226"/>
    <w:pPr>
      <w:keepNext/>
      <w:keepLines/>
      <w:numPr>
        <w:numId w:val="4"/>
      </w:numPr>
      <w:spacing w:after="120"/>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C92226"/>
    <w:pPr>
      <w:keepNext/>
      <w:keepLines/>
      <w:numPr>
        <w:ilvl w:val="1"/>
        <w:numId w:val="4"/>
      </w:numP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C92226"/>
    <w:pPr>
      <w:keepNext/>
      <w:keepLines/>
      <w:numPr>
        <w:ilvl w:val="2"/>
        <w:numId w:val="4"/>
      </w:numPr>
      <w:outlineLvl w:val="2"/>
    </w:pPr>
    <w:rPr>
      <w:rFonts w:eastAsiaTheme="majorEastAsia" w:cstheme="majorBidi"/>
      <w:b/>
      <w:szCs w:val="28"/>
    </w:rPr>
  </w:style>
  <w:style w:type="paragraph" w:styleId="Balk4">
    <w:name w:val="heading 4"/>
    <w:basedOn w:val="Normal"/>
    <w:next w:val="Normal"/>
    <w:link w:val="Balk4Char"/>
    <w:uiPriority w:val="9"/>
    <w:semiHidden/>
    <w:unhideWhenUsed/>
    <w:qFormat/>
    <w:rsid w:val="00C92226"/>
    <w:pPr>
      <w:keepNext/>
      <w:keepLines/>
      <w:numPr>
        <w:ilvl w:val="3"/>
        <w:numId w:val="4"/>
      </w:numPr>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2226"/>
    <w:pPr>
      <w:keepNext/>
      <w:keepLines/>
      <w:numPr>
        <w:ilvl w:val="4"/>
        <w:numId w:val="4"/>
      </w:numPr>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2226"/>
    <w:pPr>
      <w:keepNext/>
      <w:keepLines/>
      <w:numPr>
        <w:ilvl w:val="5"/>
        <w:numId w:val="4"/>
      </w:numPr>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2226"/>
    <w:pPr>
      <w:keepNext/>
      <w:keepLines/>
      <w:numPr>
        <w:ilvl w:val="6"/>
        <w:numId w:val="4"/>
      </w:numPr>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2226"/>
    <w:pPr>
      <w:keepNext/>
      <w:keepLines/>
      <w:numPr>
        <w:ilvl w:val="7"/>
        <w:numId w:val="4"/>
      </w:numPr>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2226"/>
    <w:pPr>
      <w:keepNext/>
      <w:keepLines/>
      <w:numPr>
        <w:ilvl w:val="8"/>
        <w:numId w:val="4"/>
      </w:numPr>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2226"/>
    <w:rPr>
      <w:rFonts w:ascii="Times New Roman" w:eastAsiaTheme="majorEastAsia" w:hAnsi="Times New Roman" w:cstheme="majorBidi"/>
      <w:b/>
      <w:sz w:val="24"/>
      <w:szCs w:val="40"/>
    </w:rPr>
  </w:style>
  <w:style w:type="character" w:customStyle="1" w:styleId="Balk2Char">
    <w:name w:val="Başlık 2 Char"/>
    <w:basedOn w:val="VarsaylanParagrafYazTipi"/>
    <w:link w:val="Balk2"/>
    <w:uiPriority w:val="9"/>
    <w:rsid w:val="00C92226"/>
    <w:rPr>
      <w:rFonts w:ascii="Times New Roman" w:eastAsiaTheme="majorEastAsia" w:hAnsi="Times New Roman" w:cstheme="majorBidi"/>
      <w:b/>
      <w:sz w:val="24"/>
      <w:szCs w:val="32"/>
    </w:rPr>
  </w:style>
  <w:style w:type="character" w:customStyle="1" w:styleId="Balk3Char">
    <w:name w:val="Başlık 3 Char"/>
    <w:basedOn w:val="VarsaylanParagrafYazTipi"/>
    <w:link w:val="Balk3"/>
    <w:uiPriority w:val="9"/>
    <w:rsid w:val="00C92226"/>
    <w:rPr>
      <w:rFonts w:ascii="Times New Roman" w:eastAsiaTheme="majorEastAsia" w:hAnsi="Times New Roman" w:cstheme="majorBidi"/>
      <w:b/>
      <w:sz w:val="24"/>
      <w:szCs w:val="28"/>
    </w:rPr>
  </w:style>
  <w:style w:type="character" w:customStyle="1" w:styleId="Balk4Char">
    <w:name w:val="Başlık 4 Char"/>
    <w:basedOn w:val="VarsaylanParagrafYazTipi"/>
    <w:link w:val="Balk4"/>
    <w:uiPriority w:val="9"/>
    <w:semiHidden/>
    <w:rsid w:val="00C9222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222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22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22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22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2226"/>
    <w:rPr>
      <w:rFonts w:eastAsiaTheme="majorEastAsia" w:cstheme="majorBidi"/>
      <w:color w:val="272727" w:themeColor="text1" w:themeTint="D8"/>
    </w:rPr>
  </w:style>
  <w:style w:type="paragraph" w:styleId="KonuBal">
    <w:name w:val="Title"/>
    <w:basedOn w:val="Normal"/>
    <w:next w:val="Normal"/>
    <w:link w:val="KonuBalChar"/>
    <w:uiPriority w:val="10"/>
    <w:qFormat/>
    <w:rsid w:val="00C9222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222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9222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9222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9222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92226"/>
    <w:rPr>
      <w:i/>
      <w:iCs/>
      <w:color w:val="404040" w:themeColor="text1" w:themeTint="BF"/>
    </w:rPr>
  </w:style>
  <w:style w:type="paragraph" w:styleId="ListeParagraf">
    <w:name w:val="List Paragraph"/>
    <w:basedOn w:val="Normal"/>
    <w:uiPriority w:val="34"/>
    <w:rsid w:val="00B8390C"/>
    <w:pPr>
      <w:ind w:left="720"/>
      <w:contextualSpacing/>
    </w:pPr>
  </w:style>
  <w:style w:type="character" w:styleId="GlVurgulama">
    <w:name w:val="Intense Emphasis"/>
    <w:basedOn w:val="VarsaylanParagrafYazTipi"/>
    <w:uiPriority w:val="21"/>
    <w:qFormat/>
    <w:rsid w:val="00C92226"/>
    <w:rPr>
      <w:i/>
      <w:iCs/>
      <w:color w:val="0F4761" w:themeColor="accent1" w:themeShade="BF"/>
    </w:rPr>
  </w:style>
  <w:style w:type="paragraph" w:styleId="KeskinTrnak">
    <w:name w:val="Intense Quote"/>
    <w:basedOn w:val="Normal"/>
    <w:next w:val="Normal"/>
    <w:link w:val="KeskinTrnakChar"/>
    <w:uiPriority w:val="30"/>
    <w:qFormat/>
    <w:rsid w:val="00C92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92226"/>
    <w:rPr>
      <w:i/>
      <w:iCs/>
      <w:color w:val="0F4761" w:themeColor="accent1" w:themeShade="BF"/>
    </w:rPr>
  </w:style>
  <w:style w:type="character" w:styleId="GlBavuru">
    <w:name w:val="Intense Reference"/>
    <w:basedOn w:val="VarsaylanParagrafYazTipi"/>
    <w:uiPriority w:val="32"/>
    <w:qFormat/>
    <w:rsid w:val="00C92226"/>
    <w:rPr>
      <w:b/>
      <w:bCs/>
      <w:smallCaps/>
      <w:color w:val="0F4761" w:themeColor="accent1" w:themeShade="BF"/>
      <w:spacing w:val="5"/>
    </w:rPr>
  </w:style>
  <w:style w:type="paragraph" w:styleId="TBal">
    <w:name w:val="TOC Heading"/>
    <w:basedOn w:val="Balk1"/>
    <w:next w:val="Normal"/>
    <w:autoRedefine/>
    <w:uiPriority w:val="39"/>
    <w:unhideWhenUsed/>
    <w:qFormat/>
    <w:rsid w:val="00C92226"/>
    <w:pPr>
      <w:numPr>
        <w:numId w:val="0"/>
      </w:numPr>
      <w:spacing w:before="120"/>
      <w:outlineLvl w:val="9"/>
    </w:pPr>
    <w:rPr>
      <w:kern w:val="0"/>
      <w:szCs w:val="32"/>
      <w:lang w:eastAsia="tr-TR"/>
      <w14:ligatures w14:val="none"/>
    </w:rPr>
  </w:style>
  <w:style w:type="paragraph" w:styleId="T1">
    <w:name w:val="toc 1"/>
    <w:basedOn w:val="Normal"/>
    <w:next w:val="Normal"/>
    <w:autoRedefine/>
    <w:uiPriority w:val="39"/>
    <w:unhideWhenUsed/>
    <w:rsid w:val="00955B2D"/>
    <w:pPr>
      <w:spacing w:after="100"/>
    </w:pPr>
    <w:rPr>
      <w:b/>
    </w:rPr>
  </w:style>
  <w:style w:type="paragraph" w:styleId="T3">
    <w:name w:val="toc 3"/>
    <w:basedOn w:val="Normal"/>
    <w:next w:val="Normal"/>
    <w:autoRedefine/>
    <w:uiPriority w:val="39"/>
    <w:unhideWhenUsed/>
    <w:rsid w:val="00955B2D"/>
    <w:pPr>
      <w:spacing w:after="100"/>
      <w:ind w:left="480"/>
    </w:pPr>
    <w:rPr>
      <w:i/>
    </w:rPr>
  </w:style>
  <w:style w:type="character" w:styleId="Kpr">
    <w:name w:val="Hyperlink"/>
    <w:basedOn w:val="VarsaylanParagrafYazTipi"/>
    <w:uiPriority w:val="99"/>
    <w:unhideWhenUsed/>
    <w:rsid w:val="00C92226"/>
    <w:rPr>
      <w:color w:val="467886" w:themeColor="hyperlink"/>
      <w:u w:val="single"/>
    </w:rPr>
  </w:style>
  <w:style w:type="paragraph" w:styleId="stbilgi">
    <w:name w:val="header"/>
    <w:basedOn w:val="Normal"/>
    <w:link w:val="stbilgiChar"/>
    <w:unhideWhenUsed/>
    <w:rsid w:val="00C92226"/>
    <w:pPr>
      <w:widowControl w:val="0"/>
      <w:tabs>
        <w:tab w:val="center" w:pos="4536"/>
        <w:tab w:val="right" w:pos="9072"/>
      </w:tabs>
      <w:jc w:val="left"/>
    </w:pPr>
    <w:rPr>
      <w:rFonts w:asciiTheme="minorHAnsi" w:hAnsiTheme="minorHAnsi"/>
      <w:kern w:val="0"/>
      <w:sz w:val="22"/>
      <w14:ligatures w14:val="none"/>
    </w:rPr>
  </w:style>
  <w:style w:type="character" w:customStyle="1" w:styleId="stbilgiChar">
    <w:name w:val="Üstbilgi Char"/>
    <w:basedOn w:val="VarsaylanParagrafYazTipi"/>
    <w:link w:val="stbilgi"/>
    <w:uiPriority w:val="99"/>
    <w:rsid w:val="00C92226"/>
    <w:rPr>
      <w:kern w:val="0"/>
      <w14:ligatures w14:val="none"/>
    </w:rPr>
  </w:style>
  <w:style w:type="character" w:styleId="YerTutucuMetni">
    <w:name w:val="Placeholder Text"/>
    <w:basedOn w:val="VarsaylanParagrafYazTipi"/>
    <w:uiPriority w:val="99"/>
    <w:semiHidden/>
    <w:rsid w:val="00C92226"/>
    <w:rPr>
      <w:color w:val="808080"/>
    </w:rPr>
  </w:style>
  <w:style w:type="character" w:customStyle="1" w:styleId="Stil2">
    <w:name w:val="Stil2"/>
    <w:basedOn w:val="VarsaylanParagrafYazTipi"/>
    <w:uiPriority w:val="1"/>
    <w:rsid w:val="00C92226"/>
    <w:rPr>
      <w:rFonts w:ascii="Times New Roman" w:hAnsi="Times New Roman"/>
      <w:b/>
      <w:sz w:val="40"/>
    </w:rPr>
  </w:style>
  <w:style w:type="paragraph" w:styleId="T2">
    <w:name w:val="toc 2"/>
    <w:basedOn w:val="Normal"/>
    <w:next w:val="Normal"/>
    <w:autoRedefine/>
    <w:uiPriority w:val="39"/>
    <w:unhideWhenUsed/>
    <w:rsid w:val="00C92226"/>
    <w:pPr>
      <w:spacing w:after="100"/>
      <w:ind w:left="240"/>
    </w:pPr>
  </w:style>
  <w:style w:type="character" w:customStyle="1" w:styleId="UnresolvedMention">
    <w:name w:val="Unresolved Mention"/>
    <w:basedOn w:val="VarsaylanParagrafYazTipi"/>
    <w:uiPriority w:val="99"/>
    <w:semiHidden/>
    <w:unhideWhenUsed/>
    <w:rsid w:val="009651B5"/>
    <w:rPr>
      <w:color w:val="605E5C"/>
      <w:shd w:val="clear" w:color="auto" w:fill="E1DFDD"/>
    </w:rPr>
  </w:style>
  <w:style w:type="paragraph" w:styleId="ResimYazs">
    <w:name w:val="caption"/>
    <w:basedOn w:val="Normal"/>
    <w:next w:val="Normal"/>
    <w:uiPriority w:val="35"/>
    <w:unhideWhenUsed/>
    <w:qFormat/>
    <w:rsid w:val="00AD03E4"/>
    <w:pPr>
      <w:jc w:val="center"/>
    </w:pPr>
    <w:rPr>
      <w:b/>
      <w:iCs/>
      <w:szCs w:val="18"/>
    </w:rPr>
  </w:style>
  <w:style w:type="table" w:styleId="TabloKlavuzu">
    <w:name w:val="Table Grid"/>
    <w:basedOn w:val="NormalTablo"/>
    <w:autoRedefine/>
    <w:hidden/>
    <w:qFormat/>
    <w:rsid w:val="000860C9"/>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lang w:eastAsia="tr-T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ptCentered">
    <w:name w:val="Style 11 pt Centered"/>
    <w:basedOn w:val="Normal"/>
    <w:uiPriority w:val="99"/>
    <w:rsid w:val="00450371"/>
    <w:pPr>
      <w:widowControl w:val="0"/>
      <w:ind w:left="425" w:hanging="425"/>
      <w:jc w:val="center"/>
    </w:pPr>
    <w:rPr>
      <w:rFonts w:eastAsia="Times New Roman" w:cs="Times New Roman"/>
      <w:kern w:val="0"/>
      <w:sz w:val="22"/>
      <w:szCs w:val="20"/>
      <w14:ligatures w14:val="none"/>
    </w:rPr>
  </w:style>
  <w:style w:type="paragraph" w:customStyle="1" w:styleId="Style11ptRight">
    <w:name w:val="Style 11 pt Right"/>
    <w:basedOn w:val="Normal"/>
    <w:uiPriority w:val="99"/>
    <w:rsid w:val="00450371"/>
    <w:pPr>
      <w:widowControl w:val="0"/>
      <w:ind w:left="425" w:hanging="425"/>
      <w:jc w:val="right"/>
    </w:pPr>
    <w:rPr>
      <w:rFonts w:eastAsia="Times New Roman" w:cs="Times New Roman"/>
      <w:kern w:val="0"/>
      <w:sz w:val="22"/>
      <w:szCs w:val="20"/>
      <w14:ligatures w14:val="none"/>
    </w:rPr>
  </w:style>
  <w:style w:type="paragraph" w:styleId="SonnotMetni">
    <w:name w:val="endnote text"/>
    <w:basedOn w:val="Normal"/>
    <w:link w:val="SonnotMetniChar"/>
    <w:uiPriority w:val="99"/>
    <w:unhideWhenUsed/>
    <w:rsid w:val="00450371"/>
    <w:rPr>
      <w:rFonts w:eastAsia="Times New Roman" w:cs="Times New Roman"/>
      <w:kern w:val="0"/>
      <w:sz w:val="20"/>
      <w:szCs w:val="20"/>
      <w:lang w:eastAsia="tr-TR"/>
      <w14:ligatures w14:val="none"/>
    </w:rPr>
  </w:style>
  <w:style w:type="character" w:customStyle="1" w:styleId="SonnotMetniChar">
    <w:name w:val="Sonnot Metni Char"/>
    <w:basedOn w:val="VarsaylanParagrafYazTipi"/>
    <w:link w:val="SonnotMetni"/>
    <w:uiPriority w:val="99"/>
    <w:rsid w:val="00450371"/>
    <w:rPr>
      <w:rFonts w:ascii="Times New Roman" w:eastAsia="Times New Roman" w:hAnsi="Times New Roman" w:cs="Times New Roman"/>
      <w:kern w:val="0"/>
      <w:sz w:val="20"/>
      <w:szCs w:val="20"/>
      <w:lang w:eastAsia="tr-TR"/>
      <w14:ligatures w14:val="none"/>
    </w:rPr>
  </w:style>
  <w:style w:type="character" w:styleId="SonnotBavurusu">
    <w:name w:val="endnote reference"/>
    <w:basedOn w:val="VarsaylanParagrafYazTipi"/>
    <w:semiHidden/>
    <w:unhideWhenUsed/>
    <w:rsid w:val="00450371"/>
    <w:rPr>
      <w:vertAlign w:val="superscript"/>
    </w:rPr>
  </w:style>
  <w:style w:type="table" w:customStyle="1" w:styleId="TabloKlavuzu1">
    <w:name w:val="Tablo Kılavuzu1"/>
    <w:basedOn w:val="NormalTablo"/>
    <w:next w:val="TabloKlavuzu"/>
    <w:uiPriority w:val="59"/>
    <w:qFormat/>
    <w:rsid w:val="008A290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font">
    <w:name w:val="bold-font"/>
    <w:basedOn w:val="VarsaylanParagrafYazTipi"/>
    <w:rsid w:val="00EA5ACC"/>
  </w:style>
  <w:style w:type="paragraph" w:styleId="T4">
    <w:name w:val="toc 4"/>
    <w:basedOn w:val="Normal"/>
    <w:next w:val="Normal"/>
    <w:autoRedefine/>
    <w:uiPriority w:val="39"/>
    <w:unhideWhenUsed/>
    <w:rsid w:val="00866AC1"/>
    <w:pPr>
      <w:spacing w:after="100"/>
      <w:ind w:left="720"/>
    </w:pPr>
  </w:style>
  <w:style w:type="paragraph" w:styleId="T5">
    <w:name w:val="toc 5"/>
    <w:basedOn w:val="Normal"/>
    <w:next w:val="Normal"/>
    <w:autoRedefine/>
    <w:uiPriority w:val="39"/>
    <w:unhideWhenUsed/>
    <w:rsid w:val="00866AC1"/>
    <w:pPr>
      <w:spacing w:after="100"/>
      <w:ind w:left="960"/>
    </w:pPr>
  </w:style>
  <w:style w:type="paragraph" w:styleId="GvdeMetni">
    <w:name w:val="Body Text"/>
    <w:basedOn w:val="Normal"/>
    <w:link w:val="GvdeMetniChar"/>
    <w:uiPriority w:val="99"/>
    <w:unhideWhenUsed/>
    <w:rsid w:val="00866AC1"/>
    <w:pPr>
      <w:spacing w:after="120"/>
    </w:pPr>
  </w:style>
  <w:style w:type="character" w:customStyle="1" w:styleId="GvdeMetniChar">
    <w:name w:val="Gövde Metni Char"/>
    <w:basedOn w:val="VarsaylanParagrafYazTipi"/>
    <w:link w:val="GvdeMetni"/>
    <w:uiPriority w:val="99"/>
    <w:rsid w:val="00866AC1"/>
    <w:rPr>
      <w:rFonts w:ascii="Times New Roman" w:hAnsi="Times New Roman"/>
      <w:sz w:val="24"/>
    </w:rPr>
  </w:style>
  <w:style w:type="paragraph" w:styleId="GvdeMetniGirintisi">
    <w:name w:val="Body Text Indent"/>
    <w:basedOn w:val="Normal"/>
    <w:link w:val="GvdeMetniGirintisiChar"/>
    <w:uiPriority w:val="99"/>
    <w:unhideWhenUsed/>
    <w:rsid w:val="00D73F4B"/>
    <w:pPr>
      <w:spacing w:after="120"/>
      <w:ind w:left="283"/>
    </w:pPr>
  </w:style>
  <w:style w:type="character" w:customStyle="1" w:styleId="GvdeMetniGirintisiChar">
    <w:name w:val="Gövde Metni Girintisi Char"/>
    <w:basedOn w:val="VarsaylanParagrafYazTipi"/>
    <w:link w:val="GvdeMetniGirintisi"/>
    <w:uiPriority w:val="99"/>
    <w:rsid w:val="00D73F4B"/>
    <w:rPr>
      <w:rFonts w:ascii="Times New Roman" w:hAnsi="Times New Roman"/>
      <w:sz w:val="24"/>
    </w:rPr>
  </w:style>
  <w:style w:type="table" w:customStyle="1" w:styleId="TabloKlavuzu2">
    <w:name w:val="Tablo Kılavuzu2"/>
    <w:basedOn w:val="NormalTablo"/>
    <w:next w:val="TabloKlavuzu"/>
    <w:uiPriority w:val="59"/>
    <w:qFormat/>
    <w:rsid w:val="00B90DD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BD57AC"/>
    <w:pPr>
      <w:tabs>
        <w:tab w:val="center" w:pos="4536"/>
        <w:tab w:val="right" w:pos="9072"/>
      </w:tabs>
    </w:pPr>
  </w:style>
  <w:style w:type="character" w:customStyle="1" w:styleId="AltbilgiChar">
    <w:name w:val="Altbilgi Char"/>
    <w:basedOn w:val="VarsaylanParagrafYazTipi"/>
    <w:link w:val="Altbilgi"/>
    <w:uiPriority w:val="99"/>
    <w:rsid w:val="00BD57AC"/>
    <w:rPr>
      <w:rFonts w:ascii="Times New Roman" w:hAnsi="Times New Roman"/>
      <w:sz w:val="24"/>
    </w:rPr>
  </w:style>
  <w:style w:type="character" w:styleId="Gl">
    <w:name w:val="Strong"/>
    <w:basedOn w:val="VarsaylanParagrafYazTipi"/>
    <w:qFormat/>
    <w:rsid w:val="006B3112"/>
    <w:rPr>
      <w:b/>
      <w:bCs/>
    </w:rPr>
  </w:style>
  <w:style w:type="character" w:styleId="zlenenKpr">
    <w:name w:val="FollowedHyperlink"/>
    <w:basedOn w:val="VarsaylanParagrafYazTipi"/>
    <w:uiPriority w:val="99"/>
    <w:semiHidden/>
    <w:unhideWhenUsed/>
    <w:rsid w:val="003C0C1F"/>
    <w:rPr>
      <w:color w:val="800080"/>
      <w:u w:val="single"/>
    </w:rPr>
  </w:style>
  <w:style w:type="paragraph" w:customStyle="1" w:styleId="msonormal0">
    <w:name w:val="msonormal"/>
    <w:basedOn w:val="Normal"/>
    <w:rsid w:val="003C0C1F"/>
    <w:pPr>
      <w:spacing w:before="100" w:beforeAutospacing="1" w:after="100" w:afterAutospacing="1"/>
      <w:jc w:val="left"/>
    </w:pPr>
    <w:rPr>
      <w:rFonts w:eastAsia="Times New Roman" w:cs="Times New Roman"/>
      <w:kern w:val="0"/>
      <w:szCs w:val="24"/>
      <w:lang w:eastAsia="tr-TR"/>
      <w14:ligatures w14:val="none"/>
    </w:rPr>
  </w:style>
  <w:style w:type="paragraph" w:customStyle="1" w:styleId="font0">
    <w:name w:val="font0"/>
    <w:basedOn w:val="Normal"/>
    <w:rsid w:val="003C0C1F"/>
    <w:pPr>
      <w:spacing w:before="100" w:beforeAutospacing="1" w:after="100" w:afterAutospacing="1"/>
      <w:jc w:val="left"/>
    </w:pPr>
    <w:rPr>
      <w:rFonts w:ascii="Calibri" w:eastAsia="Times New Roman" w:hAnsi="Calibri" w:cs="Calibri"/>
      <w:color w:val="000000"/>
      <w:kern w:val="0"/>
      <w:sz w:val="22"/>
      <w:lang w:eastAsia="tr-TR"/>
      <w14:ligatures w14:val="none"/>
    </w:rPr>
  </w:style>
  <w:style w:type="paragraph" w:customStyle="1" w:styleId="font5">
    <w:name w:val="font5"/>
    <w:basedOn w:val="Normal"/>
    <w:rsid w:val="003C0C1F"/>
    <w:pPr>
      <w:spacing w:before="100" w:beforeAutospacing="1" w:after="100" w:afterAutospacing="1"/>
      <w:jc w:val="left"/>
    </w:pPr>
    <w:rPr>
      <w:rFonts w:ascii="Calibri" w:eastAsia="Times New Roman" w:hAnsi="Calibri" w:cs="Calibri"/>
      <w:b/>
      <w:bCs/>
      <w:color w:val="000000"/>
      <w:kern w:val="0"/>
      <w:sz w:val="22"/>
      <w:lang w:eastAsia="tr-TR"/>
      <w14:ligatures w14:val="none"/>
    </w:rPr>
  </w:style>
  <w:style w:type="paragraph" w:customStyle="1" w:styleId="font6">
    <w:name w:val="font6"/>
    <w:basedOn w:val="Normal"/>
    <w:rsid w:val="003C0C1F"/>
    <w:pPr>
      <w:spacing w:before="100" w:beforeAutospacing="1" w:after="100" w:afterAutospacing="1"/>
      <w:jc w:val="left"/>
    </w:pPr>
    <w:rPr>
      <w:rFonts w:ascii="Calibri" w:eastAsia="Times New Roman" w:hAnsi="Calibri" w:cs="Calibri"/>
      <w:color w:val="000000"/>
      <w:kern w:val="0"/>
      <w:sz w:val="18"/>
      <w:szCs w:val="18"/>
      <w:lang w:eastAsia="tr-TR"/>
      <w14:ligatures w14:val="none"/>
    </w:rPr>
  </w:style>
  <w:style w:type="paragraph" w:customStyle="1" w:styleId="xl63">
    <w:name w:val="xl63"/>
    <w:basedOn w:val="Normal"/>
    <w:rsid w:val="003C0C1F"/>
    <w:pPr>
      <w:spacing w:before="100" w:beforeAutospacing="1" w:after="100" w:afterAutospacing="1"/>
      <w:jc w:val="left"/>
    </w:pPr>
    <w:rPr>
      <w:rFonts w:ascii="Calibri" w:eastAsia="Times New Roman" w:hAnsi="Calibri" w:cs="Calibri"/>
      <w:kern w:val="0"/>
      <w:szCs w:val="24"/>
      <w:lang w:eastAsia="tr-TR"/>
      <w14:ligatures w14:val="none"/>
    </w:rPr>
  </w:style>
  <w:style w:type="paragraph" w:customStyle="1" w:styleId="xl64">
    <w:name w:val="xl64"/>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5">
    <w:name w:val="xl65"/>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6">
    <w:name w:val="xl66"/>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67">
    <w:name w:val="xl67"/>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8">
    <w:name w:val="xl68"/>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69">
    <w:name w:val="xl69"/>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0">
    <w:name w:val="xl70"/>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1">
    <w:name w:val="xl71"/>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color w:val="000000"/>
      <w:kern w:val="0"/>
      <w:sz w:val="18"/>
      <w:szCs w:val="18"/>
      <w:lang w:eastAsia="tr-TR"/>
      <w14:ligatures w14:val="none"/>
    </w:rPr>
  </w:style>
  <w:style w:type="paragraph" w:customStyle="1" w:styleId="xl72">
    <w:name w:val="xl72"/>
    <w:basedOn w:val="Normal"/>
    <w:rsid w:val="003C0C1F"/>
    <w:pPr>
      <w:spacing w:before="100" w:beforeAutospacing="1" w:after="100" w:afterAutospacing="1"/>
      <w:jc w:val="left"/>
      <w:textAlignment w:val="center"/>
    </w:pPr>
    <w:rPr>
      <w:rFonts w:ascii="Calibri" w:eastAsia="Times New Roman" w:hAnsi="Calibri" w:cs="Calibri"/>
      <w:kern w:val="0"/>
      <w:szCs w:val="24"/>
      <w:lang w:eastAsia="tr-TR"/>
      <w14:ligatures w14:val="none"/>
    </w:rPr>
  </w:style>
  <w:style w:type="paragraph" w:customStyle="1" w:styleId="xl73">
    <w:name w:val="xl73"/>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4">
    <w:name w:val="xl74"/>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75">
    <w:name w:val="xl75"/>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76">
    <w:name w:val="xl76"/>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77">
    <w:name w:val="xl77"/>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78">
    <w:name w:val="xl78"/>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79">
    <w:name w:val="xl79"/>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80">
    <w:name w:val="xl80"/>
    <w:basedOn w:val="Normal"/>
    <w:rsid w:val="003C0C1F"/>
    <w:pPr>
      <w:pBdr>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81">
    <w:name w:val="xl81"/>
    <w:basedOn w:val="Normal"/>
    <w:rsid w:val="003C0C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82">
    <w:name w:val="xl82"/>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83">
    <w:name w:val="xl83"/>
    <w:basedOn w:val="Normal"/>
    <w:rsid w:val="003C0C1F"/>
    <w:pP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84">
    <w:name w:val="xl84"/>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85">
    <w:name w:val="xl85"/>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86">
    <w:name w:val="xl86"/>
    <w:basedOn w:val="Normal"/>
    <w:rsid w:val="003C0C1F"/>
    <w:pPr>
      <w:pBdr>
        <w:left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87">
    <w:name w:val="xl87"/>
    <w:basedOn w:val="Normal"/>
    <w:rsid w:val="003C0C1F"/>
    <w:pPr>
      <w:pBdr>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88">
    <w:name w:val="xl88"/>
    <w:basedOn w:val="Normal"/>
    <w:rsid w:val="003C0C1F"/>
    <w:pPr>
      <w:pBdr>
        <w:right w:val="single" w:sz="8" w:space="0" w:color="auto"/>
      </w:pBdr>
      <w:spacing w:before="100" w:beforeAutospacing="1" w:after="100" w:afterAutospacing="1"/>
      <w:jc w:val="center"/>
      <w:textAlignment w:val="center"/>
    </w:pPr>
    <w:rPr>
      <w:rFonts w:ascii="Calibri" w:eastAsia="Times New Roman" w:hAnsi="Calibri" w:cs="Calibri"/>
      <w:color w:val="000000"/>
      <w:kern w:val="0"/>
      <w:sz w:val="18"/>
      <w:szCs w:val="18"/>
      <w:lang w:eastAsia="tr-TR"/>
      <w14:ligatures w14:val="none"/>
    </w:rPr>
  </w:style>
  <w:style w:type="paragraph" w:customStyle="1" w:styleId="xl89">
    <w:name w:val="xl89"/>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8"/>
      <w:szCs w:val="18"/>
      <w:lang w:eastAsia="tr-TR"/>
      <w14:ligatures w14:val="none"/>
    </w:rPr>
  </w:style>
  <w:style w:type="paragraph" w:customStyle="1" w:styleId="xl90">
    <w:name w:val="xl90"/>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91">
    <w:name w:val="xl91"/>
    <w:basedOn w:val="Normal"/>
    <w:rsid w:val="003C0C1F"/>
    <w:pPr>
      <w:pBdr>
        <w:top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92">
    <w:name w:val="xl92"/>
    <w:basedOn w:val="Normal"/>
    <w:rsid w:val="003C0C1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93">
    <w:name w:val="xl93"/>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8"/>
      <w:szCs w:val="18"/>
      <w:lang w:eastAsia="tr-TR"/>
      <w14:ligatures w14:val="none"/>
    </w:rPr>
  </w:style>
  <w:style w:type="paragraph" w:customStyle="1" w:styleId="xl94">
    <w:name w:val="xl94"/>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95">
    <w:name w:val="xl95"/>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96">
    <w:name w:val="xl96"/>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97">
    <w:name w:val="xl97"/>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98">
    <w:name w:val="xl98"/>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99">
    <w:name w:val="xl99"/>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6"/>
      <w:szCs w:val="16"/>
      <w:lang w:eastAsia="tr-TR"/>
      <w14:ligatures w14:val="none"/>
    </w:rPr>
  </w:style>
  <w:style w:type="paragraph" w:customStyle="1" w:styleId="xl100">
    <w:name w:val="xl100"/>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1">
    <w:name w:val="xl101"/>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2">
    <w:name w:val="xl102"/>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3">
    <w:name w:val="xl103"/>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kern w:val="0"/>
      <w:sz w:val="16"/>
      <w:szCs w:val="16"/>
      <w:lang w:eastAsia="tr-TR"/>
      <w14:ligatures w14:val="none"/>
    </w:rPr>
  </w:style>
  <w:style w:type="paragraph" w:customStyle="1" w:styleId="xl104">
    <w:name w:val="xl104"/>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5">
    <w:name w:val="xl105"/>
    <w:basedOn w:val="Normal"/>
    <w:rsid w:val="003C0C1F"/>
    <w:pPr>
      <w:pBdr>
        <w:bottom w:val="single" w:sz="8" w:space="0" w:color="auto"/>
      </w:pBdr>
      <w:spacing w:before="100" w:beforeAutospacing="1" w:after="100" w:afterAutospacing="1"/>
      <w:jc w:val="left"/>
    </w:pPr>
    <w:rPr>
      <w:rFonts w:ascii="Calibri" w:eastAsia="Times New Roman" w:hAnsi="Calibri" w:cs="Calibri"/>
      <w:kern w:val="0"/>
      <w:szCs w:val="24"/>
      <w:lang w:eastAsia="tr-TR"/>
      <w14:ligatures w14:val="none"/>
    </w:rPr>
  </w:style>
  <w:style w:type="paragraph" w:customStyle="1" w:styleId="xl106">
    <w:name w:val="xl106"/>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07">
    <w:name w:val="xl107"/>
    <w:basedOn w:val="Normal"/>
    <w:rsid w:val="003C0C1F"/>
    <w:pPr>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08">
    <w:name w:val="xl108"/>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09">
    <w:name w:val="xl109"/>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10">
    <w:name w:val="xl110"/>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11">
    <w:name w:val="xl111"/>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2">
    <w:name w:val="xl112"/>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3">
    <w:name w:val="xl113"/>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color w:val="000000"/>
      <w:kern w:val="0"/>
      <w:sz w:val="16"/>
      <w:szCs w:val="16"/>
      <w:lang w:eastAsia="tr-TR"/>
      <w14:ligatures w14:val="none"/>
    </w:rPr>
  </w:style>
  <w:style w:type="paragraph" w:customStyle="1" w:styleId="xl114">
    <w:name w:val="xl114"/>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5">
    <w:name w:val="xl115"/>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6">
    <w:name w:val="xl116"/>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17">
    <w:name w:val="xl117"/>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8">
    <w:name w:val="xl118"/>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19">
    <w:name w:val="xl119"/>
    <w:basedOn w:val="Normal"/>
    <w:rsid w:val="003C0C1F"/>
    <w:pPr>
      <w:pBdr>
        <w:bottom w:val="single" w:sz="8" w:space="0" w:color="auto"/>
      </w:pBdr>
      <w:spacing w:before="100" w:beforeAutospacing="1" w:after="100" w:afterAutospacing="1"/>
      <w:jc w:val="left"/>
      <w:textAlignment w:val="center"/>
    </w:pPr>
    <w:rPr>
      <w:rFonts w:ascii="Calibri" w:eastAsia="Times New Roman" w:hAnsi="Calibri" w:cs="Calibri"/>
      <w:kern w:val="0"/>
      <w:szCs w:val="24"/>
      <w:lang w:eastAsia="tr-TR"/>
      <w14:ligatures w14:val="none"/>
    </w:rPr>
  </w:style>
  <w:style w:type="paragraph" w:customStyle="1" w:styleId="xl120">
    <w:name w:val="xl120"/>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21">
    <w:name w:val="xl121"/>
    <w:basedOn w:val="Normal"/>
    <w:rsid w:val="003C0C1F"/>
    <w:pPr>
      <w:pBdr>
        <w:left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22">
    <w:name w:val="xl122"/>
    <w:basedOn w:val="Normal"/>
    <w:rsid w:val="003C0C1F"/>
    <w:pPr>
      <w:pBdr>
        <w:right w:val="single" w:sz="8" w:space="0" w:color="auto"/>
      </w:pBdr>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23">
    <w:name w:val="xl123"/>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24">
    <w:name w:val="xl124"/>
    <w:basedOn w:val="Normal"/>
    <w:rsid w:val="003C0C1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kern w:val="0"/>
      <w:sz w:val="18"/>
      <w:szCs w:val="18"/>
      <w:lang w:eastAsia="tr-TR"/>
      <w14:ligatures w14:val="none"/>
    </w:rPr>
  </w:style>
  <w:style w:type="paragraph" w:customStyle="1" w:styleId="xl125">
    <w:name w:val="xl125"/>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26">
    <w:name w:val="xl126"/>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27">
    <w:name w:val="xl127"/>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28">
    <w:name w:val="xl128"/>
    <w:basedOn w:val="Normal"/>
    <w:rsid w:val="003C0C1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29">
    <w:name w:val="xl129"/>
    <w:basedOn w:val="Normal"/>
    <w:rsid w:val="003C0C1F"/>
    <w:pPr>
      <w:pBdr>
        <w:top w:val="single" w:sz="8" w:space="0" w:color="auto"/>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30">
    <w:name w:val="xl130"/>
    <w:basedOn w:val="Normal"/>
    <w:rsid w:val="003C0C1F"/>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31">
    <w:name w:val="xl131"/>
    <w:basedOn w:val="Normal"/>
    <w:rsid w:val="003C0C1F"/>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32">
    <w:name w:val="xl132"/>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33">
    <w:name w:val="xl133"/>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34">
    <w:name w:val="xl134"/>
    <w:basedOn w:val="Normal"/>
    <w:rsid w:val="003C0C1F"/>
    <w:pPr>
      <w:pBdr>
        <w:left w:val="single" w:sz="8" w:space="0" w:color="auto"/>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35">
    <w:name w:val="xl135"/>
    <w:basedOn w:val="Normal"/>
    <w:rsid w:val="003C0C1F"/>
    <w:pPr>
      <w:pBdr>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kern w:val="0"/>
      <w:sz w:val="16"/>
      <w:szCs w:val="16"/>
      <w:lang w:eastAsia="tr-TR"/>
      <w14:ligatures w14:val="none"/>
    </w:rPr>
  </w:style>
  <w:style w:type="paragraph" w:customStyle="1" w:styleId="xl136">
    <w:name w:val="xl136"/>
    <w:basedOn w:val="Normal"/>
    <w:rsid w:val="003C0C1F"/>
    <w:pPr>
      <w:pBdr>
        <w:bottom w:val="single" w:sz="8" w:space="0" w:color="auto"/>
      </w:pBdr>
      <w:spacing w:before="100" w:beforeAutospacing="1" w:after="100" w:afterAutospacing="1"/>
      <w:jc w:val="left"/>
      <w:textAlignment w:val="center"/>
    </w:pPr>
    <w:rPr>
      <w:rFonts w:ascii="Calibri" w:eastAsia="Times New Roman" w:hAnsi="Calibri" w:cs="Calibri"/>
      <w:b/>
      <w:bCs/>
      <w:color w:val="000000"/>
      <w:kern w:val="0"/>
      <w:sz w:val="16"/>
      <w:szCs w:val="16"/>
      <w:lang w:eastAsia="tr-TR"/>
      <w14:ligatures w14:val="none"/>
    </w:rPr>
  </w:style>
  <w:style w:type="paragraph" w:customStyle="1" w:styleId="xl137">
    <w:name w:val="xl137"/>
    <w:basedOn w:val="Normal"/>
    <w:rsid w:val="003C0C1F"/>
    <w:pPr>
      <w:pBdr>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38">
    <w:name w:val="xl138"/>
    <w:basedOn w:val="Normal"/>
    <w:rsid w:val="003C0C1F"/>
    <w:pPr>
      <w:pBdr>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0000"/>
      <w:kern w:val="0"/>
      <w:sz w:val="16"/>
      <w:szCs w:val="16"/>
      <w:lang w:eastAsia="tr-TR"/>
      <w14:ligatures w14:val="none"/>
    </w:rPr>
  </w:style>
  <w:style w:type="paragraph" w:customStyle="1" w:styleId="xl139">
    <w:name w:val="xl139"/>
    <w:basedOn w:val="Normal"/>
    <w:rsid w:val="003C0C1F"/>
    <w:pPr>
      <w:pBdr>
        <w:top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40">
    <w:name w:val="xl140"/>
    <w:basedOn w:val="Normal"/>
    <w:rsid w:val="003C0C1F"/>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41">
    <w:name w:val="xl141"/>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42">
    <w:name w:val="xl142"/>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43">
    <w:name w:val="xl143"/>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70C0"/>
      <w:kern w:val="0"/>
      <w:sz w:val="18"/>
      <w:szCs w:val="18"/>
      <w:lang w:eastAsia="tr-TR"/>
      <w14:ligatures w14:val="none"/>
    </w:rPr>
  </w:style>
  <w:style w:type="paragraph" w:customStyle="1" w:styleId="xl144">
    <w:name w:val="xl144"/>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45">
    <w:name w:val="xl145"/>
    <w:basedOn w:val="Normal"/>
    <w:rsid w:val="003C0C1F"/>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70C0"/>
      <w:kern w:val="0"/>
      <w:sz w:val="18"/>
      <w:szCs w:val="18"/>
      <w:lang w:eastAsia="tr-TR"/>
      <w14:ligatures w14:val="none"/>
    </w:rPr>
  </w:style>
  <w:style w:type="paragraph" w:customStyle="1" w:styleId="xl146">
    <w:name w:val="xl146"/>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color w:val="0070C0"/>
      <w:kern w:val="0"/>
      <w:sz w:val="18"/>
      <w:szCs w:val="18"/>
      <w:lang w:eastAsia="tr-TR"/>
      <w14:ligatures w14:val="none"/>
    </w:rPr>
  </w:style>
  <w:style w:type="paragraph" w:customStyle="1" w:styleId="xl147">
    <w:name w:val="xl147"/>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color w:val="0070C0"/>
      <w:kern w:val="0"/>
      <w:sz w:val="18"/>
      <w:szCs w:val="18"/>
      <w:lang w:eastAsia="tr-TR"/>
      <w14:ligatures w14:val="none"/>
    </w:rPr>
  </w:style>
  <w:style w:type="paragraph" w:customStyle="1" w:styleId="xl148">
    <w:name w:val="xl148"/>
    <w:basedOn w:val="Normal"/>
    <w:rsid w:val="003C0C1F"/>
    <w:pPr>
      <w:pBdr>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6"/>
      <w:szCs w:val="16"/>
      <w:lang w:eastAsia="tr-TR"/>
      <w14:ligatures w14:val="none"/>
    </w:rPr>
  </w:style>
  <w:style w:type="paragraph" w:customStyle="1" w:styleId="xl149">
    <w:name w:val="xl149"/>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FF0000"/>
      <w:kern w:val="0"/>
      <w:sz w:val="16"/>
      <w:szCs w:val="16"/>
      <w:lang w:eastAsia="tr-TR"/>
      <w14:ligatures w14:val="none"/>
    </w:rPr>
  </w:style>
  <w:style w:type="paragraph" w:customStyle="1" w:styleId="xl150">
    <w:name w:val="xl150"/>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6"/>
      <w:szCs w:val="16"/>
      <w:lang w:eastAsia="tr-TR"/>
      <w14:ligatures w14:val="none"/>
    </w:rPr>
  </w:style>
  <w:style w:type="paragraph" w:customStyle="1" w:styleId="xl151">
    <w:name w:val="xl151"/>
    <w:basedOn w:val="Normal"/>
    <w:rsid w:val="003C0C1F"/>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color w:val="FF0000"/>
      <w:kern w:val="0"/>
      <w:sz w:val="16"/>
      <w:szCs w:val="16"/>
      <w:lang w:eastAsia="tr-TR"/>
      <w14:ligatures w14:val="none"/>
    </w:rPr>
  </w:style>
  <w:style w:type="paragraph" w:customStyle="1" w:styleId="xl152">
    <w:name w:val="xl152"/>
    <w:basedOn w:val="Normal"/>
    <w:rsid w:val="003C0C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kern w:val="0"/>
      <w:sz w:val="18"/>
      <w:szCs w:val="18"/>
      <w:lang w:eastAsia="tr-TR"/>
      <w14:ligatures w14:val="none"/>
    </w:rPr>
  </w:style>
  <w:style w:type="paragraph" w:customStyle="1" w:styleId="xl153">
    <w:name w:val="xl153"/>
    <w:basedOn w:val="Normal"/>
    <w:rsid w:val="003C0C1F"/>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kern w:val="0"/>
      <w:sz w:val="18"/>
      <w:szCs w:val="18"/>
      <w:lang w:eastAsia="tr-TR"/>
      <w14:ligatures w14:val="none"/>
    </w:rPr>
  </w:style>
  <w:style w:type="paragraph" w:customStyle="1" w:styleId="xl154">
    <w:name w:val="xl154"/>
    <w:basedOn w:val="Normal"/>
    <w:rsid w:val="003C0C1F"/>
    <w:pPr>
      <w:pBdr>
        <w:top w:val="single" w:sz="8" w:space="0" w:color="auto"/>
        <w:right w:val="single" w:sz="8" w:space="0" w:color="auto"/>
      </w:pBdr>
      <w:shd w:val="clear" w:color="000000" w:fill="FFFFFF"/>
      <w:spacing w:before="100" w:beforeAutospacing="1" w:after="100" w:afterAutospacing="1"/>
      <w:jc w:val="left"/>
      <w:textAlignment w:val="center"/>
    </w:pPr>
    <w:rPr>
      <w:rFonts w:eastAsia="Times New Roman" w:cs="Times New Roman"/>
      <w:b/>
      <w:bCs/>
      <w:color w:val="FF0000"/>
      <w:kern w:val="0"/>
      <w:sz w:val="18"/>
      <w:szCs w:val="18"/>
      <w:lang w:eastAsia="tr-TR"/>
      <w14:ligatures w14:val="none"/>
    </w:rPr>
  </w:style>
  <w:style w:type="paragraph" w:customStyle="1" w:styleId="xl155">
    <w:name w:val="xl155"/>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kern w:val="0"/>
      <w:sz w:val="18"/>
      <w:szCs w:val="18"/>
      <w:lang w:eastAsia="tr-TR"/>
      <w14:ligatures w14:val="none"/>
    </w:rPr>
  </w:style>
  <w:style w:type="paragraph" w:customStyle="1" w:styleId="xl156">
    <w:name w:val="xl156"/>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57">
    <w:name w:val="xl157"/>
    <w:basedOn w:val="Normal"/>
    <w:rsid w:val="003C0C1F"/>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i/>
      <w:iCs/>
      <w:kern w:val="0"/>
      <w:sz w:val="18"/>
      <w:szCs w:val="18"/>
      <w:lang w:eastAsia="tr-TR"/>
      <w14:ligatures w14:val="none"/>
    </w:rPr>
  </w:style>
  <w:style w:type="paragraph" w:customStyle="1" w:styleId="xl158">
    <w:name w:val="xl158"/>
    <w:basedOn w:val="Normal"/>
    <w:rsid w:val="003C0C1F"/>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i/>
      <w:iCs/>
      <w:kern w:val="0"/>
      <w:sz w:val="18"/>
      <w:szCs w:val="18"/>
      <w:lang w:eastAsia="tr-TR"/>
      <w14:ligatures w14:val="none"/>
    </w:rPr>
  </w:style>
  <w:style w:type="paragraph" w:customStyle="1" w:styleId="xl159">
    <w:name w:val="xl159"/>
    <w:basedOn w:val="Normal"/>
    <w:rsid w:val="003C0C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i/>
      <w:iCs/>
      <w:kern w:val="0"/>
      <w:sz w:val="18"/>
      <w:szCs w:val="18"/>
      <w:lang w:eastAsia="tr-TR"/>
      <w14:ligatures w14:val="none"/>
    </w:rPr>
  </w:style>
  <w:style w:type="paragraph" w:customStyle="1" w:styleId="xl160">
    <w:name w:val="xl160"/>
    <w:basedOn w:val="Normal"/>
    <w:rsid w:val="003C0C1F"/>
    <w:pPr>
      <w:pBdr>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8"/>
      <w:szCs w:val="18"/>
      <w:lang w:eastAsia="tr-TR"/>
      <w14:ligatures w14:val="none"/>
    </w:rPr>
  </w:style>
  <w:style w:type="paragraph" w:customStyle="1" w:styleId="xl161">
    <w:name w:val="xl161"/>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162">
    <w:name w:val="xl162"/>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163">
    <w:name w:val="xl163"/>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color w:val="000000"/>
      <w:kern w:val="0"/>
      <w:sz w:val="18"/>
      <w:szCs w:val="18"/>
      <w:lang w:eastAsia="tr-TR"/>
      <w14:ligatures w14:val="none"/>
    </w:rPr>
  </w:style>
  <w:style w:type="paragraph" w:customStyle="1" w:styleId="xl164">
    <w:name w:val="xl164"/>
    <w:basedOn w:val="Normal"/>
    <w:rsid w:val="003C0C1F"/>
    <w:pPr>
      <w:spacing w:before="100" w:beforeAutospacing="1" w:after="100" w:afterAutospacing="1"/>
      <w:jc w:val="center"/>
      <w:textAlignment w:val="center"/>
    </w:pPr>
    <w:rPr>
      <w:rFonts w:ascii="Calibri" w:eastAsia="Times New Roman" w:hAnsi="Calibri" w:cs="Calibri"/>
      <w:b/>
      <w:bCs/>
      <w:kern w:val="0"/>
      <w:szCs w:val="24"/>
      <w:lang w:eastAsia="tr-TR"/>
      <w14:ligatures w14:val="none"/>
    </w:rPr>
  </w:style>
  <w:style w:type="paragraph" w:customStyle="1" w:styleId="xl165">
    <w:name w:val="xl165"/>
    <w:basedOn w:val="Normal"/>
    <w:rsid w:val="003C0C1F"/>
    <w:pPr>
      <w:spacing w:before="100" w:beforeAutospacing="1" w:after="100" w:afterAutospacing="1"/>
      <w:jc w:val="left"/>
    </w:pPr>
    <w:rPr>
      <w:rFonts w:ascii="Calibri" w:eastAsia="Times New Roman" w:hAnsi="Calibri" w:cs="Calibri"/>
      <w:b/>
      <w:bCs/>
      <w:kern w:val="0"/>
      <w:szCs w:val="24"/>
      <w:lang w:eastAsia="tr-TR"/>
      <w14:ligatures w14:val="none"/>
    </w:rPr>
  </w:style>
  <w:style w:type="paragraph" w:customStyle="1" w:styleId="xl166">
    <w:name w:val="xl166"/>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67">
    <w:name w:val="xl167"/>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68">
    <w:name w:val="xl168"/>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kern w:val="0"/>
      <w:sz w:val="16"/>
      <w:szCs w:val="16"/>
      <w:lang w:eastAsia="tr-TR"/>
      <w14:ligatures w14:val="none"/>
    </w:rPr>
  </w:style>
  <w:style w:type="paragraph" w:customStyle="1" w:styleId="xl169">
    <w:name w:val="xl169"/>
    <w:basedOn w:val="Normal"/>
    <w:rsid w:val="003C0C1F"/>
    <w:pPr>
      <w:pBdr>
        <w:top w:val="single" w:sz="8" w:space="0" w:color="auto"/>
        <w:left w:val="single" w:sz="8" w:space="0" w:color="auto"/>
        <w:bottom w:val="single" w:sz="8" w:space="0" w:color="auto"/>
      </w:pBdr>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0">
    <w:name w:val="xl170"/>
    <w:basedOn w:val="Normal"/>
    <w:rsid w:val="003C0C1F"/>
    <w:pPr>
      <w:pBdr>
        <w:top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1">
    <w:name w:val="xl171"/>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72">
    <w:name w:val="xl172"/>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73">
    <w:name w:val="xl173"/>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color w:val="000000"/>
      <w:kern w:val="0"/>
      <w:sz w:val="16"/>
      <w:szCs w:val="16"/>
      <w:lang w:eastAsia="tr-TR"/>
      <w14:ligatures w14:val="none"/>
    </w:rPr>
  </w:style>
  <w:style w:type="paragraph" w:customStyle="1" w:styleId="xl174">
    <w:name w:val="xl174"/>
    <w:basedOn w:val="Normal"/>
    <w:rsid w:val="003C0C1F"/>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5">
    <w:name w:val="xl175"/>
    <w:basedOn w:val="Normal"/>
    <w:rsid w:val="003C0C1F"/>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Calibri" w:eastAsia="Times New Roman" w:hAnsi="Calibri" w:cs="Calibri"/>
      <w:b/>
      <w:bCs/>
      <w:color w:val="FF0000"/>
      <w:kern w:val="0"/>
      <w:sz w:val="18"/>
      <w:szCs w:val="18"/>
      <w:lang w:eastAsia="tr-TR"/>
      <w14:ligatures w14:val="none"/>
    </w:rPr>
  </w:style>
  <w:style w:type="paragraph" w:customStyle="1" w:styleId="xl176">
    <w:name w:val="xl176"/>
    <w:basedOn w:val="Normal"/>
    <w:rsid w:val="003C0C1F"/>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77">
    <w:name w:val="xl177"/>
    <w:basedOn w:val="Normal"/>
    <w:rsid w:val="003C0C1F"/>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78">
    <w:name w:val="xl178"/>
    <w:basedOn w:val="Normal"/>
    <w:rsid w:val="003C0C1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79">
    <w:name w:val="xl179"/>
    <w:basedOn w:val="Normal"/>
    <w:rsid w:val="003C0C1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80">
    <w:name w:val="xl180"/>
    <w:basedOn w:val="Normal"/>
    <w:rsid w:val="003C0C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kern w:val="0"/>
      <w:sz w:val="18"/>
      <w:szCs w:val="18"/>
      <w:lang w:eastAsia="tr-TR"/>
      <w14:ligatures w14:val="none"/>
    </w:rPr>
  </w:style>
  <w:style w:type="paragraph" w:customStyle="1" w:styleId="xl181">
    <w:name w:val="xl181"/>
    <w:basedOn w:val="Normal"/>
    <w:rsid w:val="003C0C1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8"/>
      <w:szCs w:val="18"/>
      <w:lang w:eastAsia="tr-TR"/>
      <w14:ligatures w14:val="none"/>
    </w:rPr>
  </w:style>
  <w:style w:type="paragraph" w:customStyle="1" w:styleId="xl182">
    <w:name w:val="xl182"/>
    <w:basedOn w:val="Normal"/>
    <w:rsid w:val="003C0C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FF0000"/>
      <w:kern w:val="0"/>
      <w:sz w:val="18"/>
      <w:szCs w:val="18"/>
      <w:lang w:eastAsia="tr-TR"/>
      <w14:ligatures w14:val="none"/>
    </w:rPr>
  </w:style>
  <w:style w:type="paragraph" w:customStyle="1" w:styleId="xl183">
    <w:name w:val="xl183"/>
    <w:basedOn w:val="Normal"/>
    <w:rsid w:val="003C0C1F"/>
    <w:pPr>
      <w:spacing w:before="100" w:beforeAutospacing="1" w:after="100" w:afterAutospacing="1"/>
      <w:jc w:val="left"/>
    </w:pPr>
    <w:rPr>
      <w:rFonts w:ascii="Calibri" w:eastAsia="Times New Roman" w:hAnsi="Calibri" w:cs="Calibri"/>
      <w:kern w:val="0"/>
      <w:szCs w:val="24"/>
      <w:lang w:eastAsia="tr-TR"/>
      <w14:ligatures w14:val="none"/>
    </w:rPr>
  </w:style>
  <w:style w:type="paragraph" w:customStyle="1" w:styleId="xl184">
    <w:name w:val="xl184"/>
    <w:basedOn w:val="Normal"/>
    <w:rsid w:val="003C0C1F"/>
    <w:pPr>
      <w:spacing w:before="100" w:beforeAutospacing="1" w:after="100" w:afterAutospacing="1"/>
      <w:jc w:val="left"/>
    </w:pPr>
    <w:rPr>
      <w:rFonts w:eastAsia="Times New Roman" w:cs="Times New Roman"/>
      <w:kern w:val="0"/>
      <w:szCs w:val="24"/>
      <w:lang w:eastAsia="tr-TR"/>
      <w14:ligatures w14:val="none"/>
    </w:rPr>
  </w:style>
  <w:style w:type="paragraph" w:customStyle="1" w:styleId="xl185">
    <w:name w:val="xl185"/>
    <w:basedOn w:val="Normal"/>
    <w:rsid w:val="003C0C1F"/>
    <w:pPr>
      <w:pBdr>
        <w:top w:val="single" w:sz="8" w:space="0" w:color="auto"/>
      </w:pBdr>
      <w:spacing w:before="100" w:beforeAutospacing="1" w:after="100" w:afterAutospacing="1"/>
      <w:jc w:val="left"/>
    </w:pPr>
    <w:rPr>
      <w:rFonts w:ascii="Calibri" w:eastAsia="Times New Roman" w:hAnsi="Calibri" w:cs="Calibri"/>
      <w:kern w:val="0"/>
      <w:szCs w:val="24"/>
      <w:lang w:eastAsia="tr-TR"/>
      <w14:ligatures w14:val="none"/>
    </w:rPr>
  </w:style>
  <w:style w:type="paragraph" w:styleId="BalonMetni">
    <w:name w:val="Balloon Text"/>
    <w:basedOn w:val="Normal"/>
    <w:link w:val="BalonMetniChar"/>
    <w:uiPriority w:val="99"/>
    <w:semiHidden/>
    <w:unhideWhenUsed/>
    <w:rsid w:val="00E92B7A"/>
    <w:rPr>
      <w:rFonts w:ascii="Tahoma" w:hAnsi="Tahoma" w:cs="Tahoma"/>
      <w:sz w:val="16"/>
      <w:szCs w:val="16"/>
    </w:rPr>
  </w:style>
  <w:style w:type="character" w:customStyle="1" w:styleId="BalonMetniChar">
    <w:name w:val="Balon Metni Char"/>
    <w:basedOn w:val="VarsaylanParagrafYazTipi"/>
    <w:link w:val="BalonMetni"/>
    <w:uiPriority w:val="99"/>
    <w:semiHidden/>
    <w:rsid w:val="00E92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4506">
      <w:bodyDiv w:val="1"/>
      <w:marLeft w:val="0"/>
      <w:marRight w:val="0"/>
      <w:marTop w:val="0"/>
      <w:marBottom w:val="0"/>
      <w:divBdr>
        <w:top w:val="none" w:sz="0" w:space="0" w:color="auto"/>
        <w:left w:val="none" w:sz="0" w:space="0" w:color="auto"/>
        <w:bottom w:val="none" w:sz="0" w:space="0" w:color="auto"/>
        <w:right w:val="none" w:sz="0" w:space="0" w:color="auto"/>
      </w:divBdr>
    </w:div>
    <w:div w:id="58405981">
      <w:bodyDiv w:val="1"/>
      <w:marLeft w:val="0"/>
      <w:marRight w:val="0"/>
      <w:marTop w:val="0"/>
      <w:marBottom w:val="0"/>
      <w:divBdr>
        <w:top w:val="none" w:sz="0" w:space="0" w:color="auto"/>
        <w:left w:val="none" w:sz="0" w:space="0" w:color="auto"/>
        <w:bottom w:val="none" w:sz="0" w:space="0" w:color="auto"/>
        <w:right w:val="none" w:sz="0" w:space="0" w:color="auto"/>
      </w:divBdr>
    </w:div>
    <w:div w:id="92744418">
      <w:bodyDiv w:val="1"/>
      <w:marLeft w:val="0"/>
      <w:marRight w:val="0"/>
      <w:marTop w:val="0"/>
      <w:marBottom w:val="0"/>
      <w:divBdr>
        <w:top w:val="none" w:sz="0" w:space="0" w:color="auto"/>
        <w:left w:val="none" w:sz="0" w:space="0" w:color="auto"/>
        <w:bottom w:val="none" w:sz="0" w:space="0" w:color="auto"/>
        <w:right w:val="none" w:sz="0" w:space="0" w:color="auto"/>
      </w:divBdr>
    </w:div>
    <w:div w:id="101844016">
      <w:bodyDiv w:val="1"/>
      <w:marLeft w:val="0"/>
      <w:marRight w:val="0"/>
      <w:marTop w:val="0"/>
      <w:marBottom w:val="0"/>
      <w:divBdr>
        <w:top w:val="none" w:sz="0" w:space="0" w:color="auto"/>
        <w:left w:val="none" w:sz="0" w:space="0" w:color="auto"/>
        <w:bottom w:val="none" w:sz="0" w:space="0" w:color="auto"/>
        <w:right w:val="none" w:sz="0" w:space="0" w:color="auto"/>
      </w:divBdr>
    </w:div>
    <w:div w:id="152374464">
      <w:bodyDiv w:val="1"/>
      <w:marLeft w:val="0"/>
      <w:marRight w:val="0"/>
      <w:marTop w:val="0"/>
      <w:marBottom w:val="0"/>
      <w:divBdr>
        <w:top w:val="none" w:sz="0" w:space="0" w:color="auto"/>
        <w:left w:val="none" w:sz="0" w:space="0" w:color="auto"/>
        <w:bottom w:val="none" w:sz="0" w:space="0" w:color="auto"/>
        <w:right w:val="none" w:sz="0" w:space="0" w:color="auto"/>
      </w:divBdr>
    </w:div>
    <w:div w:id="162555337">
      <w:bodyDiv w:val="1"/>
      <w:marLeft w:val="0"/>
      <w:marRight w:val="0"/>
      <w:marTop w:val="0"/>
      <w:marBottom w:val="0"/>
      <w:divBdr>
        <w:top w:val="none" w:sz="0" w:space="0" w:color="auto"/>
        <w:left w:val="none" w:sz="0" w:space="0" w:color="auto"/>
        <w:bottom w:val="none" w:sz="0" w:space="0" w:color="auto"/>
        <w:right w:val="none" w:sz="0" w:space="0" w:color="auto"/>
      </w:divBdr>
    </w:div>
    <w:div w:id="241842831">
      <w:bodyDiv w:val="1"/>
      <w:marLeft w:val="0"/>
      <w:marRight w:val="0"/>
      <w:marTop w:val="0"/>
      <w:marBottom w:val="0"/>
      <w:divBdr>
        <w:top w:val="none" w:sz="0" w:space="0" w:color="auto"/>
        <w:left w:val="none" w:sz="0" w:space="0" w:color="auto"/>
        <w:bottom w:val="none" w:sz="0" w:space="0" w:color="auto"/>
        <w:right w:val="none" w:sz="0" w:space="0" w:color="auto"/>
      </w:divBdr>
    </w:div>
    <w:div w:id="356739348">
      <w:bodyDiv w:val="1"/>
      <w:marLeft w:val="0"/>
      <w:marRight w:val="0"/>
      <w:marTop w:val="0"/>
      <w:marBottom w:val="0"/>
      <w:divBdr>
        <w:top w:val="none" w:sz="0" w:space="0" w:color="auto"/>
        <w:left w:val="none" w:sz="0" w:space="0" w:color="auto"/>
        <w:bottom w:val="none" w:sz="0" w:space="0" w:color="auto"/>
        <w:right w:val="none" w:sz="0" w:space="0" w:color="auto"/>
      </w:divBdr>
    </w:div>
    <w:div w:id="421338926">
      <w:bodyDiv w:val="1"/>
      <w:marLeft w:val="0"/>
      <w:marRight w:val="0"/>
      <w:marTop w:val="0"/>
      <w:marBottom w:val="0"/>
      <w:divBdr>
        <w:top w:val="none" w:sz="0" w:space="0" w:color="auto"/>
        <w:left w:val="none" w:sz="0" w:space="0" w:color="auto"/>
        <w:bottom w:val="none" w:sz="0" w:space="0" w:color="auto"/>
        <w:right w:val="none" w:sz="0" w:space="0" w:color="auto"/>
      </w:divBdr>
    </w:div>
    <w:div w:id="426537080">
      <w:bodyDiv w:val="1"/>
      <w:marLeft w:val="0"/>
      <w:marRight w:val="0"/>
      <w:marTop w:val="0"/>
      <w:marBottom w:val="0"/>
      <w:divBdr>
        <w:top w:val="none" w:sz="0" w:space="0" w:color="auto"/>
        <w:left w:val="none" w:sz="0" w:space="0" w:color="auto"/>
        <w:bottom w:val="none" w:sz="0" w:space="0" w:color="auto"/>
        <w:right w:val="none" w:sz="0" w:space="0" w:color="auto"/>
      </w:divBdr>
    </w:div>
    <w:div w:id="446966522">
      <w:bodyDiv w:val="1"/>
      <w:marLeft w:val="0"/>
      <w:marRight w:val="0"/>
      <w:marTop w:val="0"/>
      <w:marBottom w:val="0"/>
      <w:divBdr>
        <w:top w:val="none" w:sz="0" w:space="0" w:color="auto"/>
        <w:left w:val="none" w:sz="0" w:space="0" w:color="auto"/>
        <w:bottom w:val="none" w:sz="0" w:space="0" w:color="auto"/>
        <w:right w:val="none" w:sz="0" w:space="0" w:color="auto"/>
      </w:divBdr>
    </w:div>
    <w:div w:id="489906229">
      <w:bodyDiv w:val="1"/>
      <w:marLeft w:val="0"/>
      <w:marRight w:val="0"/>
      <w:marTop w:val="0"/>
      <w:marBottom w:val="0"/>
      <w:divBdr>
        <w:top w:val="none" w:sz="0" w:space="0" w:color="auto"/>
        <w:left w:val="none" w:sz="0" w:space="0" w:color="auto"/>
        <w:bottom w:val="none" w:sz="0" w:space="0" w:color="auto"/>
        <w:right w:val="none" w:sz="0" w:space="0" w:color="auto"/>
      </w:divBdr>
    </w:div>
    <w:div w:id="595749577">
      <w:bodyDiv w:val="1"/>
      <w:marLeft w:val="0"/>
      <w:marRight w:val="0"/>
      <w:marTop w:val="0"/>
      <w:marBottom w:val="0"/>
      <w:divBdr>
        <w:top w:val="none" w:sz="0" w:space="0" w:color="auto"/>
        <w:left w:val="none" w:sz="0" w:space="0" w:color="auto"/>
        <w:bottom w:val="none" w:sz="0" w:space="0" w:color="auto"/>
        <w:right w:val="none" w:sz="0" w:space="0" w:color="auto"/>
      </w:divBdr>
    </w:div>
    <w:div w:id="619537011">
      <w:bodyDiv w:val="1"/>
      <w:marLeft w:val="0"/>
      <w:marRight w:val="0"/>
      <w:marTop w:val="0"/>
      <w:marBottom w:val="0"/>
      <w:divBdr>
        <w:top w:val="none" w:sz="0" w:space="0" w:color="auto"/>
        <w:left w:val="none" w:sz="0" w:space="0" w:color="auto"/>
        <w:bottom w:val="none" w:sz="0" w:space="0" w:color="auto"/>
        <w:right w:val="none" w:sz="0" w:space="0" w:color="auto"/>
      </w:divBdr>
    </w:div>
    <w:div w:id="634531178">
      <w:bodyDiv w:val="1"/>
      <w:marLeft w:val="0"/>
      <w:marRight w:val="0"/>
      <w:marTop w:val="0"/>
      <w:marBottom w:val="0"/>
      <w:divBdr>
        <w:top w:val="none" w:sz="0" w:space="0" w:color="auto"/>
        <w:left w:val="none" w:sz="0" w:space="0" w:color="auto"/>
        <w:bottom w:val="none" w:sz="0" w:space="0" w:color="auto"/>
        <w:right w:val="none" w:sz="0" w:space="0" w:color="auto"/>
      </w:divBdr>
    </w:div>
    <w:div w:id="681123158">
      <w:bodyDiv w:val="1"/>
      <w:marLeft w:val="0"/>
      <w:marRight w:val="0"/>
      <w:marTop w:val="0"/>
      <w:marBottom w:val="0"/>
      <w:divBdr>
        <w:top w:val="none" w:sz="0" w:space="0" w:color="auto"/>
        <w:left w:val="none" w:sz="0" w:space="0" w:color="auto"/>
        <w:bottom w:val="none" w:sz="0" w:space="0" w:color="auto"/>
        <w:right w:val="none" w:sz="0" w:space="0" w:color="auto"/>
      </w:divBdr>
    </w:div>
    <w:div w:id="815605941">
      <w:bodyDiv w:val="1"/>
      <w:marLeft w:val="0"/>
      <w:marRight w:val="0"/>
      <w:marTop w:val="0"/>
      <w:marBottom w:val="0"/>
      <w:divBdr>
        <w:top w:val="none" w:sz="0" w:space="0" w:color="auto"/>
        <w:left w:val="none" w:sz="0" w:space="0" w:color="auto"/>
        <w:bottom w:val="none" w:sz="0" w:space="0" w:color="auto"/>
        <w:right w:val="none" w:sz="0" w:space="0" w:color="auto"/>
      </w:divBdr>
    </w:div>
    <w:div w:id="911305930">
      <w:bodyDiv w:val="1"/>
      <w:marLeft w:val="0"/>
      <w:marRight w:val="0"/>
      <w:marTop w:val="0"/>
      <w:marBottom w:val="0"/>
      <w:divBdr>
        <w:top w:val="none" w:sz="0" w:space="0" w:color="auto"/>
        <w:left w:val="none" w:sz="0" w:space="0" w:color="auto"/>
        <w:bottom w:val="none" w:sz="0" w:space="0" w:color="auto"/>
        <w:right w:val="none" w:sz="0" w:space="0" w:color="auto"/>
      </w:divBdr>
    </w:div>
    <w:div w:id="941766965">
      <w:bodyDiv w:val="1"/>
      <w:marLeft w:val="0"/>
      <w:marRight w:val="0"/>
      <w:marTop w:val="0"/>
      <w:marBottom w:val="0"/>
      <w:divBdr>
        <w:top w:val="none" w:sz="0" w:space="0" w:color="auto"/>
        <w:left w:val="none" w:sz="0" w:space="0" w:color="auto"/>
        <w:bottom w:val="none" w:sz="0" w:space="0" w:color="auto"/>
        <w:right w:val="none" w:sz="0" w:space="0" w:color="auto"/>
      </w:divBdr>
    </w:div>
    <w:div w:id="1023361405">
      <w:bodyDiv w:val="1"/>
      <w:marLeft w:val="0"/>
      <w:marRight w:val="0"/>
      <w:marTop w:val="0"/>
      <w:marBottom w:val="0"/>
      <w:divBdr>
        <w:top w:val="none" w:sz="0" w:space="0" w:color="auto"/>
        <w:left w:val="none" w:sz="0" w:space="0" w:color="auto"/>
        <w:bottom w:val="none" w:sz="0" w:space="0" w:color="auto"/>
        <w:right w:val="none" w:sz="0" w:space="0" w:color="auto"/>
      </w:divBdr>
    </w:div>
    <w:div w:id="1183008742">
      <w:bodyDiv w:val="1"/>
      <w:marLeft w:val="0"/>
      <w:marRight w:val="0"/>
      <w:marTop w:val="0"/>
      <w:marBottom w:val="0"/>
      <w:divBdr>
        <w:top w:val="none" w:sz="0" w:space="0" w:color="auto"/>
        <w:left w:val="none" w:sz="0" w:space="0" w:color="auto"/>
        <w:bottom w:val="none" w:sz="0" w:space="0" w:color="auto"/>
        <w:right w:val="none" w:sz="0" w:space="0" w:color="auto"/>
      </w:divBdr>
    </w:div>
    <w:div w:id="1187984315">
      <w:bodyDiv w:val="1"/>
      <w:marLeft w:val="0"/>
      <w:marRight w:val="0"/>
      <w:marTop w:val="0"/>
      <w:marBottom w:val="0"/>
      <w:divBdr>
        <w:top w:val="none" w:sz="0" w:space="0" w:color="auto"/>
        <w:left w:val="none" w:sz="0" w:space="0" w:color="auto"/>
        <w:bottom w:val="none" w:sz="0" w:space="0" w:color="auto"/>
        <w:right w:val="none" w:sz="0" w:space="0" w:color="auto"/>
      </w:divBdr>
    </w:div>
    <w:div w:id="1192376263">
      <w:bodyDiv w:val="1"/>
      <w:marLeft w:val="0"/>
      <w:marRight w:val="0"/>
      <w:marTop w:val="0"/>
      <w:marBottom w:val="0"/>
      <w:divBdr>
        <w:top w:val="none" w:sz="0" w:space="0" w:color="auto"/>
        <w:left w:val="none" w:sz="0" w:space="0" w:color="auto"/>
        <w:bottom w:val="none" w:sz="0" w:space="0" w:color="auto"/>
        <w:right w:val="none" w:sz="0" w:space="0" w:color="auto"/>
      </w:divBdr>
    </w:div>
    <w:div w:id="1241864313">
      <w:bodyDiv w:val="1"/>
      <w:marLeft w:val="0"/>
      <w:marRight w:val="0"/>
      <w:marTop w:val="0"/>
      <w:marBottom w:val="0"/>
      <w:divBdr>
        <w:top w:val="none" w:sz="0" w:space="0" w:color="auto"/>
        <w:left w:val="none" w:sz="0" w:space="0" w:color="auto"/>
        <w:bottom w:val="none" w:sz="0" w:space="0" w:color="auto"/>
        <w:right w:val="none" w:sz="0" w:space="0" w:color="auto"/>
      </w:divBdr>
    </w:div>
    <w:div w:id="1334062773">
      <w:bodyDiv w:val="1"/>
      <w:marLeft w:val="0"/>
      <w:marRight w:val="0"/>
      <w:marTop w:val="0"/>
      <w:marBottom w:val="0"/>
      <w:divBdr>
        <w:top w:val="none" w:sz="0" w:space="0" w:color="auto"/>
        <w:left w:val="none" w:sz="0" w:space="0" w:color="auto"/>
        <w:bottom w:val="none" w:sz="0" w:space="0" w:color="auto"/>
        <w:right w:val="none" w:sz="0" w:space="0" w:color="auto"/>
      </w:divBdr>
    </w:div>
    <w:div w:id="1385642147">
      <w:bodyDiv w:val="1"/>
      <w:marLeft w:val="0"/>
      <w:marRight w:val="0"/>
      <w:marTop w:val="0"/>
      <w:marBottom w:val="0"/>
      <w:divBdr>
        <w:top w:val="none" w:sz="0" w:space="0" w:color="auto"/>
        <w:left w:val="none" w:sz="0" w:space="0" w:color="auto"/>
        <w:bottom w:val="none" w:sz="0" w:space="0" w:color="auto"/>
        <w:right w:val="none" w:sz="0" w:space="0" w:color="auto"/>
      </w:divBdr>
    </w:div>
    <w:div w:id="1467622163">
      <w:bodyDiv w:val="1"/>
      <w:marLeft w:val="0"/>
      <w:marRight w:val="0"/>
      <w:marTop w:val="0"/>
      <w:marBottom w:val="0"/>
      <w:divBdr>
        <w:top w:val="none" w:sz="0" w:space="0" w:color="auto"/>
        <w:left w:val="none" w:sz="0" w:space="0" w:color="auto"/>
        <w:bottom w:val="none" w:sz="0" w:space="0" w:color="auto"/>
        <w:right w:val="none" w:sz="0" w:space="0" w:color="auto"/>
      </w:divBdr>
    </w:div>
    <w:div w:id="1529296780">
      <w:bodyDiv w:val="1"/>
      <w:marLeft w:val="0"/>
      <w:marRight w:val="0"/>
      <w:marTop w:val="0"/>
      <w:marBottom w:val="0"/>
      <w:divBdr>
        <w:top w:val="none" w:sz="0" w:space="0" w:color="auto"/>
        <w:left w:val="none" w:sz="0" w:space="0" w:color="auto"/>
        <w:bottom w:val="none" w:sz="0" w:space="0" w:color="auto"/>
        <w:right w:val="none" w:sz="0" w:space="0" w:color="auto"/>
      </w:divBdr>
    </w:div>
    <w:div w:id="1567031545">
      <w:bodyDiv w:val="1"/>
      <w:marLeft w:val="0"/>
      <w:marRight w:val="0"/>
      <w:marTop w:val="0"/>
      <w:marBottom w:val="0"/>
      <w:divBdr>
        <w:top w:val="none" w:sz="0" w:space="0" w:color="auto"/>
        <w:left w:val="none" w:sz="0" w:space="0" w:color="auto"/>
        <w:bottom w:val="none" w:sz="0" w:space="0" w:color="auto"/>
        <w:right w:val="none" w:sz="0" w:space="0" w:color="auto"/>
      </w:divBdr>
    </w:div>
    <w:div w:id="1590777260">
      <w:bodyDiv w:val="1"/>
      <w:marLeft w:val="0"/>
      <w:marRight w:val="0"/>
      <w:marTop w:val="0"/>
      <w:marBottom w:val="0"/>
      <w:divBdr>
        <w:top w:val="none" w:sz="0" w:space="0" w:color="auto"/>
        <w:left w:val="none" w:sz="0" w:space="0" w:color="auto"/>
        <w:bottom w:val="none" w:sz="0" w:space="0" w:color="auto"/>
        <w:right w:val="none" w:sz="0" w:space="0" w:color="auto"/>
      </w:divBdr>
    </w:div>
    <w:div w:id="1615482531">
      <w:bodyDiv w:val="1"/>
      <w:marLeft w:val="0"/>
      <w:marRight w:val="0"/>
      <w:marTop w:val="0"/>
      <w:marBottom w:val="0"/>
      <w:divBdr>
        <w:top w:val="none" w:sz="0" w:space="0" w:color="auto"/>
        <w:left w:val="none" w:sz="0" w:space="0" w:color="auto"/>
        <w:bottom w:val="none" w:sz="0" w:space="0" w:color="auto"/>
        <w:right w:val="none" w:sz="0" w:space="0" w:color="auto"/>
      </w:divBdr>
    </w:div>
    <w:div w:id="1700428114">
      <w:bodyDiv w:val="1"/>
      <w:marLeft w:val="0"/>
      <w:marRight w:val="0"/>
      <w:marTop w:val="0"/>
      <w:marBottom w:val="0"/>
      <w:divBdr>
        <w:top w:val="none" w:sz="0" w:space="0" w:color="auto"/>
        <w:left w:val="none" w:sz="0" w:space="0" w:color="auto"/>
        <w:bottom w:val="none" w:sz="0" w:space="0" w:color="auto"/>
        <w:right w:val="none" w:sz="0" w:space="0" w:color="auto"/>
      </w:divBdr>
    </w:div>
    <w:div w:id="1904901752">
      <w:bodyDiv w:val="1"/>
      <w:marLeft w:val="0"/>
      <w:marRight w:val="0"/>
      <w:marTop w:val="0"/>
      <w:marBottom w:val="0"/>
      <w:divBdr>
        <w:top w:val="none" w:sz="0" w:space="0" w:color="auto"/>
        <w:left w:val="none" w:sz="0" w:space="0" w:color="auto"/>
        <w:bottom w:val="none" w:sz="0" w:space="0" w:color="auto"/>
        <w:right w:val="none" w:sz="0" w:space="0" w:color="auto"/>
      </w:divBdr>
    </w:div>
    <w:div w:id="1934044813">
      <w:bodyDiv w:val="1"/>
      <w:marLeft w:val="0"/>
      <w:marRight w:val="0"/>
      <w:marTop w:val="0"/>
      <w:marBottom w:val="0"/>
      <w:divBdr>
        <w:top w:val="none" w:sz="0" w:space="0" w:color="auto"/>
        <w:left w:val="none" w:sz="0" w:space="0" w:color="auto"/>
        <w:bottom w:val="none" w:sz="0" w:space="0" w:color="auto"/>
        <w:right w:val="none" w:sz="0" w:space="0" w:color="auto"/>
      </w:divBdr>
    </w:div>
    <w:div w:id="2098403791">
      <w:bodyDiv w:val="1"/>
      <w:marLeft w:val="0"/>
      <w:marRight w:val="0"/>
      <w:marTop w:val="0"/>
      <w:marBottom w:val="0"/>
      <w:divBdr>
        <w:top w:val="none" w:sz="0" w:space="0" w:color="auto"/>
        <w:left w:val="none" w:sz="0" w:space="0" w:color="auto"/>
        <w:bottom w:val="none" w:sz="0" w:space="0" w:color="auto"/>
        <w:right w:val="none" w:sz="0" w:space="0" w:color="auto"/>
      </w:divBdr>
    </w:div>
    <w:div w:id="21167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D4000BDD5B4D03947B9353F9DA7E9C"/>
        <w:category>
          <w:name w:val="Genel"/>
          <w:gallery w:val="placeholder"/>
        </w:category>
        <w:types>
          <w:type w:val="bbPlcHdr"/>
        </w:types>
        <w:behaviors>
          <w:behavior w:val="content"/>
        </w:behaviors>
        <w:guid w:val="{F1B6DA03-5184-4EF9-8CB5-9DFFE531D9EF}"/>
      </w:docPartPr>
      <w:docPartBody>
        <w:p w:rsidR="00C43230" w:rsidRDefault="00C43230" w:rsidP="00C43230">
          <w:pPr>
            <w:pStyle w:val="19D4000BDD5B4D03947B9353F9DA7E9C2"/>
          </w:pPr>
          <w:r w:rsidRPr="006142DA">
            <w:rPr>
              <w:rStyle w:val="YerTutucuMetni"/>
              <w:rFonts w:cs="Times New Roman"/>
              <w:sz w:val="32"/>
            </w:rPr>
            <w:t>Bir öğe seçin.</w:t>
          </w:r>
        </w:p>
      </w:docPartBody>
    </w:docPart>
    <w:docPart>
      <w:docPartPr>
        <w:name w:val="B4589862992247739E04E3B0ACCBDBF0"/>
        <w:category>
          <w:name w:val="Genel"/>
          <w:gallery w:val="placeholder"/>
        </w:category>
        <w:types>
          <w:type w:val="bbPlcHdr"/>
        </w:types>
        <w:behaviors>
          <w:behavior w:val="content"/>
        </w:behaviors>
        <w:guid w:val="{091A2DEA-154B-4B22-AA32-1CD6777CB41B}"/>
      </w:docPartPr>
      <w:docPartBody>
        <w:p w:rsidR="00C43230" w:rsidRDefault="00C43230" w:rsidP="00C43230">
          <w:pPr>
            <w:pStyle w:val="B4589862992247739E04E3B0ACCBDBF02"/>
          </w:pPr>
          <w:r>
            <w:rPr>
              <w:rStyle w:val="YerTutucuMetni"/>
            </w:rPr>
            <w:t>Program adını</w:t>
          </w:r>
          <w:r w:rsidRPr="00D21B1D">
            <w:rPr>
              <w:rStyle w:val="YerTutucuMetni"/>
            </w:rPr>
            <w:t xml:space="preserve">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29"/>
    <w:rsid w:val="00160D39"/>
    <w:rsid w:val="002E525E"/>
    <w:rsid w:val="003E5332"/>
    <w:rsid w:val="004A48B9"/>
    <w:rsid w:val="00556EA8"/>
    <w:rsid w:val="006419FB"/>
    <w:rsid w:val="00684129"/>
    <w:rsid w:val="00972B19"/>
    <w:rsid w:val="00A056E5"/>
    <w:rsid w:val="00AF020E"/>
    <w:rsid w:val="00C1660A"/>
    <w:rsid w:val="00C43230"/>
    <w:rsid w:val="00EA46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3230"/>
    <w:rPr>
      <w:color w:val="808080"/>
    </w:rPr>
  </w:style>
  <w:style w:type="paragraph" w:customStyle="1" w:styleId="19D4000BDD5B4D03947B9353F9DA7E9C2">
    <w:name w:val="19D4000BDD5B4D03947B9353F9DA7E9C2"/>
    <w:rsid w:val="00C43230"/>
    <w:pPr>
      <w:widowControl w:val="0"/>
      <w:tabs>
        <w:tab w:val="center" w:pos="4536"/>
        <w:tab w:val="right" w:pos="9072"/>
      </w:tabs>
      <w:spacing w:after="0" w:line="240" w:lineRule="auto"/>
    </w:pPr>
    <w:rPr>
      <w:rFonts w:eastAsiaTheme="minorHAnsi"/>
      <w:kern w:val="0"/>
      <w:sz w:val="22"/>
      <w:szCs w:val="22"/>
      <w:lang w:eastAsia="en-US"/>
      <w14:ligatures w14:val="none"/>
    </w:rPr>
  </w:style>
  <w:style w:type="paragraph" w:customStyle="1" w:styleId="B4589862992247739E04E3B0ACCBDBF02">
    <w:name w:val="B4589862992247739E04E3B0ACCBDBF02"/>
    <w:rsid w:val="00C43230"/>
    <w:pPr>
      <w:widowControl w:val="0"/>
      <w:tabs>
        <w:tab w:val="center" w:pos="4536"/>
        <w:tab w:val="right" w:pos="9072"/>
      </w:tabs>
      <w:spacing w:after="0" w:line="240" w:lineRule="auto"/>
    </w:pPr>
    <w:rPr>
      <w:rFonts w:eastAsiaTheme="minorHAnsi"/>
      <w:kern w:val="0"/>
      <w:sz w:val="22"/>
      <w:szCs w:val="22"/>
      <w:lang w:eastAsia="en-US"/>
      <w14:ligatures w14:val="none"/>
    </w:rPr>
  </w:style>
  <w:style w:type="paragraph" w:customStyle="1" w:styleId="6DD15B1D1BD54C3C80DA8A89F4FC8579">
    <w:name w:val="6DD15B1D1BD54C3C80DA8A89F4FC8579"/>
    <w:rsid w:val="00C43230"/>
  </w:style>
  <w:style w:type="paragraph" w:customStyle="1" w:styleId="D18326C71BEF45599BEE52A6864E8817">
    <w:name w:val="D18326C71BEF45599BEE52A6864E8817"/>
    <w:rsid w:val="00C432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3230"/>
    <w:rPr>
      <w:color w:val="808080"/>
    </w:rPr>
  </w:style>
  <w:style w:type="paragraph" w:customStyle="1" w:styleId="19D4000BDD5B4D03947B9353F9DA7E9C2">
    <w:name w:val="19D4000BDD5B4D03947B9353F9DA7E9C2"/>
    <w:rsid w:val="00C43230"/>
    <w:pPr>
      <w:widowControl w:val="0"/>
      <w:tabs>
        <w:tab w:val="center" w:pos="4536"/>
        <w:tab w:val="right" w:pos="9072"/>
      </w:tabs>
      <w:spacing w:after="0" w:line="240" w:lineRule="auto"/>
    </w:pPr>
    <w:rPr>
      <w:rFonts w:eastAsiaTheme="minorHAnsi"/>
      <w:kern w:val="0"/>
      <w:sz w:val="22"/>
      <w:szCs w:val="22"/>
      <w:lang w:eastAsia="en-US"/>
      <w14:ligatures w14:val="none"/>
    </w:rPr>
  </w:style>
  <w:style w:type="paragraph" w:customStyle="1" w:styleId="B4589862992247739E04E3B0ACCBDBF02">
    <w:name w:val="B4589862992247739E04E3B0ACCBDBF02"/>
    <w:rsid w:val="00C43230"/>
    <w:pPr>
      <w:widowControl w:val="0"/>
      <w:tabs>
        <w:tab w:val="center" w:pos="4536"/>
        <w:tab w:val="right" w:pos="9072"/>
      </w:tabs>
      <w:spacing w:after="0" w:line="240" w:lineRule="auto"/>
    </w:pPr>
    <w:rPr>
      <w:rFonts w:eastAsiaTheme="minorHAnsi"/>
      <w:kern w:val="0"/>
      <w:sz w:val="22"/>
      <w:szCs w:val="22"/>
      <w:lang w:eastAsia="en-US"/>
      <w14:ligatures w14:val="none"/>
    </w:rPr>
  </w:style>
  <w:style w:type="paragraph" w:customStyle="1" w:styleId="6DD15B1D1BD54C3C80DA8A89F4FC8579">
    <w:name w:val="6DD15B1D1BD54C3C80DA8A89F4FC8579"/>
    <w:rsid w:val="00C43230"/>
  </w:style>
  <w:style w:type="paragraph" w:customStyle="1" w:styleId="D18326C71BEF45599BEE52A6864E8817">
    <w:name w:val="D18326C71BEF45599BEE52A6864E8817"/>
    <w:rsid w:val="00C43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1a81f245-e15b-401f-ac99-4bd0a74eff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0FD7FFEFD28A04CBE18B6F20FBDA0F8" ma:contentTypeVersion="5" ma:contentTypeDescription="Yeni belge oluşturun." ma:contentTypeScope="" ma:versionID="a7004cbd74c44d8de3960de512904b6b">
  <xsd:schema xmlns:xsd="http://www.w3.org/2001/XMLSchema" xmlns:xs="http://www.w3.org/2001/XMLSchema" xmlns:p="http://schemas.microsoft.com/office/2006/metadata/properties" xmlns:ns2="1a81f245-e15b-401f-ac99-4bd0a74effba" targetNamespace="http://schemas.microsoft.com/office/2006/metadata/properties" ma:root="true" ma:fieldsID="3f58b343dae973f1f3431b343f6c662b" ns2:_="">
    <xsd:import namespace="1a81f245-e15b-401f-ac99-4bd0a74effba"/>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1f245-e15b-401f-ac99-4bd0a74effba"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01C4-7DBB-418E-AF4F-ED50C224EB28}">
  <ds:schemaRefs>
    <ds:schemaRef ds:uri="http://schemas.microsoft.com/sharepoint/v3/contenttype/forms"/>
  </ds:schemaRefs>
</ds:datastoreItem>
</file>

<file path=customXml/itemProps2.xml><?xml version="1.0" encoding="utf-8"?>
<ds:datastoreItem xmlns:ds="http://schemas.openxmlformats.org/officeDocument/2006/customXml" ds:itemID="{25814985-7C67-4154-ACF7-A2318AEC8D46}">
  <ds:schemaRefs>
    <ds:schemaRef ds:uri="http://schemas.microsoft.com/office/2006/metadata/properties"/>
    <ds:schemaRef ds:uri="http://schemas.microsoft.com/office/infopath/2007/PartnerControls"/>
    <ds:schemaRef ds:uri="1a81f245-e15b-401f-ac99-4bd0a74effba"/>
  </ds:schemaRefs>
</ds:datastoreItem>
</file>

<file path=customXml/itemProps3.xml><?xml version="1.0" encoding="utf-8"?>
<ds:datastoreItem xmlns:ds="http://schemas.openxmlformats.org/officeDocument/2006/customXml" ds:itemID="{AE79E200-8264-42F6-97C3-85F322C43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1f245-e15b-401f-ac99-4bd0a74ef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ADE43-EA0C-415D-9BD0-A11753D2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18364</Words>
  <Characters>104677</Characters>
  <Application>Microsoft Office Word</Application>
  <DocSecurity>0</DocSecurity>
  <Lines>872</Lines>
  <Paragraphs>245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Kadriye Ergün</dc:creator>
  <cp:lastModifiedBy>Y</cp:lastModifiedBy>
  <cp:revision>2</cp:revision>
  <dcterms:created xsi:type="dcterms:W3CDTF">2025-07-08T09:49:00Z</dcterms:created>
  <dcterms:modified xsi:type="dcterms:W3CDTF">2025-07-08T09:49:00Z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0x01010060FD7FFEFD28A04CBE18B6F20FBDA0F8</vt:lpwstr>
  </property>
</Properties>
</file>