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21"/>
        <w:tblW w:w="104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2410"/>
        <w:gridCol w:w="425"/>
        <w:gridCol w:w="425"/>
        <w:gridCol w:w="425"/>
        <w:gridCol w:w="709"/>
        <w:gridCol w:w="992"/>
        <w:gridCol w:w="2127"/>
        <w:gridCol w:w="425"/>
        <w:gridCol w:w="425"/>
        <w:gridCol w:w="425"/>
        <w:gridCol w:w="709"/>
      </w:tblGrid>
      <w:tr w:rsidR="00DB740E" w:rsidRPr="00963E16" w14:paraId="15D9695E" w14:textId="77777777" w:rsidTr="00845112">
        <w:trPr>
          <w:trHeight w:val="20"/>
        </w:trPr>
        <w:tc>
          <w:tcPr>
            <w:tcW w:w="10456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14:paraId="4654548A" w14:textId="77777777" w:rsidR="00DB740E" w:rsidRPr="00963E16" w:rsidRDefault="00DB740E" w:rsidP="00685A33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T.C.</w:t>
            </w:r>
          </w:p>
          <w:p w14:paraId="2C3C1B7C" w14:textId="77777777" w:rsidR="00DB740E" w:rsidRPr="00963E16" w:rsidRDefault="00685A33" w:rsidP="00685A33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BALI</w:t>
            </w:r>
            <w:r w:rsidR="00EC103B" w:rsidRPr="00963E16">
              <w:rPr>
                <w:b/>
                <w:sz w:val="14"/>
                <w:szCs w:val="14"/>
              </w:rPr>
              <w:t>KESİR UNI</w:t>
            </w:r>
            <w:r w:rsidRPr="00963E16">
              <w:rPr>
                <w:b/>
                <w:sz w:val="14"/>
                <w:szCs w:val="14"/>
              </w:rPr>
              <w:t>VERSITY</w:t>
            </w:r>
          </w:p>
          <w:p w14:paraId="18F7265C" w14:textId="77777777" w:rsidR="00DB740E" w:rsidRPr="00963E16" w:rsidRDefault="00685A33" w:rsidP="00685A33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FACULTY of ECONOMICS and ADMIN</w:t>
            </w:r>
            <w:r w:rsidR="00F9000C" w:rsidRPr="00963E16">
              <w:rPr>
                <w:b/>
                <w:sz w:val="14"/>
                <w:szCs w:val="14"/>
              </w:rPr>
              <w:t>I</w:t>
            </w:r>
            <w:r w:rsidRPr="00963E16">
              <w:rPr>
                <w:b/>
                <w:sz w:val="14"/>
                <w:szCs w:val="14"/>
              </w:rPr>
              <w:t>STRATIVE SCIENCES</w:t>
            </w:r>
          </w:p>
          <w:p w14:paraId="5C8767BE" w14:textId="77777777" w:rsidR="00685A33" w:rsidRPr="00963E16" w:rsidRDefault="00F9000C" w:rsidP="00685A33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IN</w:t>
            </w:r>
            <w:r w:rsidR="00685A33" w:rsidRPr="00963E16">
              <w:rPr>
                <w:b/>
                <w:sz w:val="14"/>
                <w:szCs w:val="14"/>
              </w:rPr>
              <w:t>T</w:t>
            </w:r>
            <w:r w:rsidRPr="00963E16">
              <w:rPr>
                <w:b/>
                <w:sz w:val="14"/>
                <w:szCs w:val="14"/>
              </w:rPr>
              <w:t>E</w:t>
            </w:r>
            <w:r w:rsidR="00685A33" w:rsidRPr="00963E16">
              <w:rPr>
                <w:b/>
                <w:sz w:val="14"/>
                <w:szCs w:val="14"/>
              </w:rPr>
              <w:t>RNATIONAL TRADE AND LOGISTICS</w:t>
            </w:r>
          </w:p>
          <w:p w14:paraId="51A3D96F" w14:textId="77777777" w:rsidR="005F0D31" w:rsidRPr="00963E16" w:rsidRDefault="00297344" w:rsidP="00933159">
            <w:pPr>
              <w:ind w:left="360"/>
              <w:jc w:val="center"/>
              <w:rPr>
                <w:b/>
                <w:i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201</w:t>
            </w:r>
            <w:r w:rsidR="00933159">
              <w:rPr>
                <w:b/>
                <w:sz w:val="14"/>
                <w:szCs w:val="14"/>
              </w:rPr>
              <w:t>6-2017</w:t>
            </w:r>
            <w:r w:rsidR="00DB740E" w:rsidRPr="00963E16">
              <w:rPr>
                <w:b/>
                <w:sz w:val="14"/>
                <w:szCs w:val="14"/>
              </w:rPr>
              <w:t xml:space="preserve"> </w:t>
            </w:r>
            <w:r w:rsidR="00685A33" w:rsidRPr="00963E16">
              <w:rPr>
                <w:b/>
                <w:sz w:val="14"/>
                <w:szCs w:val="14"/>
              </w:rPr>
              <w:t>EDUCATION SEASON COURSE STRUCTURE DIAGRAM</w:t>
            </w:r>
          </w:p>
        </w:tc>
      </w:tr>
      <w:tr w:rsidR="00195A49" w:rsidRPr="00963E16" w14:paraId="11BBD2EB" w14:textId="77777777" w:rsidTr="00845112">
        <w:trPr>
          <w:trHeight w:val="20"/>
        </w:trPr>
        <w:tc>
          <w:tcPr>
            <w:tcW w:w="5353" w:type="dxa"/>
            <w:gridSpan w:val="6"/>
            <w:tcBorders>
              <w:right w:val="single" w:sz="18" w:space="0" w:color="0D0D0D" w:themeColor="text1" w:themeTint="F2"/>
            </w:tcBorders>
            <w:shd w:val="clear" w:color="auto" w:fill="auto"/>
          </w:tcPr>
          <w:p w14:paraId="50AC0028" w14:textId="77777777" w:rsidR="00195A49" w:rsidRPr="00963E16" w:rsidRDefault="00DB740E" w:rsidP="00166186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1.</w:t>
            </w:r>
            <w:r w:rsidR="007A50F5" w:rsidRPr="00963E16">
              <w:rPr>
                <w:b/>
                <w:sz w:val="14"/>
                <w:szCs w:val="14"/>
              </w:rPr>
              <w:t>SEMESTER COURSE PLAN</w:t>
            </w:r>
          </w:p>
        </w:tc>
        <w:tc>
          <w:tcPr>
            <w:tcW w:w="5103" w:type="dxa"/>
            <w:gridSpan w:val="6"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14:paraId="718EE388" w14:textId="77777777" w:rsidR="00195A49" w:rsidRPr="00963E16" w:rsidRDefault="00566440" w:rsidP="00DB740E">
            <w:pPr>
              <w:ind w:left="360"/>
              <w:jc w:val="center"/>
              <w:rPr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2</w:t>
            </w:r>
            <w:r w:rsidR="00195A49" w:rsidRPr="00963E16">
              <w:rPr>
                <w:b/>
                <w:sz w:val="14"/>
                <w:szCs w:val="14"/>
              </w:rPr>
              <w:t xml:space="preserve">. </w:t>
            </w:r>
            <w:r w:rsidR="007A50F5" w:rsidRPr="00963E16">
              <w:rPr>
                <w:b/>
                <w:sz w:val="14"/>
                <w:szCs w:val="14"/>
              </w:rPr>
              <w:t>SEMESTER COURSE PLAN</w:t>
            </w:r>
          </w:p>
        </w:tc>
      </w:tr>
      <w:tr w:rsidR="00AD2A79" w:rsidRPr="00963E16" w14:paraId="0AF48581" w14:textId="77777777" w:rsidTr="00845112">
        <w:trPr>
          <w:trHeight w:val="20"/>
        </w:trPr>
        <w:tc>
          <w:tcPr>
            <w:tcW w:w="959" w:type="dxa"/>
            <w:vAlign w:val="center"/>
          </w:tcPr>
          <w:p w14:paraId="6D97343F" w14:textId="77777777" w:rsidR="00195A49" w:rsidRPr="00963E16" w:rsidRDefault="006071D9" w:rsidP="00DB740E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410" w:type="dxa"/>
            <w:vAlign w:val="center"/>
          </w:tcPr>
          <w:p w14:paraId="5CBC3B89" w14:textId="77777777" w:rsidR="00195A49" w:rsidRPr="00963E16" w:rsidRDefault="006071D9" w:rsidP="00DB740E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425" w:type="dxa"/>
            <w:vAlign w:val="center"/>
          </w:tcPr>
          <w:p w14:paraId="3C44F147" w14:textId="77777777" w:rsidR="00195A49" w:rsidRPr="00963E16" w:rsidRDefault="00BF16E8" w:rsidP="00DB740E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L</w:t>
            </w:r>
          </w:p>
        </w:tc>
        <w:tc>
          <w:tcPr>
            <w:tcW w:w="425" w:type="dxa"/>
            <w:vAlign w:val="center"/>
          </w:tcPr>
          <w:p w14:paraId="3BE909F5" w14:textId="77777777" w:rsidR="00195A49" w:rsidRPr="00963E16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762FDBAF" w14:textId="77777777" w:rsidR="00195A49" w:rsidRPr="00963E16" w:rsidRDefault="00657AAD" w:rsidP="00DB740E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  <w:vAlign w:val="center"/>
          </w:tcPr>
          <w:p w14:paraId="250BC70E" w14:textId="77777777" w:rsidR="00195A49" w:rsidRPr="00963E16" w:rsidRDefault="00660489" w:rsidP="00DB740E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EKTS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4FE02EF0" w14:textId="77777777" w:rsidR="00195A49" w:rsidRPr="00963E16" w:rsidRDefault="006071D9" w:rsidP="00DB740E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127" w:type="dxa"/>
            <w:vAlign w:val="center"/>
          </w:tcPr>
          <w:p w14:paraId="667598A2" w14:textId="77777777" w:rsidR="00195A49" w:rsidRPr="00963E16" w:rsidRDefault="006071D9" w:rsidP="00DB740E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425" w:type="dxa"/>
            <w:vAlign w:val="center"/>
          </w:tcPr>
          <w:p w14:paraId="486D6AD3" w14:textId="77777777" w:rsidR="00195A49" w:rsidRPr="00963E16" w:rsidRDefault="00BF16E8" w:rsidP="00DB740E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L</w:t>
            </w:r>
          </w:p>
        </w:tc>
        <w:tc>
          <w:tcPr>
            <w:tcW w:w="425" w:type="dxa"/>
            <w:vAlign w:val="center"/>
          </w:tcPr>
          <w:p w14:paraId="28A7F0AD" w14:textId="77777777" w:rsidR="00195A49" w:rsidRPr="00963E16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4DC8F663" w14:textId="77777777" w:rsidR="00195A49" w:rsidRPr="00963E16" w:rsidRDefault="00657AAD" w:rsidP="00DB740E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709" w:type="dxa"/>
            <w:vAlign w:val="center"/>
          </w:tcPr>
          <w:p w14:paraId="31A11021" w14:textId="77777777" w:rsidR="00195A49" w:rsidRPr="00963E16" w:rsidRDefault="00660489" w:rsidP="00DB740E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EKTS</w:t>
            </w:r>
          </w:p>
        </w:tc>
      </w:tr>
      <w:tr w:rsidR="00203D0A" w:rsidRPr="00963E16" w14:paraId="220BEDC5" w14:textId="77777777" w:rsidTr="00845112">
        <w:trPr>
          <w:trHeight w:val="20"/>
        </w:trPr>
        <w:tc>
          <w:tcPr>
            <w:tcW w:w="959" w:type="dxa"/>
            <w:vAlign w:val="center"/>
          </w:tcPr>
          <w:p w14:paraId="61B24C3A" w14:textId="77777777" w:rsidR="00203D0A" w:rsidRPr="00963E16" w:rsidRDefault="00203D0A" w:rsidP="00203D0A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AIT1101</w:t>
            </w:r>
          </w:p>
        </w:tc>
        <w:tc>
          <w:tcPr>
            <w:tcW w:w="2410" w:type="dxa"/>
          </w:tcPr>
          <w:p w14:paraId="102326EA" w14:textId="77777777" w:rsidR="00203D0A" w:rsidRPr="00963E16" w:rsidRDefault="00203D0A" w:rsidP="00203D0A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Ataturk's Principles and History of Turkish Revolution I</w:t>
            </w:r>
          </w:p>
        </w:tc>
        <w:tc>
          <w:tcPr>
            <w:tcW w:w="425" w:type="dxa"/>
          </w:tcPr>
          <w:p w14:paraId="2F988A51" w14:textId="77777777" w:rsidR="00203D0A" w:rsidRPr="00963E16" w:rsidRDefault="00203D0A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14:paraId="09FF1ED2" w14:textId="77777777" w:rsidR="00203D0A" w:rsidRPr="00963E16" w:rsidRDefault="00203D0A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1B4E0627" w14:textId="77777777" w:rsidR="00203D0A" w:rsidRPr="00963E16" w:rsidRDefault="00203D0A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1B4ED1EC" w14:textId="77777777" w:rsidR="00203D0A" w:rsidRPr="00963E16" w:rsidRDefault="00203D0A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39D816B6" w14:textId="77777777" w:rsidR="00203D0A" w:rsidRPr="00963E16" w:rsidRDefault="00203D0A" w:rsidP="00203D0A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AIT1201</w:t>
            </w:r>
          </w:p>
        </w:tc>
        <w:tc>
          <w:tcPr>
            <w:tcW w:w="2127" w:type="dxa"/>
          </w:tcPr>
          <w:p w14:paraId="31EC2500" w14:textId="77777777" w:rsidR="00203D0A" w:rsidRPr="00963E16" w:rsidRDefault="00203D0A" w:rsidP="00203D0A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Ataturk's Principles and History of Revolution II</w:t>
            </w:r>
          </w:p>
        </w:tc>
        <w:tc>
          <w:tcPr>
            <w:tcW w:w="425" w:type="dxa"/>
          </w:tcPr>
          <w:p w14:paraId="4B544585" w14:textId="77777777" w:rsidR="00203D0A" w:rsidRPr="00963E16" w:rsidRDefault="00203D0A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14:paraId="7AFBD4F5" w14:textId="77777777" w:rsidR="00203D0A" w:rsidRPr="00963E16" w:rsidRDefault="00203D0A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2A25AC72" w14:textId="77777777" w:rsidR="00203D0A" w:rsidRPr="00963E16" w:rsidRDefault="00203D0A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</w:tcPr>
          <w:p w14:paraId="02556B8F" w14:textId="77777777" w:rsidR="00203D0A" w:rsidRPr="00963E16" w:rsidRDefault="00203D0A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2</w:t>
            </w:r>
          </w:p>
        </w:tc>
      </w:tr>
      <w:tr w:rsidR="00203D0A" w:rsidRPr="00963E16" w14:paraId="1C5C7539" w14:textId="77777777" w:rsidTr="00845112">
        <w:trPr>
          <w:trHeight w:val="20"/>
        </w:trPr>
        <w:tc>
          <w:tcPr>
            <w:tcW w:w="959" w:type="dxa"/>
            <w:vAlign w:val="center"/>
          </w:tcPr>
          <w:p w14:paraId="3EAD6779" w14:textId="77777777" w:rsidR="00203D0A" w:rsidRPr="00963E16" w:rsidRDefault="00203D0A" w:rsidP="00203D0A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TDI1101</w:t>
            </w:r>
          </w:p>
        </w:tc>
        <w:tc>
          <w:tcPr>
            <w:tcW w:w="2410" w:type="dxa"/>
          </w:tcPr>
          <w:p w14:paraId="1D6773B0" w14:textId="77777777" w:rsidR="00203D0A" w:rsidRPr="00963E16" w:rsidRDefault="00203D0A" w:rsidP="00203D0A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Turkish Language I</w:t>
            </w:r>
          </w:p>
        </w:tc>
        <w:tc>
          <w:tcPr>
            <w:tcW w:w="425" w:type="dxa"/>
          </w:tcPr>
          <w:p w14:paraId="24CDDB8A" w14:textId="77777777" w:rsidR="00203D0A" w:rsidRPr="00963E16" w:rsidRDefault="00203D0A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14:paraId="086C043E" w14:textId="77777777" w:rsidR="00203D0A" w:rsidRPr="00963E16" w:rsidRDefault="00203D0A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32EB8076" w14:textId="77777777" w:rsidR="00203D0A" w:rsidRPr="00963E16" w:rsidRDefault="00203D0A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0FAC02B7" w14:textId="77777777" w:rsidR="00203D0A" w:rsidRPr="00963E16" w:rsidRDefault="00203D0A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54F0E3C5" w14:textId="77777777" w:rsidR="00203D0A" w:rsidRPr="00963E16" w:rsidRDefault="00203D0A" w:rsidP="00203D0A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TDI1201</w:t>
            </w:r>
          </w:p>
        </w:tc>
        <w:tc>
          <w:tcPr>
            <w:tcW w:w="2127" w:type="dxa"/>
          </w:tcPr>
          <w:p w14:paraId="385EECBC" w14:textId="77777777" w:rsidR="00203D0A" w:rsidRPr="00963E16" w:rsidRDefault="00203D0A" w:rsidP="00203D0A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Turkish Language II</w:t>
            </w:r>
          </w:p>
        </w:tc>
        <w:tc>
          <w:tcPr>
            <w:tcW w:w="425" w:type="dxa"/>
          </w:tcPr>
          <w:p w14:paraId="2CACBEEA" w14:textId="77777777" w:rsidR="00203D0A" w:rsidRPr="00963E16" w:rsidRDefault="00203D0A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14:paraId="7A24EFF2" w14:textId="77777777" w:rsidR="00203D0A" w:rsidRPr="00963E16" w:rsidRDefault="00203D0A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7616080E" w14:textId="77777777" w:rsidR="00203D0A" w:rsidRPr="00963E16" w:rsidRDefault="00203D0A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</w:tcPr>
          <w:p w14:paraId="463FE5B7" w14:textId="77777777" w:rsidR="00203D0A" w:rsidRPr="00963E16" w:rsidRDefault="00203D0A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2</w:t>
            </w:r>
          </w:p>
        </w:tc>
      </w:tr>
      <w:tr w:rsidR="00D85E8E" w:rsidRPr="00963E16" w14:paraId="678E67C3" w14:textId="77777777" w:rsidTr="00845112">
        <w:trPr>
          <w:trHeight w:val="20"/>
        </w:trPr>
        <w:tc>
          <w:tcPr>
            <w:tcW w:w="959" w:type="dxa"/>
            <w:vAlign w:val="center"/>
          </w:tcPr>
          <w:p w14:paraId="2209DA16" w14:textId="77777777" w:rsidR="00D85E8E" w:rsidRPr="00963E16" w:rsidRDefault="00D85E8E" w:rsidP="00D85E8E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YDI1101</w:t>
            </w:r>
          </w:p>
        </w:tc>
        <w:tc>
          <w:tcPr>
            <w:tcW w:w="2410" w:type="dxa"/>
          </w:tcPr>
          <w:p w14:paraId="6F003151" w14:textId="77777777" w:rsidR="00D85E8E" w:rsidRPr="00963E16" w:rsidRDefault="00D85E8E" w:rsidP="00D85E8E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Foreign Language I (English)</w:t>
            </w:r>
          </w:p>
        </w:tc>
        <w:tc>
          <w:tcPr>
            <w:tcW w:w="425" w:type="dxa"/>
          </w:tcPr>
          <w:p w14:paraId="7570DA85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57C2851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0723529E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71252ACC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39E7C52D" w14:textId="77777777" w:rsidR="00D85E8E" w:rsidRPr="00963E16" w:rsidRDefault="00D85E8E" w:rsidP="00D85E8E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YDI1201</w:t>
            </w:r>
          </w:p>
        </w:tc>
        <w:tc>
          <w:tcPr>
            <w:tcW w:w="2127" w:type="dxa"/>
          </w:tcPr>
          <w:p w14:paraId="0B842CF0" w14:textId="77777777" w:rsidR="00D85E8E" w:rsidRPr="00963E16" w:rsidRDefault="00D85E8E" w:rsidP="00D85E8E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Foreign Language II(English)</w:t>
            </w:r>
          </w:p>
        </w:tc>
        <w:tc>
          <w:tcPr>
            <w:tcW w:w="425" w:type="dxa"/>
          </w:tcPr>
          <w:p w14:paraId="68BCA1A4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27920219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276733AE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3D364F56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4</w:t>
            </w:r>
          </w:p>
        </w:tc>
      </w:tr>
      <w:tr w:rsidR="00D85E8E" w:rsidRPr="00963E16" w14:paraId="2A9E289D" w14:textId="77777777" w:rsidTr="00845112">
        <w:trPr>
          <w:trHeight w:val="20"/>
        </w:trPr>
        <w:tc>
          <w:tcPr>
            <w:tcW w:w="959" w:type="dxa"/>
            <w:vAlign w:val="center"/>
          </w:tcPr>
          <w:p w14:paraId="5D2F95A8" w14:textId="77777777" w:rsidR="00D85E8E" w:rsidRPr="00963E16" w:rsidRDefault="00D85E8E" w:rsidP="00D85E8E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UTL1101</w:t>
            </w:r>
          </w:p>
        </w:tc>
        <w:tc>
          <w:tcPr>
            <w:tcW w:w="2410" w:type="dxa"/>
          </w:tcPr>
          <w:p w14:paraId="058D2481" w14:textId="77777777" w:rsidR="00D85E8E" w:rsidRPr="00963E16" w:rsidRDefault="00D85E8E" w:rsidP="00D85E8E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General Accounting I</w:t>
            </w:r>
          </w:p>
        </w:tc>
        <w:tc>
          <w:tcPr>
            <w:tcW w:w="425" w:type="dxa"/>
          </w:tcPr>
          <w:p w14:paraId="12BE0D82" w14:textId="77777777" w:rsidR="00D85E8E" w:rsidRPr="00963E16" w:rsidRDefault="009A58E7" w:rsidP="009B437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2018E0E3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757821D4" w14:textId="77777777" w:rsidR="00D85E8E" w:rsidRPr="00963E16" w:rsidRDefault="009A58E7" w:rsidP="009B437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1CB6B927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28E9DFD1" w14:textId="77777777" w:rsidR="00D85E8E" w:rsidRPr="00963E16" w:rsidRDefault="00D85E8E" w:rsidP="00D85E8E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UTL1201</w:t>
            </w:r>
          </w:p>
        </w:tc>
        <w:tc>
          <w:tcPr>
            <w:tcW w:w="2127" w:type="dxa"/>
          </w:tcPr>
          <w:p w14:paraId="2F3C15D1" w14:textId="77777777" w:rsidR="00D85E8E" w:rsidRPr="00963E16" w:rsidRDefault="00D85E8E" w:rsidP="00D85E8E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General Accounting II</w:t>
            </w:r>
          </w:p>
        </w:tc>
        <w:tc>
          <w:tcPr>
            <w:tcW w:w="425" w:type="dxa"/>
          </w:tcPr>
          <w:p w14:paraId="2F1DB1F1" w14:textId="77777777" w:rsidR="00D85E8E" w:rsidRPr="00963E16" w:rsidRDefault="0017757D" w:rsidP="009B437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21403B2D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382AF1E8" w14:textId="77777777" w:rsidR="00D85E8E" w:rsidRPr="00963E16" w:rsidRDefault="0017757D" w:rsidP="009B437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628F32D6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</w:tr>
      <w:tr w:rsidR="00D85E8E" w:rsidRPr="00963E16" w14:paraId="08E50DDC" w14:textId="77777777" w:rsidTr="00845112">
        <w:trPr>
          <w:trHeight w:val="20"/>
        </w:trPr>
        <w:tc>
          <w:tcPr>
            <w:tcW w:w="959" w:type="dxa"/>
            <w:vAlign w:val="center"/>
          </w:tcPr>
          <w:p w14:paraId="1088E5F5" w14:textId="77777777" w:rsidR="00D85E8E" w:rsidRPr="00963E16" w:rsidRDefault="00D85E8E" w:rsidP="00D85E8E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UTL1102</w:t>
            </w:r>
          </w:p>
        </w:tc>
        <w:tc>
          <w:tcPr>
            <w:tcW w:w="2410" w:type="dxa"/>
          </w:tcPr>
          <w:p w14:paraId="6EEA9017" w14:textId="77777777" w:rsidR="00D85E8E" w:rsidRPr="00963E16" w:rsidRDefault="00D85E8E" w:rsidP="00D85E8E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Introduction to Business I</w:t>
            </w:r>
          </w:p>
        </w:tc>
        <w:tc>
          <w:tcPr>
            <w:tcW w:w="425" w:type="dxa"/>
          </w:tcPr>
          <w:p w14:paraId="37A6A304" w14:textId="77777777" w:rsidR="00D85E8E" w:rsidRPr="00963E16" w:rsidRDefault="009A58E7" w:rsidP="009B437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EC89038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3F517DEC" w14:textId="77777777" w:rsidR="00D85E8E" w:rsidRPr="00963E16" w:rsidRDefault="009A58E7" w:rsidP="009B437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3458AED0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49372081" w14:textId="77777777" w:rsidR="00D85E8E" w:rsidRPr="00963E16" w:rsidRDefault="00D85E8E" w:rsidP="00D85E8E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UTL1202</w:t>
            </w:r>
          </w:p>
        </w:tc>
        <w:tc>
          <w:tcPr>
            <w:tcW w:w="2127" w:type="dxa"/>
          </w:tcPr>
          <w:p w14:paraId="62E6BE84" w14:textId="77777777" w:rsidR="00D85E8E" w:rsidRPr="00963E16" w:rsidRDefault="00D85E8E" w:rsidP="00D85E8E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Introduction to Business II</w:t>
            </w:r>
          </w:p>
        </w:tc>
        <w:tc>
          <w:tcPr>
            <w:tcW w:w="425" w:type="dxa"/>
          </w:tcPr>
          <w:p w14:paraId="4927BCFF" w14:textId="77777777" w:rsidR="00D85E8E" w:rsidRPr="00963E16" w:rsidRDefault="0017757D" w:rsidP="009B437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148A63D2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1C243952" w14:textId="77777777" w:rsidR="00D85E8E" w:rsidRPr="00963E16" w:rsidRDefault="0017757D" w:rsidP="009B437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34B7C3F3" w14:textId="77777777" w:rsidR="00D85E8E" w:rsidRPr="00963E16" w:rsidRDefault="00F96B0E" w:rsidP="009B437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D85E8E" w:rsidRPr="00963E16" w14:paraId="5AD2BB13" w14:textId="77777777" w:rsidTr="00845112">
        <w:trPr>
          <w:trHeight w:val="20"/>
        </w:trPr>
        <w:tc>
          <w:tcPr>
            <w:tcW w:w="959" w:type="dxa"/>
            <w:vAlign w:val="center"/>
          </w:tcPr>
          <w:p w14:paraId="56515676" w14:textId="77777777" w:rsidR="00D85E8E" w:rsidRPr="00963E16" w:rsidRDefault="00D85E8E" w:rsidP="00D85E8E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UTL1103</w:t>
            </w:r>
          </w:p>
        </w:tc>
        <w:tc>
          <w:tcPr>
            <w:tcW w:w="2410" w:type="dxa"/>
          </w:tcPr>
          <w:p w14:paraId="096EC6C9" w14:textId="77777777" w:rsidR="00D85E8E" w:rsidRPr="00963E16" w:rsidRDefault="00D85E8E" w:rsidP="00D85E8E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Introduction to Economics I</w:t>
            </w:r>
          </w:p>
        </w:tc>
        <w:tc>
          <w:tcPr>
            <w:tcW w:w="425" w:type="dxa"/>
          </w:tcPr>
          <w:p w14:paraId="79CCBF4B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3ED39BE1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570FD57D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157DF295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1BCFED43" w14:textId="77777777" w:rsidR="00D85E8E" w:rsidRPr="00963E16" w:rsidRDefault="00D85E8E" w:rsidP="00D85E8E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UTL1203</w:t>
            </w:r>
          </w:p>
        </w:tc>
        <w:tc>
          <w:tcPr>
            <w:tcW w:w="2127" w:type="dxa"/>
          </w:tcPr>
          <w:p w14:paraId="12CDE07C" w14:textId="77777777" w:rsidR="00D85E8E" w:rsidRPr="00963E16" w:rsidRDefault="00D85E8E" w:rsidP="00D85E8E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Introduction to Economics II</w:t>
            </w:r>
          </w:p>
        </w:tc>
        <w:tc>
          <w:tcPr>
            <w:tcW w:w="425" w:type="dxa"/>
          </w:tcPr>
          <w:p w14:paraId="7F29B0E9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7D74DFDD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07BD1FFE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7D810CBD" w14:textId="77777777" w:rsidR="00D85E8E" w:rsidRPr="00963E16" w:rsidRDefault="00D85E8E" w:rsidP="009B4373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</w:tr>
      <w:tr w:rsidR="00845112" w:rsidRPr="00963E16" w14:paraId="7E373450" w14:textId="77777777" w:rsidTr="00845112">
        <w:trPr>
          <w:trHeight w:val="20"/>
        </w:trPr>
        <w:tc>
          <w:tcPr>
            <w:tcW w:w="959" w:type="dxa"/>
            <w:vAlign w:val="center"/>
          </w:tcPr>
          <w:p w14:paraId="615FB106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UTL1105</w:t>
            </w:r>
          </w:p>
        </w:tc>
        <w:tc>
          <w:tcPr>
            <w:tcW w:w="2410" w:type="dxa"/>
          </w:tcPr>
          <w:p w14:paraId="2F172D50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Computer Hardware and Operating Systems</w:t>
            </w:r>
          </w:p>
        </w:tc>
        <w:tc>
          <w:tcPr>
            <w:tcW w:w="425" w:type="dxa"/>
          </w:tcPr>
          <w:p w14:paraId="273232C0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4BD1BDA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48666C17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1C4D8AD2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65D3534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UTL1204</w:t>
            </w:r>
          </w:p>
        </w:tc>
        <w:tc>
          <w:tcPr>
            <w:tcW w:w="2127" w:type="dxa"/>
          </w:tcPr>
          <w:p w14:paraId="772FE04D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Marketing Management</w:t>
            </w:r>
          </w:p>
        </w:tc>
        <w:tc>
          <w:tcPr>
            <w:tcW w:w="425" w:type="dxa"/>
          </w:tcPr>
          <w:p w14:paraId="02BCEBA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24AA0F83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2B21C8E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4A24BB6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4</w:t>
            </w:r>
          </w:p>
        </w:tc>
      </w:tr>
      <w:tr w:rsidR="00845112" w:rsidRPr="00963E16" w14:paraId="29D8BB95" w14:textId="77777777" w:rsidTr="00845112">
        <w:trPr>
          <w:trHeight w:val="20"/>
        </w:trPr>
        <w:tc>
          <w:tcPr>
            <w:tcW w:w="959" w:type="dxa"/>
            <w:vAlign w:val="center"/>
          </w:tcPr>
          <w:p w14:paraId="26DEDA9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UTL1106</w:t>
            </w:r>
          </w:p>
        </w:tc>
        <w:tc>
          <w:tcPr>
            <w:tcW w:w="2410" w:type="dxa"/>
          </w:tcPr>
          <w:p w14:paraId="4E74EB09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General Mathematics</w:t>
            </w:r>
            <w:r>
              <w:rPr>
                <w:sz w:val="14"/>
                <w:szCs w:val="14"/>
              </w:rPr>
              <w:t xml:space="preserve"> I</w:t>
            </w:r>
          </w:p>
        </w:tc>
        <w:tc>
          <w:tcPr>
            <w:tcW w:w="425" w:type="dxa"/>
          </w:tcPr>
          <w:p w14:paraId="76698EB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4A95B3A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6C1A53D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490FBCE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7BCE69D7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UTL1205</w:t>
            </w:r>
          </w:p>
        </w:tc>
        <w:tc>
          <w:tcPr>
            <w:tcW w:w="2127" w:type="dxa"/>
          </w:tcPr>
          <w:p w14:paraId="38BF5657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Basic Principles of Law</w:t>
            </w:r>
          </w:p>
        </w:tc>
        <w:tc>
          <w:tcPr>
            <w:tcW w:w="425" w:type="dxa"/>
          </w:tcPr>
          <w:p w14:paraId="1F601D8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455A6AD0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38C0771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4AA4A848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4</w:t>
            </w:r>
          </w:p>
        </w:tc>
      </w:tr>
      <w:tr w:rsidR="00845112" w:rsidRPr="00963E16" w14:paraId="35F2CA09" w14:textId="77777777" w:rsidTr="00845112">
        <w:trPr>
          <w:trHeight w:val="20"/>
        </w:trPr>
        <w:tc>
          <w:tcPr>
            <w:tcW w:w="959" w:type="dxa"/>
            <w:vAlign w:val="center"/>
          </w:tcPr>
          <w:p w14:paraId="7AA10C68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UTL1107</w:t>
            </w:r>
          </w:p>
        </w:tc>
        <w:tc>
          <w:tcPr>
            <w:tcW w:w="2410" w:type="dxa"/>
          </w:tcPr>
          <w:p w14:paraId="0F65E45A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Sociology</w:t>
            </w:r>
          </w:p>
        </w:tc>
        <w:tc>
          <w:tcPr>
            <w:tcW w:w="425" w:type="dxa"/>
          </w:tcPr>
          <w:p w14:paraId="52F5F9D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417E2F8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20F13A83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615E747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7FA751B2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UTL1206</w:t>
            </w:r>
          </w:p>
        </w:tc>
        <w:tc>
          <w:tcPr>
            <w:tcW w:w="2127" w:type="dxa"/>
          </w:tcPr>
          <w:p w14:paraId="50F610A6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General Mathematics</w:t>
            </w:r>
            <w:r>
              <w:rPr>
                <w:sz w:val="14"/>
                <w:szCs w:val="14"/>
              </w:rPr>
              <w:t xml:space="preserve"> II</w:t>
            </w:r>
          </w:p>
        </w:tc>
        <w:tc>
          <w:tcPr>
            <w:tcW w:w="425" w:type="dxa"/>
          </w:tcPr>
          <w:p w14:paraId="0AE99B3B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3EF4E1A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5380A3F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0920448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</w:tr>
      <w:tr w:rsidR="00845112" w:rsidRPr="00963E16" w14:paraId="544FAAF4" w14:textId="77777777" w:rsidTr="00845112">
        <w:trPr>
          <w:trHeight w:val="20"/>
        </w:trPr>
        <w:tc>
          <w:tcPr>
            <w:tcW w:w="3369" w:type="dxa"/>
            <w:gridSpan w:val="2"/>
            <w:tcBorders>
              <w:bottom w:val="single" w:sz="4" w:space="0" w:color="auto"/>
            </w:tcBorders>
            <w:vAlign w:val="bottom"/>
          </w:tcPr>
          <w:p w14:paraId="3E3D9BED" w14:textId="77777777" w:rsidR="00845112" w:rsidRPr="00963E16" w:rsidRDefault="00845112" w:rsidP="00845112">
            <w:pPr>
              <w:jc w:val="right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TOTAL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5C93B913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2A2FEFE9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0C13879A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0D0D0D" w:themeColor="text1" w:themeTint="F2"/>
            </w:tcBorders>
            <w:vAlign w:val="bottom"/>
          </w:tcPr>
          <w:p w14:paraId="6445DD22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36</w:t>
            </w:r>
          </w:p>
        </w:tc>
        <w:tc>
          <w:tcPr>
            <w:tcW w:w="3119" w:type="dxa"/>
            <w:gridSpan w:val="2"/>
            <w:tcBorders>
              <w:left w:val="single" w:sz="18" w:space="0" w:color="0D0D0D" w:themeColor="text1" w:themeTint="F2"/>
              <w:bottom w:val="single" w:sz="4" w:space="0" w:color="auto"/>
            </w:tcBorders>
            <w:vAlign w:val="bottom"/>
          </w:tcPr>
          <w:p w14:paraId="67415869" w14:textId="77777777" w:rsidR="00845112" w:rsidRPr="00963E16" w:rsidRDefault="00845112" w:rsidP="00845112">
            <w:pPr>
              <w:jc w:val="right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TOTAL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50E9A609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2E9384B5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6C56DAA2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B0E729C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36</w:t>
            </w:r>
          </w:p>
        </w:tc>
      </w:tr>
      <w:tr w:rsidR="00845112" w:rsidRPr="00963E16" w14:paraId="2D360154" w14:textId="77777777" w:rsidTr="00845112">
        <w:trPr>
          <w:trHeight w:val="20"/>
        </w:trPr>
        <w:tc>
          <w:tcPr>
            <w:tcW w:w="10456" w:type="dxa"/>
            <w:gridSpan w:val="12"/>
            <w:tcBorders>
              <w:top w:val="single" w:sz="4" w:space="0" w:color="auto"/>
              <w:left w:val="single" w:sz="18" w:space="0" w:color="FFFFFF" w:themeColor="background1"/>
              <w:bottom w:val="single" w:sz="4" w:space="0" w:color="auto"/>
              <w:right w:val="nil"/>
            </w:tcBorders>
            <w:shd w:val="clear" w:color="auto" w:fill="auto"/>
          </w:tcPr>
          <w:p w14:paraId="0F5E3C25" w14:textId="77777777" w:rsidR="00845112" w:rsidRPr="00963E16" w:rsidRDefault="00845112" w:rsidP="00845112">
            <w:pPr>
              <w:ind w:left="360"/>
              <w:jc w:val="center"/>
              <w:rPr>
                <w:b/>
                <w:sz w:val="14"/>
                <w:szCs w:val="14"/>
              </w:rPr>
            </w:pPr>
          </w:p>
        </w:tc>
      </w:tr>
      <w:tr w:rsidR="00845112" w:rsidRPr="00963E16" w14:paraId="4E4BF03C" w14:textId="77777777" w:rsidTr="00845112">
        <w:trPr>
          <w:trHeight w:val="20"/>
        </w:trPr>
        <w:tc>
          <w:tcPr>
            <w:tcW w:w="5353" w:type="dxa"/>
            <w:gridSpan w:val="6"/>
            <w:tcBorders>
              <w:top w:val="single" w:sz="4" w:space="0" w:color="auto"/>
              <w:right w:val="single" w:sz="18" w:space="0" w:color="0D0D0D" w:themeColor="text1" w:themeTint="F2"/>
            </w:tcBorders>
            <w:shd w:val="clear" w:color="auto" w:fill="auto"/>
          </w:tcPr>
          <w:p w14:paraId="0BDDBB9A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3.SEMESTER COURSE PLAN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0D0D0D" w:themeColor="text1" w:themeTint="F2"/>
              <w:right w:val="single" w:sz="18" w:space="0" w:color="000000" w:themeColor="text1"/>
            </w:tcBorders>
          </w:tcPr>
          <w:p w14:paraId="5472AC6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4. SEMESTER COURSE PLAN</w:t>
            </w:r>
          </w:p>
        </w:tc>
      </w:tr>
      <w:tr w:rsidR="00845112" w:rsidRPr="00963E16" w14:paraId="3A83D8F6" w14:textId="77777777" w:rsidTr="00845112">
        <w:trPr>
          <w:trHeight w:val="20"/>
        </w:trPr>
        <w:tc>
          <w:tcPr>
            <w:tcW w:w="959" w:type="dxa"/>
            <w:vAlign w:val="center"/>
          </w:tcPr>
          <w:p w14:paraId="524C1652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410" w:type="dxa"/>
            <w:vAlign w:val="center"/>
          </w:tcPr>
          <w:p w14:paraId="4C01308A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425" w:type="dxa"/>
            <w:vAlign w:val="center"/>
          </w:tcPr>
          <w:p w14:paraId="64AFF56C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L</w:t>
            </w:r>
          </w:p>
        </w:tc>
        <w:tc>
          <w:tcPr>
            <w:tcW w:w="425" w:type="dxa"/>
            <w:vAlign w:val="center"/>
          </w:tcPr>
          <w:p w14:paraId="4D672187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087E0419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  <w:vAlign w:val="center"/>
          </w:tcPr>
          <w:p w14:paraId="656FF491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EKTS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13065571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127" w:type="dxa"/>
            <w:vAlign w:val="center"/>
          </w:tcPr>
          <w:p w14:paraId="75087FB4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425" w:type="dxa"/>
            <w:vAlign w:val="center"/>
          </w:tcPr>
          <w:p w14:paraId="62180A4F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L</w:t>
            </w:r>
          </w:p>
        </w:tc>
        <w:tc>
          <w:tcPr>
            <w:tcW w:w="425" w:type="dxa"/>
            <w:vAlign w:val="center"/>
          </w:tcPr>
          <w:p w14:paraId="4F506485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5A2D2AC4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709" w:type="dxa"/>
            <w:vAlign w:val="center"/>
          </w:tcPr>
          <w:p w14:paraId="11CE82FD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EKTS</w:t>
            </w:r>
          </w:p>
        </w:tc>
      </w:tr>
      <w:tr w:rsidR="00845112" w:rsidRPr="00963E16" w14:paraId="4313674B" w14:textId="77777777" w:rsidTr="00845112">
        <w:trPr>
          <w:trHeight w:val="20"/>
        </w:trPr>
        <w:tc>
          <w:tcPr>
            <w:tcW w:w="959" w:type="dxa"/>
            <w:vAlign w:val="center"/>
          </w:tcPr>
          <w:p w14:paraId="6F271FEB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UTL2101</w:t>
            </w:r>
          </w:p>
        </w:tc>
        <w:tc>
          <w:tcPr>
            <w:tcW w:w="2410" w:type="dxa"/>
          </w:tcPr>
          <w:p w14:paraId="4B00704F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Period-end Closing Procedures in Accounting I</w:t>
            </w:r>
          </w:p>
        </w:tc>
        <w:tc>
          <w:tcPr>
            <w:tcW w:w="425" w:type="dxa"/>
          </w:tcPr>
          <w:p w14:paraId="6AE15CF0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62B76603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30D160A0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6B74A44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74D0176E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UTL2201</w:t>
            </w:r>
          </w:p>
        </w:tc>
        <w:tc>
          <w:tcPr>
            <w:tcW w:w="2127" w:type="dxa"/>
          </w:tcPr>
          <w:p w14:paraId="6E1FC1BB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Period-end Closing Procedures in Accounting II</w:t>
            </w:r>
          </w:p>
        </w:tc>
        <w:tc>
          <w:tcPr>
            <w:tcW w:w="425" w:type="dxa"/>
          </w:tcPr>
          <w:p w14:paraId="53581CFE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765D1210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6B8AEF30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4C06FC8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</w:tr>
      <w:tr w:rsidR="00845112" w:rsidRPr="00963E16" w14:paraId="349E8B81" w14:textId="77777777" w:rsidTr="00845112">
        <w:trPr>
          <w:trHeight w:val="20"/>
        </w:trPr>
        <w:tc>
          <w:tcPr>
            <w:tcW w:w="959" w:type="dxa"/>
            <w:vAlign w:val="center"/>
          </w:tcPr>
          <w:p w14:paraId="5A6E795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UTL2102</w:t>
            </w:r>
          </w:p>
        </w:tc>
        <w:tc>
          <w:tcPr>
            <w:tcW w:w="2410" w:type="dxa"/>
          </w:tcPr>
          <w:p w14:paraId="5B3106CB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Management and Organization I</w:t>
            </w:r>
          </w:p>
        </w:tc>
        <w:tc>
          <w:tcPr>
            <w:tcW w:w="425" w:type="dxa"/>
          </w:tcPr>
          <w:p w14:paraId="02DE88F2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2E384E4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4120EE7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276A0E53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2AB4429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UTL2202</w:t>
            </w:r>
          </w:p>
        </w:tc>
        <w:tc>
          <w:tcPr>
            <w:tcW w:w="2127" w:type="dxa"/>
          </w:tcPr>
          <w:p w14:paraId="606C97A4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Management and Organization II</w:t>
            </w:r>
          </w:p>
        </w:tc>
        <w:tc>
          <w:tcPr>
            <w:tcW w:w="425" w:type="dxa"/>
          </w:tcPr>
          <w:p w14:paraId="41024C2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1030BC1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38AC166B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3CE4E7D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45112" w:rsidRPr="00963E16" w14:paraId="08067E36" w14:textId="77777777" w:rsidTr="00845112">
        <w:trPr>
          <w:trHeight w:val="20"/>
        </w:trPr>
        <w:tc>
          <w:tcPr>
            <w:tcW w:w="959" w:type="dxa"/>
            <w:vAlign w:val="center"/>
          </w:tcPr>
          <w:p w14:paraId="415AA563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UTL2103</w:t>
            </w:r>
          </w:p>
        </w:tc>
        <w:tc>
          <w:tcPr>
            <w:tcW w:w="2410" w:type="dxa"/>
          </w:tcPr>
          <w:p w14:paraId="4D87926B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Statistics I</w:t>
            </w:r>
          </w:p>
        </w:tc>
        <w:tc>
          <w:tcPr>
            <w:tcW w:w="425" w:type="dxa"/>
          </w:tcPr>
          <w:p w14:paraId="6508E956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21EC799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080228B2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55DFF208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0B54EDA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UTL2203</w:t>
            </w:r>
          </w:p>
        </w:tc>
        <w:tc>
          <w:tcPr>
            <w:tcW w:w="2127" w:type="dxa"/>
          </w:tcPr>
          <w:p w14:paraId="542EFEB5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Statistics II</w:t>
            </w:r>
          </w:p>
        </w:tc>
        <w:tc>
          <w:tcPr>
            <w:tcW w:w="425" w:type="dxa"/>
          </w:tcPr>
          <w:p w14:paraId="29EE3F12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33F65CC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0D52CDF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3CB50826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4</w:t>
            </w:r>
          </w:p>
        </w:tc>
      </w:tr>
      <w:tr w:rsidR="00845112" w:rsidRPr="00963E16" w14:paraId="3E37B88E" w14:textId="77777777" w:rsidTr="00845112">
        <w:trPr>
          <w:trHeight w:val="20"/>
        </w:trPr>
        <w:tc>
          <w:tcPr>
            <w:tcW w:w="959" w:type="dxa"/>
            <w:vAlign w:val="center"/>
          </w:tcPr>
          <w:p w14:paraId="7C24A060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UTL2104</w:t>
            </w:r>
          </w:p>
        </w:tc>
        <w:tc>
          <w:tcPr>
            <w:tcW w:w="2410" w:type="dxa"/>
          </w:tcPr>
          <w:p w14:paraId="24297D03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Commercial Law I</w:t>
            </w:r>
          </w:p>
        </w:tc>
        <w:tc>
          <w:tcPr>
            <w:tcW w:w="425" w:type="dxa"/>
          </w:tcPr>
          <w:p w14:paraId="66AD9290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2BDC7A2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4447DE5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1429D98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248B81D7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UTL2205</w:t>
            </w:r>
          </w:p>
        </w:tc>
        <w:tc>
          <w:tcPr>
            <w:tcW w:w="2127" w:type="dxa"/>
          </w:tcPr>
          <w:p w14:paraId="1700CE81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Macroeconomics</w:t>
            </w:r>
          </w:p>
        </w:tc>
        <w:tc>
          <w:tcPr>
            <w:tcW w:w="425" w:type="dxa"/>
          </w:tcPr>
          <w:p w14:paraId="14FEE396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116DB83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39414E88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196E797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845112" w:rsidRPr="00963E16" w14:paraId="31892BB6" w14:textId="77777777" w:rsidTr="00845112">
        <w:trPr>
          <w:trHeight w:val="20"/>
        </w:trPr>
        <w:tc>
          <w:tcPr>
            <w:tcW w:w="959" w:type="dxa"/>
            <w:vAlign w:val="center"/>
          </w:tcPr>
          <w:p w14:paraId="7AAFFAF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UTL2105</w:t>
            </w:r>
          </w:p>
        </w:tc>
        <w:tc>
          <w:tcPr>
            <w:tcW w:w="2410" w:type="dxa"/>
          </w:tcPr>
          <w:p w14:paraId="4C3CF98E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Microeconomics</w:t>
            </w:r>
          </w:p>
        </w:tc>
        <w:tc>
          <w:tcPr>
            <w:tcW w:w="425" w:type="dxa"/>
          </w:tcPr>
          <w:p w14:paraId="5A3E8C3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2C96B6D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2CF1E05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5637B827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32A08E8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UTL2206</w:t>
            </w:r>
          </w:p>
        </w:tc>
        <w:tc>
          <w:tcPr>
            <w:tcW w:w="2127" w:type="dxa"/>
          </w:tcPr>
          <w:p w14:paraId="5487B8A3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Foreign Trade II</w:t>
            </w:r>
          </w:p>
        </w:tc>
        <w:tc>
          <w:tcPr>
            <w:tcW w:w="425" w:type="dxa"/>
          </w:tcPr>
          <w:p w14:paraId="75C333E2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5CAA49CE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0BDE427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68A8DF3E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</w:tr>
      <w:tr w:rsidR="00845112" w:rsidRPr="00963E16" w14:paraId="460FF562" w14:textId="77777777" w:rsidTr="00845112">
        <w:trPr>
          <w:trHeight w:val="20"/>
        </w:trPr>
        <w:tc>
          <w:tcPr>
            <w:tcW w:w="959" w:type="dxa"/>
            <w:vAlign w:val="center"/>
          </w:tcPr>
          <w:p w14:paraId="765EA4F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UTL2106</w:t>
            </w:r>
          </w:p>
        </w:tc>
        <w:tc>
          <w:tcPr>
            <w:tcW w:w="2410" w:type="dxa"/>
          </w:tcPr>
          <w:p w14:paraId="27EB1B8E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Foreign Trade I</w:t>
            </w:r>
          </w:p>
        </w:tc>
        <w:tc>
          <w:tcPr>
            <w:tcW w:w="425" w:type="dxa"/>
          </w:tcPr>
          <w:p w14:paraId="018CD442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12B787E6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25E54492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678454F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5ABD5C17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UTL2207</w:t>
            </w:r>
          </w:p>
        </w:tc>
        <w:tc>
          <w:tcPr>
            <w:tcW w:w="2127" w:type="dxa"/>
          </w:tcPr>
          <w:p w14:paraId="2D82CF59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Vocational English II</w:t>
            </w:r>
          </w:p>
        </w:tc>
        <w:tc>
          <w:tcPr>
            <w:tcW w:w="425" w:type="dxa"/>
          </w:tcPr>
          <w:p w14:paraId="0E595FE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14:paraId="15BFE65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7DF4B33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</w:tcPr>
          <w:p w14:paraId="2F8CC28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2</w:t>
            </w:r>
          </w:p>
        </w:tc>
      </w:tr>
      <w:tr w:rsidR="00845112" w:rsidRPr="00963E16" w14:paraId="274D1CE4" w14:textId="77777777" w:rsidTr="00845112">
        <w:trPr>
          <w:trHeight w:val="20"/>
        </w:trPr>
        <w:tc>
          <w:tcPr>
            <w:tcW w:w="959" w:type="dxa"/>
            <w:vAlign w:val="center"/>
          </w:tcPr>
          <w:p w14:paraId="6D4594D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UTL2107</w:t>
            </w:r>
          </w:p>
        </w:tc>
        <w:tc>
          <w:tcPr>
            <w:tcW w:w="2410" w:type="dxa"/>
          </w:tcPr>
          <w:p w14:paraId="216C70C0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Vocational English I</w:t>
            </w:r>
          </w:p>
        </w:tc>
        <w:tc>
          <w:tcPr>
            <w:tcW w:w="425" w:type="dxa"/>
          </w:tcPr>
          <w:p w14:paraId="582E2B7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</w:tcPr>
          <w:p w14:paraId="7E46A3D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7709262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3508BFE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2BB66A11" w14:textId="77777777" w:rsidR="00845112" w:rsidRPr="00963E16" w:rsidRDefault="00B60FE8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UTL2209</w:t>
            </w:r>
          </w:p>
        </w:tc>
        <w:tc>
          <w:tcPr>
            <w:tcW w:w="2127" w:type="dxa"/>
          </w:tcPr>
          <w:p w14:paraId="100FD8A8" w14:textId="77777777" w:rsidR="00845112" w:rsidRPr="00963E16" w:rsidRDefault="00B60FE8" w:rsidP="0084511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Production Management</w:t>
            </w:r>
          </w:p>
        </w:tc>
        <w:tc>
          <w:tcPr>
            <w:tcW w:w="425" w:type="dxa"/>
          </w:tcPr>
          <w:p w14:paraId="4AF76DA3" w14:textId="77777777" w:rsidR="00845112" w:rsidRPr="00963E16" w:rsidRDefault="00B60FE8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1135E06F" w14:textId="77777777" w:rsidR="00845112" w:rsidRPr="00963E16" w:rsidRDefault="00B60FE8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5AEFAA1C" w14:textId="77777777" w:rsidR="00845112" w:rsidRPr="00963E16" w:rsidRDefault="00B60FE8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14:paraId="375DDF52" w14:textId="77777777" w:rsidR="00845112" w:rsidRPr="00963E16" w:rsidRDefault="00B60FE8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45112" w:rsidRPr="00963E16" w14:paraId="6E838073" w14:textId="77777777" w:rsidTr="00845112">
        <w:trPr>
          <w:trHeight w:val="20"/>
        </w:trPr>
        <w:tc>
          <w:tcPr>
            <w:tcW w:w="3369" w:type="dxa"/>
            <w:gridSpan w:val="2"/>
            <w:vAlign w:val="bottom"/>
          </w:tcPr>
          <w:p w14:paraId="545A10F9" w14:textId="77777777" w:rsidR="00845112" w:rsidRPr="00963E16" w:rsidRDefault="00845112" w:rsidP="00845112">
            <w:pPr>
              <w:jc w:val="right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TOTAL</w:t>
            </w:r>
          </w:p>
        </w:tc>
        <w:tc>
          <w:tcPr>
            <w:tcW w:w="425" w:type="dxa"/>
            <w:vAlign w:val="bottom"/>
          </w:tcPr>
          <w:p w14:paraId="1E49F880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425" w:type="dxa"/>
            <w:vAlign w:val="bottom"/>
          </w:tcPr>
          <w:p w14:paraId="16CF0A63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bottom"/>
          </w:tcPr>
          <w:p w14:paraId="1FCE412C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  <w:vAlign w:val="bottom"/>
          </w:tcPr>
          <w:p w14:paraId="46A6FA38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3119" w:type="dxa"/>
            <w:gridSpan w:val="2"/>
            <w:tcBorders>
              <w:left w:val="single" w:sz="18" w:space="0" w:color="0D0D0D" w:themeColor="text1" w:themeTint="F2"/>
            </w:tcBorders>
            <w:vAlign w:val="bottom"/>
          </w:tcPr>
          <w:p w14:paraId="0EDA09E4" w14:textId="77777777" w:rsidR="00845112" w:rsidRPr="00963E16" w:rsidRDefault="00845112" w:rsidP="00845112">
            <w:pPr>
              <w:jc w:val="right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TOTAL</w:t>
            </w:r>
          </w:p>
        </w:tc>
        <w:tc>
          <w:tcPr>
            <w:tcW w:w="425" w:type="dxa"/>
            <w:vAlign w:val="bottom"/>
          </w:tcPr>
          <w:p w14:paraId="5DBA379C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425" w:type="dxa"/>
            <w:vAlign w:val="bottom"/>
          </w:tcPr>
          <w:p w14:paraId="4BF435F6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bottom"/>
          </w:tcPr>
          <w:p w14:paraId="72C6F37C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709" w:type="dxa"/>
            <w:vAlign w:val="bottom"/>
          </w:tcPr>
          <w:p w14:paraId="5577C313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30</w:t>
            </w:r>
          </w:p>
        </w:tc>
      </w:tr>
      <w:tr w:rsidR="00845112" w:rsidRPr="00963E16" w14:paraId="4873AEC3" w14:textId="77777777" w:rsidTr="00845112">
        <w:trPr>
          <w:trHeight w:val="20"/>
        </w:trPr>
        <w:tc>
          <w:tcPr>
            <w:tcW w:w="10456" w:type="dxa"/>
            <w:gridSpan w:val="1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5E39FBB" w14:textId="77777777" w:rsidR="00845112" w:rsidRPr="00963E16" w:rsidRDefault="00845112" w:rsidP="00845112">
            <w:pPr>
              <w:ind w:left="360"/>
              <w:jc w:val="center"/>
              <w:rPr>
                <w:b/>
                <w:sz w:val="14"/>
                <w:szCs w:val="14"/>
              </w:rPr>
            </w:pPr>
          </w:p>
        </w:tc>
      </w:tr>
      <w:tr w:rsidR="00845112" w:rsidRPr="00963E16" w14:paraId="187E39EA" w14:textId="77777777" w:rsidTr="00845112">
        <w:trPr>
          <w:trHeight w:val="20"/>
        </w:trPr>
        <w:tc>
          <w:tcPr>
            <w:tcW w:w="5353" w:type="dxa"/>
            <w:gridSpan w:val="6"/>
            <w:tcBorders>
              <w:right w:val="single" w:sz="18" w:space="0" w:color="0D0D0D" w:themeColor="text1" w:themeTint="F2"/>
            </w:tcBorders>
            <w:shd w:val="clear" w:color="auto" w:fill="auto"/>
          </w:tcPr>
          <w:p w14:paraId="190442E9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5.SEMESTER COURSE PLAN</w:t>
            </w:r>
          </w:p>
        </w:tc>
        <w:tc>
          <w:tcPr>
            <w:tcW w:w="5103" w:type="dxa"/>
            <w:gridSpan w:val="6"/>
            <w:tcBorders>
              <w:left w:val="single" w:sz="18" w:space="0" w:color="0D0D0D" w:themeColor="text1" w:themeTint="F2"/>
            </w:tcBorders>
          </w:tcPr>
          <w:p w14:paraId="5387B6D7" w14:textId="77777777" w:rsidR="00845112" w:rsidRPr="00963E16" w:rsidRDefault="00845112" w:rsidP="00845112">
            <w:pPr>
              <w:ind w:left="360"/>
              <w:jc w:val="center"/>
              <w:rPr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6. SEMESTER COURSE PLAN</w:t>
            </w:r>
          </w:p>
        </w:tc>
      </w:tr>
      <w:tr w:rsidR="00845112" w:rsidRPr="00963E16" w14:paraId="186D0082" w14:textId="77777777" w:rsidTr="00845112">
        <w:trPr>
          <w:trHeight w:val="20"/>
        </w:trPr>
        <w:tc>
          <w:tcPr>
            <w:tcW w:w="959" w:type="dxa"/>
            <w:vAlign w:val="center"/>
          </w:tcPr>
          <w:p w14:paraId="3D807763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410" w:type="dxa"/>
            <w:vAlign w:val="center"/>
          </w:tcPr>
          <w:p w14:paraId="0470DF58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425" w:type="dxa"/>
            <w:vAlign w:val="center"/>
          </w:tcPr>
          <w:p w14:paraId="7934E64B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L</w:t>
            </w:r>
          </w:p>
        </w:tc>
        <w:tc>
          <w:tcPr>
            <w:tcW w:w="425" w:type="dxa"/>
            <w:vAlign w:val="center"/>
          </w:tcPr>
          <w:p w14:paraId="7D73B557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5B00D299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  <w:vAlign w:val="center"/>
          </w:tcPr>
          <w:p w14:paraId="499C2B7F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EKTS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073D80E8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127" w:type="dxa"/>
            <w:vAlign w:val="center"/>
          </w:tcPr>
          <w:p w14:paraId="5D86E89F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425" w:type="dxa"/>
            <w:vAlign w:val="center"/>
          </w:tcPr>
          <w:p w14:paraId="1B96F946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L</w:t>
            </w:r>
          </w:p>
        </w:tc>
        <w:tc>
          <w:tcPr>
            <w:tcW w:w="425" w:type="dxa"/>
            <w:vAlign w:val="center"/>
          </w:tcPr>
          <w:p w14:paraId="09E5C049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4E0E596E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709" w:type="dxa"/>
            <w:vAlign w:val="center"/>
          </w:tcPr>
          <w:p w14:paraId="1789B18C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EKTS</w:t>
            </w:r>
          </w:p>
        </w:tc>
      </w:tr>
      <w:tr w:rsidR="00845112" w:rsidRPr="00963E16" w14:paraId="65F24079" w14:textId="77777777" w:rsidTr="00845112">
        <w:trPr>
          <w:trHeight w:val="20"/>
        </w:trPr>
        <w:tc>
          <w:tcPr>
            <w:tcW w:w="959" w:type="dxa"/>
            <w:vAlign w:val="center"/>
          </w:tcPr>
          <w:p w14:paraId="28B93AFE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UTL3101</w:t>
            </w:r>
          </w:p>
        </w:tc>
        <w:tc>
          <w:tcPr>
            <w:tcW w:w="2410" w:type="dxa"/>
          </w:tcPr>
          <w:p w14:paraId="6518EBDA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Pr="00963E16">
              <w:rPr>
                <w:sz w:val="14"/>
                <w:szCs w:val="14"/>
              </w:rPr>
              <w:t>nternational Economics I</w:t>
            </w:r>
          </w:p>
        </w:tc>
        <w:tc>
          <w:tcPr>
            <w:tcW w:w="425" w:type="dxa"/>
          </w:tcPr>
          <w:p w14:paraId="081CF246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5987265E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30D7D42B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62F33E4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28A9F128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UTL3201</w:t>
            </w:r>
          </w:p>
        </w:tc>
        <w:tc>
          <w:tcPr>
            <w:tcW w:w="2127" w:type="dxa"/>
          </w:tcPr>
          <w:p w14:paraId="1A955590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International Economics II</w:t>
            </w:r>
          </w:p>
        </w:tc>
        <w:tc>
          <w:tcPr>
            <w:tcW w:w="425" w:type="dxa"/>
          </w:tcPr>
          <w:p w14:paraId="6E003A78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19D0008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5BB153D2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3CE9872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45112" w:rsidRPr="00963E16" w14:paraId="259AEB37" w14:textId="77777777" w:rsidTr="00845112">
        <w:trPr>
          <w:trHeight w:val="20"/>
        </w:trPr>
        <w:tc>
          <w:tcPr>
            <w:tcW w:w="959" w:type="dxa"/>
            <w:vAlign w:val="center"/>
          </w:tcPr>
          <w:p w14:paraId="19A05E57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UTL3102</w:t>
            </w:r>
          </w:p>
        </w:tc>
        <w:tc>
          <w:tcPr>
            <w:tcW w:w="2410" w:type="dxa"/>
          </w:tcPr>
          <w:p w14:paraId="384FF72A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International Business</w:t>
            </w:r>
          </w:p>
        </w:tc>
        <w:tc>
          <w:tcPr>
            <w:tcW w:w="425" w:type="dxa"/>
          </w:tcPr>
          <w:p w14:paraId="6EC9CBA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4E96340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7358096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136E7C9B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10AF104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UTL3202</w:t>
            </w:r>
          </w:p>
        </w:tc>
        <w:tc>
          <w:tcPr>
            <w:tcW w:w="2127" w:type="dxa"/>
          </w:tcPr>
          <w:p w14:paraId="270FBEE5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International Finance</w:t>
            </w:r>
          </w:p>
        </w:tc>
        <w:tc>
          <w:tcPr>
            <w:tcW w:w="425" w:type="dxa"/>
          </w:tcPr>
          <w:p w14:paraId="221B27E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6D6215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5FCA7D7E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763D380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45112" w:rsidRPr="00963E16" w14:paraId="60100AB9" w14:textId="77777777" w:rsidTr="00845112">
        <w:trPr>
          <w:trHeight w:val="20"/>
        </w:trPr>
        <w:tc>
          <w:tcPr>
            <w:tcW w:w="959" w:type="dxa"/>
            <w:vAlign w:val="center"/>
          </w:tcPr>
          <w:p w14:paraId="433E56E6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UTL3103</w:t>
            </w:r>
          </w:p>
        </w:tc>
        <w:tc>
          <w:tcPr>
            <w:tcW w:w="2410" w:type="dxa"/>
          </w:tcPr>
          <w:p w14:paraId="49989F0E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Introduction to Logistics Management</w:t>
            </w:r>
          </w:p>
        </w:tc>
        <w:tc>
          <w:tcPr>
            <w:tcW w:w="425" w:type="dxa"/>
          </w:tcPr>
          <w:p w14:paraId="7F1AAC5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3D522753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13BB6B1B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1808970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1C9654B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UTL3203</w:t>
            </w:r>
          </w:p>
        </w:tc>
        <w:tc>
          <w:tcPr>
            <w:tcW w:w="2127" w:type="dxa"/>
          </w:tcPr>
          <w:p w14:paraId="4E3D99CC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Strategic Management</w:t>
            </w:r>
          </w:p>
        </w:tc>
        <w:tc>
          <w:tcPr>
            <w:tcW w:w="425" w:type="dxa"/>
          </w:tcPr>
          <w:p w14:paraId="2C41F75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79BB4C80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2172C0A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4A55FE77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45112" w:rsidRPr="00963E16" w14:paraId="072DF7B0" w14:textId="77777777" w:rsidTr="00845112">
        <w:trPr>
          <w:trHeight w:val="20"/>
        </w:trPr>
        <w:tc>
          <w:tcPr>
            <w:tcW w:w="959" w:type="dxa"/>
            <w:vAlign w:val="center"/>
          </w:tcPr>
          <w:p w14:paraId="62783FD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UTL3104</w:t>
            </w:r>
          </w:p>
        </w:tc>
        <w:tc>
          <w:tcPr>
            <w:tcW w:w="2410" w:type="dxa"/>
          </w:tcPr>
          <w:p w14:paraId="3A35CC69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Financial Management</w:t>
            </w:r>
          </w:p>
        </w:tc>
        <w:tc>
          <w:tcPr>
            <w:tcW w:w="425" w:type="dxa"/>
          </w:tcPr>
          <w:p w14:paraId="3CEF9F8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4FC8C208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63C896A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214783A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4F920CA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UTL3204</w:t>
            </w:r>
          </w:p>
        </w:tc>
        <w:tc>
          <w:tcPr>
            <w:tcW w:w="2127" w:type="dxa"/>
          </w:tcPr>
          <w:p w14:paraId="30FC8051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International Logistics and Supply Chain Management</w:t>
            </w:r>
          </w:p>
        </w:tc>
        <w:tc>
          <w:tcPr>
            <w:tcW w:w="425" w:type="dxa"/>
          </w:tcPr>
          <w:p w14:paraId="61D383DB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A765FF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7A4D81A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0A735FC6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45112" w:rsidRPr="00963E16" w14:paraId="7477913D" w14:textId="77777777" w:rsidTr="00845112">
        <w:trPr>
          <w:trHeight w:val="20"/>
        </w:trPr>
        <w:tc>
          <w:tcPr>
            <w:tcW w:w="959" w:type="dxa"/>
            <w:vAlign w:val="center"/>
          </w:tcPr>
          <w:p w14:paraId="0983DCB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14:paraId="22B7917B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Elective Course I</w:t>
            </w:r>
          </w:p>
        </w:tc>
        <w:tc>
          <w:tcPr>
            <w:tcW w:w="425" w:type="dxa"/>
          </w:tcPr>
          <w:p w14:paraId="7754E137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E50EA67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513D28C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3252B02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293C17FE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</w:tcPr>
          <w:p w14:paraId="0171269F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Elective Course I</w:t>
            </w:r>
          </w:p>
        </w:tc>
        <w:tc>
          <w:tcPr>
            <w:tcW w:w="425" w:type="dxa"/>
          </w:tcPr>
          <w:p w14:paraId="6CE34FD7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677AE02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6FF5C62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42C0AB47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</w:tr>
      <w:tr w:rsidR="00845112" w:rsidRPr="00963E16" w14:paraId="0C7674C4" w14:textId="77777777" w:rsidTr="00845112">
        <w:trPr>
          <w:trHeight w:val="20"/>
        </w:trPr>
        <w:tc>
          <w:tcPr>
            <w:tcW w:w="959" w:type="dxa"/>
            <w:vAlign w:val="center"/>
          </w:tcPr>
          <w:p w14:paraId="2A0BD82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14:paraId="237142D7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Elective Course II</w:t>
            </w:r>
          </w:p>
        </w:tc>
        <w:tc>
          <w:tcPr>
            <w:tcW w:w="425" w:type="dxa"/>
          </w:tcPr>
          <w:p w14:paraId="4B1DFBA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584D50A6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291BD59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2BDE8B5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1393DE33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</w:tcPr>
          <w:p w14:paraId="2AC00559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Elective Course II</w:t>
            </w:r>
          </w:p>
        </w:tc>
        <w:tc>
          <w:tcPr>
            <w:tcW w:w="425" w:type="dxa"/>
          </w:tcPr>
          <w:p w14:paraId="2399F15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63CD41F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5467AD7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287786A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</w:tr>
      <w:tr w:rsidR="00845112" w:rsidRPr="00963E16" w14:paraId="1003533E" w14:textId="77777777" w:rsidTr="00845112">
        <w:trPr>
          <w:trHeight w:val="20"/>
        </w:trPr>
        <w:tc>
          <w:tcPr>
            <w:tcW w:w="5353" w:type="dxa"/>
            <w:gridSpan w:val="6"/>
            <w:tcBorders>
              <w:left w:val="single" w:sz="4" w:space="0" w:color="FFFFFF" w:themeColor="background1"/>
              <w:right w:val="single" w:sz="18" w:space="0" w:color="0D0D0D" w:themeColor="text1" w:themeTint="F2"/>
            </w:tcBorders>
            <w:shd w:val="clear" w:color="auto" w:fill="auto"/>
          </w:tcPr>
          <w:p w14:paraId="376A357B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5.Semester Elective Course List</w:t>
            </w:r>
          </w:p>
        </w:tc>
        <w:tc>
          <w:tcPr>
            <w:tcW w:w="5103" w:type="dxa"/>
            <w:gridSpan w:val="6"/>
            <w:tcBorders>
              <w:left w:val="single" w:sz="18" w:space="0" w:color="0D0D0D" w:themeColor="text1" w:themeTint="F2"/>
            </w:tcBorders>
          </w:tcPr>
          <w:p w14:paraId="009284F5" w14:textId="77777777" w:rsidR="00845112" w:rsidRPr="00963E16" w:rsidRDefault="00845112" w:rsidP="00845112">
            <w:pPr>
              <w:ind w:left="360"/>
              <w:jc w:val="center"/>
              <w:rPr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6.  Semester Elective Course List</w:t>
            </w:r>
          </w:p>
        </w:tc>
      </w:tr>
      <w:tr w:rsidR="00845112" w:rsidRPr="00963E16" w14:paraId="5CCC0D8F" w14:textId="77777777" w:rsidTr="00845112">
        <w:trPr>
          <w:trHeight w:val="20"/>
        </w:trPr>
        <w:tc>
          <w:tcPr>
            <w:tcW w:w="959" w:type="dxa"/>
            <w:vAlign w:val="center"/>
          </w:tcPr>
          <w:p w14:paraId="6A9D39C1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410" w:type="dxa"/>
            <w:vAlign w:val="center"/>
          </w:tcPr>
          <w:p w14:paraId="2CBD8A5A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425" w:type="dxa"/>
            <w:vAlign w:val="center"/>
          </w:tcPr>
          <w:p w14:paraId="7E7169C5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L</w:t>
            </w:r>
          </w:p>
        </w:tc>
        <w:tc>
          <w:tcPr>
            <w:tcW w:w="425" w:type="dxa"/>
            <w:vAlign w:val="center"/>
          </w:tcPr>
          <w:p w14:paraId="5FF3AAEB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21F0D90F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  <w:vAlign w:val="center"/>
          </w:tcPr>
          <w:p w14:paraId="2FC3C634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EKTS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049783BF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127" w:type="dxa"/>
            <w:vAlign w:val="center"/>
          </w:tcPr>
          <w:p w14:paraId="43A5FB79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425" w:type="dxa"/>
            <w:vAlign w:val="center"/>
          </w:tcPr>
          <w:p w14:paraId="51AD1691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L</w:t>
            </w:r>
          </w:p>
        </w:tc>
        <w:tc>
          <w:tcPr>
            <w:tcW w:w="425" w:type="dxa"/>
            <w:vAlign w:val="center"/>
          </w:tcPr>
          <w:p w14:paraId="784788B2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6B541490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709" w:type="dxa"/>
            <w:vAlign w:val="center"/>
          </w:tcPr>
          <w:p w14:paraId="13A5DAEA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EKTS</w:t>
            </w:r>
          </w:p>
        </w:tc>
      </w:tr>
      <w:tr w:rsidR="005E64E8" w:rsidRPr="00963E16" w14:paraId="61969E6D" w14:textId="77777777" w:rsidTr="00845112">
        <w:trPr>
          <w:trHeight w:val="20"/>
        </w:trPr>
        <w:tc>
          <w:tcPr>
            <w:tcW w:w="959" w:type="dxa"/>
            <w:vAlign w:val="center"/>
          </w:tcPr>
          <w:p w14:paraId="1B311CE4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462E068F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EBE6A79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A078B96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E82B510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  <w:vAlign w:val="center"/>
          </w:tcPr>
          <w:p w14:paraId="6768E9CC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3EDE1FC9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127" w:type="dxa"/>
            <w:vAlign w:val="center"/>
          </w:tcPr>
          <w:p w14:paraId="6A763257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3762904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710707E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CB87D25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5CA5D985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5E64E8" w:rsidRPr="00963E16" w14:paraId="75649935" w14:textId="77777777" w:rsidTr="00845112">
        <w:trPr>
          <w:trHeight w:val="20"/>
        </w:trPr>
        <w:tc>
          <w:tcPr>
            <w:tcW w:w="959" w:type="dxa"/>
            <w:vAlign w:val="center"/>
          </w:tcPr>
          <w:p w14:paraId="6A48B701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02A1816D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8EEE0D5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F3401A1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92F5B71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  <w:vAlign w:val="center"/>
          </w:tcPr>
          <w:p w14:paraId="48D3C010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7E7C009F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127" w:type="dxa"/>
            <w:vAlign w:val="center"/>
          </w:tcPr>
          <w:p w14:paraId="7630D9A8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B1AF2A6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3DBA471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C407098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4F2C667D" w14:textId="77777777" w:rsidR="005E64E8" w:rsidRPr="00963E16" w:rsidRDefault="005E64E8" w:rsidP="00845112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845112" w:rsidRPr="00963E16" w14:paraId="2D5793DC" w14:textId="77777777" w:rsidTr="00845112">
        <w:trPr>
          <w:trHeight w:val="20"/>
        </w:trPr>
        <w:tc>
          <w:tcPr>
            <w:tcW w:w="959" w:type="dxa"/>
            <w:tcBorders>
              <w:bottom w:val="single" w:sz="8" w:space="0" w:color="0D0D0D" w:themeColor="text1" w:themeTint="F2"/>
            </w:tcBorders>
            <w:vAlign w:val="center"/>
          </w:tcPr>
          <w:p w14:paraId="2F56714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UTL3105</w:t>
            </w:r>
          </w:p>
        </w:tc>
        <w:tc>
          <w:tcPr>
            <w:tcW w:w="2410" w:type="dxa"/>
            <w:tcBorders>
              <w:bottom w:val="single" w:sz="8" w:space="0" w:color="0D0D0D" w:themeColor="text1" w:themeTint="F2"/>
            </w:tcBorders>
          </w:tcPr>
          <w:p w14:paraId="22438CC7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Cost Accounting</w:t>
            </w:r>
          </w:p>
        </w:tc>
        <w:tc>
          <w:tcPr>
            <w:tcW w:w="425" w:type="dxa"/>
            <w:tcBorders>
              <w:bottom w:val="single" w:sz="8" w:space="0" w:color="0D0D0D" w:themeColor="text1" w:themeTint="F2"/>
            </w:tcBorders>
          </w:tcPr>
          <w:p w14:paraId="147C70A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4FB9A82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436311CB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4AAE64C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  <w:bottom w:val="single" w:sz="8" w:space="0" w:color="0D0D0D" w:themeColor="text1" w:themeTint="F2"/>
            </w:tcBorders>
            <w:vAlign w:val="center"/>
          </w:tcPr>
          <w:p w14:paraId="1F5DCDF6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UTL3205</w:t>
            </w:r>
          </w:p>
        </w:tc>
        <w:tc>
          <w:tcPr>
            <w:tcW w:w="2127" w:type="dxa"/>
          </w:tcPr>
          <w:p w14:paraId="6CB326C3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Logistics Transportation Law</w:t>
            </w:r>
          </w:p>
        </w:tc>
        <w:tc>
          <w:tcPr>
            <w:tcW w:w="425" w:type="dxa"/>
          </w:tcPr>
          <w:p w14:paraId="2FE3033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32FF694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0B761B17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4CF9FC7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45112" w:rsidRPr="00963E16" w14:paraId="014FCAFC" w14:textId="77777777" w:rsidTr="00845112">
        <w:trPr>
          <w:trHeight w:val="20"/>
        </w:trPr>
        <w:tc>
          <w:tcPr>
            <w:tcW w:w="959" w:type="dxa"/>
            <w:tcBorders>
              <w:top w:val="single" w:sz="8" w:space="0" w:color="0D0D0D" w:themeColor="text1" w:themeTint="F2"/>
            </w:tcBorders>
            <w:vAlign w:val="center"/>
          </w:tcPr>
          <w:p w14:paraId="13D039F6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UTL3106</w:t>
            </w:r>
          </w:p>
        </w:tc>
        <w:tc>
          <w:tcPr>
            <w:tcW w:w="2410" w:type="dxa"/>
            <w:tcBorders>
              <w:top w:val="single" w:sz="8" w:space="0" w:color="0D0D0D" w:themeColor="text1" w:themeTint="F2"/>
            </w:tcBorders>
          </w:tcPr>
          <w:p w14:paraId="364C6072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Logistics Service Marketing</w:t>
            </w:r>
          </w:p>
        </w:tc>
        <w:tc>
          <w:tcPr>
            <w:tcW w:w="425" w:type="dxa"/>
            <w:tcBorders>
              <w:top w:val="single" w:sz="8" w:space="0" w:color="0D0D0D" w:themeColor="text1" w:themeTint="F2"/>
            </w:tcBorders>
          </w:tcPr>
          <w:p w14:paraId="2B1CB33B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714B2A8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401690C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3CBDE40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8" w:space="0" w:color="0D0D0D" w:themeColor="text1" w:themeTint="F2"/>
              <w:left w:val="single" w:sz="18" w:space="0" w:color="0D0D0D" w:themeColor="text1" w:themeTint="F2"/>
            </w:tcBorders>
            <w:vAlign w:val="center"/>
          </w:tcPr>
          <w:p w14:paraId="5BE205C2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UTL3206</w:t>
            </w:r>
          </w:p>
        </w:tc>
        <w:tc>
          <w:tcPr>
            <w:tcW w:w="2127" w:type="dxa"/>
          </w:tcPr>
          <w:p w14:paraId="0903D12D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International Sales Management</w:t>
            </w:r>
          </w:p>
        </w:tc>
        <w:tc>
          <w:tcPr>
            <w:tcW w:w="425" w:type="dxa"/>
          </w:tcPr>
          <w:p w14:paraId="727C5BD3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27DB9B80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2EE93C1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44B2255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45112" w:rsidRPr="00963E16" w14:paraId="08B2499D" w14:textId="77777777" w:rsidTr="00845112">
        <w:trPr>
          <w:trHeight w:val="20"/>
        </w:trPr>
        <w:tc>
          <w:tcPr>
            <w:tcW w:w="959" w:type="dxa"/>
            <w:vAlign w:val="center"/>
          </w:tcPr>
          <w:p w14:paraId="6D2ADE7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UTL3107</w:t>
            </w:r>
          </w:p>
        </w:tc>
        <w:tc>
          <w:tcPr>
            <w:tcW w:w="2410" w:type="dxa"/>
          </w:tcPr>
          <w:p w14:paraId="20A6636A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Public Relations</w:t>
            </w:r>
          </w:p>
        </w:tc>
        <w:tc>
          <w:tcPr>
            <w:tcW w:w="425" w:type="dxa"/>
          </w:tcPr>
          <w:p w14:paraId="2A409E38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C02937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59E06D96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11D8EB2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49C24B4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UTL3207</w:t>
            </w:r>
          </w:p>
        </w:tc>
        <w:tc>
          <w:tcPr>
            <w:tcW w:w="2127" w:type="dxa"/>
          </w:tcPr>
          <w:p w14:paraId="3DCFA6C9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Managerial Accounting</w:t>
            </w:r>
          </w:p>
        </w:tc>
        <w:tc>
          <w:tcPr>
            <w:tcW w:w="425" w:type="dxa"/>
          </w:tcPr>
          <w:p w14:paraId="623E306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6D2DE6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62AA8468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42A6811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45112" w:rsidRPr="00963E16" w14:paraId="58B59D12" w14:textId="77777777" w:rsidTr="00845112">
        <w:trPr>
          <w:trHeight w:val="20"/>
        </w:trPr>
        <w:tc>
          <w:tcPr>
            <w:tcW w:w="959" w:type="dxa"/>
            <w:vAlign w:val="center"/>
          </w:tcPr>
          <w:p w14:paraId="3ABEB6B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UTL3108</w:t>
            </w:r>
          </w:p>
        </w:tc>
        <w:tc>
          <w:tcPr>
            <w:tcW w:w="2410" w:type="dxa"/>
          </w:tcPr>
          <w:p w14:paraId="41758565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Decisions in Logistics Management and Optimization</w:t>
            </w:r>
          </w:p>
        </w:tc>
        <w:tc>
          <w:tcPr>
            <w:tcW w:w="425" w:type="dxa"/>
          </w:tcPr>
          <w:p w14:paraId="548B3C8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7C9DA96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4779EF7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2BE4E16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06A719B6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UTL3208</w:t>
            </w:r>
          </w:p>
        </w:tc>
        <w:tc>
          <w:tcPr>
            <w:tcW w:w="2127" w:type="dxa"/>
          </w:tcPr>
          <w:p w14:paraId="53921BEE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Quality and Standardisation in International Trade</w:t>
            </w:r>
          </w:p>
        </w:tc>
        <w:tc>
          <w:tcPr>
            <w:tcW w:w="425" w:type="dxa"/>
          </w:tcPr>
          <w:p w14:paraId="274657D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50A5DAC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05C608A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1947207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45112" w:rsidRPr="00963E16" w14:paraId="14735DBC" w14:textId="77777777" w:rsidTr="00845112">
        <w:trPr>
          <w:trHeight w:val="20"/>
        </w:trPr>
        <w:tc>
          <w:tcPr>
            <w:tcW w:w="959" w:type="dxa"/>
            <w:vAlign w:val="center"/>
          </w:tcPr>
          <w:p w14:paraId="4A57909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UTL3109</w:t>
            </w:r>
          </w:p>
        </w:tc>
        <w:tc>
          <w:tcPr>
            <w:tcW w:w="2410" w:type="dxa"/>
          </w:tcPr>
          <w:p w14:paraId="1C528431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Writing Techniques in Foreign Trade and International Logistics</w:t>
            </w:r>
          </w:p>
        </w:tc>
        <w:tc>
          <w:tcPr>
            <w:tcW w:w="425" w:type="dxa"/>
          </w:tcPr>
          <w:p w14:paraId="24A5FA0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E75E18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5B597246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1181C1C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39F464D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UTL3209</w:t>
            </w:r>
          </w:p>
        </w:tc>
        <w:tc>
          <w:tcPr>
            <w:tcW w:w="2127" w:type="dxa"/>
          </w:tcPr>
          <w:p w14:paraId="6FCD2248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Research Methods and Techniques</w:t>
            </w:r>
          </w:p>
        </w:tc>
        <w:tc>
          <w:tcPr>
            <w:tcW w:w="425" w:type="dxa"/>
          </w:tcPr>
          <w:p w14:paraId="2BA91B5E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118BBEB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391F421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7F37A2F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45112" w:rsidRPr="00963E16" w14:paraId="7C8A6D09" w14:textId="77777777" w:rsidTr="00845112">
        <w:trPr>
          <w:trHeight w:val="20"/>
        </w:trPr>
        <w:tc>
          <w:tcPr>
            <w:tcW w:w="959" w:type="dxa"/>
            <w:vAlign w:val="center"/>
          </w:tcPr>
          <w:p w14:paraId="28DFA8C6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UTL3110</w:t>
            </w:r>
          </w:p>
        </w:tc>
        <w:tc>
          <w:tcPr>
            <w:tcW w:w="2410" w:type="dxa"/>
          </w:tcPr>
          <w:p w14:paraId="275A859A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Risk Management in Foreign Trade</w:t>
            </w:r>
          </w:p>
        </w:tc>
        <w:tc>
          <w:tcPr>
            <w:tcW w:w="425" w:type="dxa"/>
          </w:tcPr>
          <w:p w14:paraId="56C43E5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41983778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0794C25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70F09C4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59A9639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UTL3210</w:t>
            </w:r>
          </w:p>
        </w:tc>
        <w:tc>
          <w:tcPr>
            <w:tcW w:w="2127" w:type="dxa"/>
          </w:tcPr>
          <w:p w14:paraId="525E1FB9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Taxation in International Trade</w:t>
            </w:r>
          </w:p>
        </w:tc>
        <w:tc>
          <w:tcPr>
            <w:tcW w:w="425" w:type="dxa"/>
          </w:tcPr>
          <w:p w14:paraId="7FF3D8D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48D1B73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306FC65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4B18413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45112" w:rsidRPr="00963E16" w14:paraId="06BDDF4B" w14:textId="77777777" w:rsidTr="00845112">
        <w:trPr>
          <w:trHeight w:val="20"/>
        </w:trPr>
        <w:tc>
          <w:tcPr>
            <w:tcW w:w="959" w:type="dxa"/>
            <w:vAlign w:val="center"/>
          </w:tcPr>
          <w:p w14:paraId="6585E9D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UTL3111</w:t>
            </w:r>
          </w:p>
        </w:tc>
        <w:tc>
          <w:tcPr>
            <w:tcW w:w="2410" w:type="dxa"/>
          </w:tcPr>
          <w:p w14:paraId="5D694C80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International Banking</w:t>
            </w:r>
          </w:p>
        </w:tc>
        <w:tc>
          <w:tcPr>
            <w:tcW w:w="425" w:type="dxa"/>
          </w:tcPr>
          <w:p w14:paraId="2BA8B17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1AC78A6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509D330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39BC3CC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0574CB4E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UTL3211</w:t>
            </w:r>
          </w:p>
        </w:tc>
        <w:tc>
          <w:tcPr>
            <w:tcW w:w="2127" w:type="dxa"/>
          </w:tcPr>
          <w:p w14:paraId="6CA83278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Law of Labour and Social Security</w:t>
            </w:r>
          </w:p>
        </w:tc>
        <w:tc>
          <w:tcPr>
            <w:tcW w:w="425" w:type="dxa"/>
          </w:tcPr>
          <w:p w14:paraId="0BA51C3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5837E56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7368C3E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1530A886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45112" w:rsidRPr="00963E16" w14:paraId="15B277F9" w14:textId="77777777" w:rsidTr="00845112">
        <w:trPr>
          <w:trHeight w:val="20"/>
        </w:trPr>
        <w:tc>
          <w:tcPr>
            <w:tcW w:w="959" w:type="dxa"/>
            <w:vAlign w:val="center"/>
          </w:tcPr>
          <w:p w14:paraId="3D2C061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UTL3112</w:t>
            </w:r>
          </w:p>
        </w:tc>
        <w:tc>
          <w:tcPr>
            <w:tcW w:w="2410" w:type="dxa"/>
          </w:tcPr>
          <w:p w14:paraId="5CF21231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Electronic Commerce</w:t>
            </w:r>
          </w:p>
        </w:tc>
        <w:tc>
          <w:tcPr>
            <w:tcW w:w="425" w:type="dxa"/>
          </w:tcPr>
          <w:p w14:paraId="4DB0D557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13F547E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43D3D523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30A47B5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311D0B28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UTL3212</w:t>
            </w:r>
          </w:p>
        </w:tc>
        <w:tc>
          <w:tcPr>
            <w:tcW w:w="2127" w:type="dxa"/>
          </w:tcPr>
          <w:p w14:paraId="4241C0BE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International Trade and Economic Organizations</w:t>
            </w:r>
          </w:p>
        </w:tc>
        <w:tc>
          <w:tcPr>
            <w:tcW w:w="425" w:type="dxa"/>
          </w:tcPr>
          <w:p w14:paraId="6F8C103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6B57DE7B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24FF0B4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67612AC3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45112" w:rsidRPr="00963E16" w14:paraId="5E1B0983" w14:textId="77777777" w:rsidTr="00845112">
        <w:trPr>
          <w:trHeight w:val="20"/>
        </w:trPr>
        <w:tc>
          <w:tcPr>
            <w:tcW w:w="959" w:type="dxa"/>
            <w:vAlign w:val="center"/>
          </w:tcPr>
          <w:p w14:paraId="7AB14BF8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UTL3113</w:t>
            </w:r>
          </w:p>
        </w:tc>
        <w:tc>
          <w:tcPr>
            <w:tcW w:w="2410" w:type="dxa"/>
          </w:tcPr>
          <w:p w14:paraId="7EBC51FD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Foreign Exchange Regulations and Practices</w:t>
            </w:r>
          </w:p>
        </w:tc>
        <w:tc>
          <w:tcPr>
            <w:tcW w:w="425" w:type="dxa"/>
          </w:tcPr>
          <w:p w14:paraId="19A2628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5A9B1A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5A101AE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36E49FE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7BD648A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UTL3213</w:t>
            </w:r>
          </w:p>
        </w:tc>
        <w:tc>
          <w:tcPr>
            <w:tcW w:w="2127" w:type="dxa"/>
          </w:tcPr>
          <w:p w14:paraId="66AE7800" w14:textId="77777777" w:rsidR="00845112" w:rsidRPr="00963E16" w:rsidRDefault="00845112" w:rsidP="005E64E8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Total Quality Management</w:t>
            </w:r>
          </w:p>
        </w:tc>
        <w:tc>
          <w:tcPr>
            <w:tcW w:w="425" w:type="dxa"/>
          </w:tcPr>
          <w:p w14:paraId="4E3E748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4D09921F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03378DC0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0545B41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45112" w:rsidRPr="00963E16" w14:paraId="5E2ECD40" w14:textId="77777777" w:rsidTr="00845112">
        <w:trPr>
          <w:trHeight w:val="20"/>
        </w:trPr>
        <w:tc>
          <w:tcPr>
            <w:tcW w:w="959" w:type="dxa"/>
            <w:vAlign w:val="center"/>
          </w:tcPr>
          <w:p w14:paraId="4E48BCA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UTL3114</w:t>
            </w:r>
          </w:p>
        </w:tc>
        <w:tc>
          <w:tcPr>
            <w:tcW w:w="2410" w:type="dxa"/>
          </w:tcPr>
          <w:p w14:paraId="577AF816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Entrepreneurship and SMEs in Logistics</w:t>
            </w:r>
          </w:p>
        </w:tc>
        <w:tc>
          <w:tcPr>
            <w:tcW w:w="425" w:type="dxa"/>
          </w:tcPr>
          <w:p w14:paraId="238C4986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57ED51E0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466AE10E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0D48B86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39D6BA28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UTL3214</w:t>
            </w:r>
          </w:p>
        </w:tc>
        <w:tc>
          <w:tcPr>
            <w:tcW w:w="2127" w:type="dxa"/>
            <w:vAlign w:val="center"/>
          </w:tcPr>
          <w:p w14:paraId="7DB06499" w14:textId="77777777" w:rsidR="00845112" w:rsidRPr="00963E16" w:rsidRDefault="00845112" w:rsidP="005E64E8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Human Resources Management</w:t>
            </w:r>
          </w:p>
        </w:tc>
        <w:tc>
          <w:tcPr>
            <w:tcW w:w="425" w:type="dxa"/>
            <w:vAlign w:val="center"/>
          </w:tcPr>
          <w:p w14:paraId="73103A2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50935AF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01547CA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0B6FE19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45112" w:rsidRPr="00963E16" w14:paraId="32E9C65D" w14:textId="77777777" w:rsidTr="00845112">
        <w:trPr>
          <w:trHeight w:val="20"/>
        </w:trPr>
        <w:tc>
          <w:tcPr>
            <w:tcW w:w="959" w:type="dxa"/>
            <w:vAlign w:val="center"/>
          </w:tcPr>
          <w:p w14:paraId="4484F73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UTL3115</w:t>
            </w:r>
          </w:p>
        </w:tc>
        <w:tc>
          <w:tcPr>
            <w:tcW w:w="2410" w:type="dxa"/>
          </w:tcPr>
          <w:p w14:paraId="3C0C4F65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International Trade Law</w:t>
            </w:r>
          </w:p>
        </w:tc>
        <w:tc>
          <w:tcPr>
            <w:tcW w:w="425" w:type="dxa"/>
          </w:tcPr>
          <w:p w14:paraId="3F4EB6C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49C7998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0959E60E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58DB4CEC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7022EF8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UTL321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2127" w:type="dxa"/>
            <w:vAlign w:val="center"/>
          </w:tcPr>
          <w:p w14:paraId="074BAFD7" w14:textId="77777777" w:rsidR="00845112" w:rsidRPr="00963E16" w:rsidRDefault="00845112" w:rsidP="005E64E8">
            <w:pPr>
              <w:rPr>
                <w:sz w:val="14"/>
                <w:szCs w:val="14"/>
              </w:rPr>
            </w:pPr>
            <w:r w:rsidRPr="00933159">
              <w:rPr>
                <w:sz w:val="14"/>
                <w:szCs w:val="14"/>
              </w:rPr>
              <w:t>Political History</w:t>
            </w:r>
          </w:p>
        </w:tc>
        <w:tc>
          <w:tcPr>
            <w:tcW w:w="425" w:type="dxa"/>
            <w:vAlign w:val="center"/>
          </w:tcPr>
          <w:p w14:paraId="7DA57B9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5082F0F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A636563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62355424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45112" w:rsidRPr="00963E16" w14:paraId="648F1BB5" w14:textId="77777777" w:rsidTr="00845112">
        <w:trPr>
          <w:trHeight w:val="20"/>
        </w:trPr>
        <w:tc>
          <w:tcPr>
            <w:tcW w:w="959" w:type="dxa"/>
            <w:vAlign w:val="center"/>
          </w:tcPr>
          <w:p w14:paraId="4D6BBD18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UTL311</w:t>
            </w:r>
            <w:r>
              <w:rPr>
                <w:sz w:val="14"/>
                <w:szCs w:val="14"/>
              </w:rPr>
              <w:t>6</w:t>
            </w:r>
          </w:p>
        </w:tc>
        <w:tc>
          <w:tcPr>
            <w:tcW w:w="2410" w:type="dxa"/>
          </w:tcPr>
          <w:p w14:paraId="39421D5B" w14:textId="77777777" w:rsidR="00845112" w:rsidRPr="00963E16" w:rsidRDefault="00845112" w:rsidP="00845112">
            <w:pPr>
              <w:rPr>
                <w:sz w:val="14"/>
                <w:szCs w:val="14"/>
              </w:rPr>
            </w:pPr>
            <w:r w:rsidRPr="00933159">
              <w:rPr>
                <w:sz w:val="14"/>
                <w:szCs w:val="14"/>
              </w:rPr>
              <w:t>Logistics Costs and Reporting</w:t>
            </w:r>
            <w:r>
              <w:rPr>
                <w:sz w:val="14"/>
                <w:szCs w:val="14"/>
              </w:rPr>
              <w:t xml:space="preserve"> I</w:t>
            </w:r>
          </w:p>
        </w:tc>
        <w:tc>
          <w:tcPr>
            <w:tcW w:w="425" w:type="dxa"/>
          </w:tcPr>
          <w:p w14:paraId="386D0B8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4A5FB087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54040242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38D7884D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3F94C225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 3216</w:t>
            </w:r>
          </w:p>
        </w:tc>
        <w:tc>
          <w:tcPr>
            <w:tcW w:w="2127" w:type="dxa"/>
            <w:vAlign w:val="center"/>
          </w:tcPr>
          <w:p w14:paraId="48E8ECEB" w14:textId="77777777" w:rsidR="00845112" w:rsidRPr="00963E16" w:rsidRDefault="00845112" w:rsidP="005E64E8">
            <w:pPr>
              <w:rPr>
                <w:sz w:val="14"/>
                <w:szCs w:val="14"/>
              </w:rPr>
            </w:pPr>
            <w:r w:rsidRPr="00933159">
              <w:rPr>
                <w:sz w:val="14"/>
                <w:szCs w:val="14"/>
              </w:rPr>
              <w:t>Logistics Costs and Reporting</w:t>
            </w:r>
            <w:r>
              <w:rPr>
                <w:sz w:val="14"/>
                <w:szCs w:val="14"/>
              </w:rPr>
              <w:t xml:space="preserve"> II</w:t>
            </w:r>
          </w:p>
        </w:tc>
        <w:tc>
          <w:tcPr>
            <w:tcW w:w="425" w:type="dxa"/>
            <w:vAlign w:val="center"/>
          </w:tcPr>
          <w:p w14:paraId="2AD5C74B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664B4C81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71C2DCE8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5BA1ADA3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845112" w:rsidRPr="00963E16" w14:paraId="58E5F489" w14:textId="77777777" w:rsidTr="00845112">
        <w:trPr>
          <w:trHeight w:val="20"/>
        </w:trPr>
        <w:tc>
          <w:tcPr>
            <w:tcW w:w="959" w:type="dxa"/>
            <w:vAlign w:val="center"/>
          </w:tcPr>
          <w:p w14:paraId="6126D242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 3117</w:t>
            </w:r>
          </w:p>
        </w:tc>
        <w:tc>
          <w:tcPr>
            <w:tcW w:w="2410" w:type="dxa"/>
          </w:tcPr>
          <w:p w14:paraId="295D1036" w14:textId="77777777" w:rsidR="00845112" w:rsidRPr="00933159" w:rsidRDefault="00845112" w:rsidP="00845112">
            <w:pPr>
              <w:rPr>
                <w:sz w:val="14"/>
                <w:szCs w:val="14"/>
              </w:rPr>
            </w:pPr>
            <w:r w:rsidRPr="00E9208E">
              <w:rPr>
                <w:sz w:val="14"/>
                <w:szCs w:val="14"/>
              </w:rPr>
              <w:t>International Integration and Turkey-EU Relations</w:t>
            </w:r>
          </w:p>
        </w:tc>
        <w:tc>
          <w:tcPr>
            <w:tcW w:w="425" w:type="dxa"/>
          </w:tcPr>
          <w:p w14:paraId="7243A01C" w14:textId="77777777" w:rsidR="00845112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276250BA" w14:textId="77777777" w:rsidR="00845112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01BFC179" w14:textId="77777777" w:rsidR="00845112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346DE087" w14:textId="77777777" w:rsidR="00845112" w:rsidRDefault="00845112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764B5CE7" w14:textId="77777777" w:rsidR="00845112" w:rsidRDefault="005E64E8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UTL3217</w:t>
            </w:r>
          </w:p>
        </w:tc>
        <w:tc>
          <w:tcPr>
            <w:tcW w:w="2127" w:type="dxa"/>
            <w:vAlign w:val="center"/>
          </w:tcPr>
          <w:p w14:paraId="44381429" w14:textId="77777777" w:rsidR="00845112" w:rsidRPr="00933159" w:rsidRDefault="005E64E8" w:rsidP="005E64E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German II</w:t>
            </w:r>
          </w:p>
        </w:tc>
        <w:tc>
          <w:tcPr>
            <w:tcW w:w="425" w:type="dxa"/>
            <w:vAlign w:val="center"/>
          </w:tcPr>
          <w:p w14:paraId="366A47AE" w14:textId="77777777" w:rsidR="00845112" w:rsidRDefault="005E64E8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264CAF6F" w14:textId="77777777" w:rsidR="00845112" w:rsidRDefault="005E64E8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66F30B44" w14:textId="77777777" w:rsidR="00845112" w:rsidRDefault="005E64E8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150416A8" w14:textId="77777777" w:rsidR="00845112" w:rsidRDefault="005E64E8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5E64E8" w:rsidRPr="00963E16" w14:paraId="2CE33B17" w14:textId="77777777" w:rsidTr="00845112">
        <w:trPr>
          <w:trHeight w:val="20"/>
        </w:trPr>
        <w:tc>
          <w:tcPr>
            <w:tcW w:w="959" w:type="dxa"/>
            <w:vAlign w:val="center"/>
          </w:tcPr>
          <w:p w14:paraId="08E30CE1" w14:textId="77777777" w:rsidR="005E64E8" w:rsidRDefault="005E64E8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UTL3118</w:t>
            </w:r>
          </w:p>
        </w:tc>
        <w:tc>
          <w:tcPr>
            <w:tcW w:w="2410" w:type="dxa"/>
          </w:tcPr>
          <w:p w14:paraId="0971D6CE" w14:textId="77777777" w:rsidR="005E64E8" w:rsidRPr="00E9208E" w:rsidRDefault="005E64E8" w:rsidP="0084511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German I</w:t>
            </w:r>
          </w:p>
        </w:tc>
        <w:tc>
          <w:tcPr>
            <w:tcW w:w="425" w:type="dxa"/>
          </w:tcPr>
          <w:p w14:paraId="6F4A3FC0" w14:textId="77777777" w:rsidR="005E64E8" w:rsidRDefault="005E64E8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E7C9B52" w14:textId="77777777" w:rsidR="005E64E8" w:rsidRDefault="005E64E8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5D5F41EC" w14:textId="77777777" w:rsidR="005E64E8" w:rsidRDefault="005E64E8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2A70F039" w14:textId="77777777" w:rsidR="005E64E8" w:rsidRDefault="005E64E8" w:rsidP="008451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49BC8D5A" w14:textId="77777777" w:rsidR="005E64E8" w:rsidRDefault="005E64E8" w:rsidP="008451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  <w:vAlign w:val="center"/>
          </w:tcPr>
          <w:p w14:paraId="61879CF2" w14:textId="77777777" w:rsidR="005E64E8" w:rsidRPr="00933159" w:rsidRDefault="005E64E8" w:rsidP="008451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A9CD54B" w14:textId="77777777" w:rsidR="005E64E8" w:rsidRDefault="005E64E8" w:rsidP="008451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DAF6EDE" w14:textId="77777777" w:rsidR="005E64E8" w:rsidRDefault="005E64E8" w:rsidP="008451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E3D2593" w14:textId="77777777" w:rsidR="005E64E8" w:rsidRDefault="005E64E8" w:rsidP="0084511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7AD73398" w14:textId="77777777" w:rsidR="005E64E8" w:rsidRDefault="005E64E8" w:rsidP="00845112">
            <w:pPr>
              <w:jc w:val="center"/>
              <w:rPr>
                <w:sz w:val="14"/>
                <w:szCs w:val="14"/>
              </w:rPr>
            </w:pPr>
          </w:p>
        </w:tc>
      </w:tr>
      <w:tr w:rsidR="00845112" w:rsidRPr="00963E16" w14:paraId="453F521C" w14:textId="77777777" w:rsidTr="00845112">
        <w:trPr>
          <w:trHeight w:val="20"/>
        </w:trPr>
        <w:tc>
          <w:tcPr>
            <w:tcW w:w="3369" w:type="dxa"/>
            <w:gridSpan w:val="2"/>
            <w:vAlign w:val="center"/>
          </w:tcPr>
          <w:p w14:paraId="245EB859" w14:textId="77777777" w:rsidR="00845112" w:rsidRPr="00963E16" w:rsidRDefault="00845112" w:rsidP="00845112">
            <w:pPr>
              <w:jc w:val="right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TOTAL</w:t>
            </w:r>
          </w:p>
        </w:tc>
        <w:tc>
          <w:tcPr>
            <w:tcW w:w="425" w:type="dxa"/>
            <w:vAlign w:val="center"/>
          </w:tcPr>
          <w:p w14:paraId="60D303C0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425" w:type="dxa"/>
            <w:vAlign w:val="center"/>
          </w:tcPr>
          <w:p w14:paraId="1A43B94A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33280BDF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  <w:vAlign w:val="center"/>
          </w:tcPr>
          <w:p w14:paraId="225C4880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3119" w:type="dxa"/>
            <w:gridSpan w:val="2"/>
            <w:tcBorders>
              <w:left w:val="single" w:sz="18" w:space="0" w:color="0D0D0D" w:themeColor="text1" w:themeTint="F2"/>
            </w:tcBorders>
            <w:vAlign w:val="center"/>
          </w:tcPr>
          <w:p w14:paraId="49560BD9" w14:textId="77777777" w:rsidR="00845112" w:rsidRPr="00963E16" w:rsidRDefault="00845112" w:rsidP="00845112">
            <w:pPr>
              <w:jc w:val="right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TOTAL</w:t>
            </w:r>
          </w:p>
        </w:tc>
        <w:tc>
          <w:tcPr>
            <w:tcW w:w="425" w:type="dxa"/>
            <w:vAlign w:val="center"/>
          </w:tcPr>
          <w:p w14:paraId="05116A43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425" w:type="dxa"/>
            <w:vAlign w:val="center"/>
          </w:tcPr>
          <w:p w14:paraId="08264B6F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028928D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709" w:type="dxa"/>
            <w:vAlign w:val="center"/>
          </w:tcPr>
          <w:p w14:paraId="6F8B1206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30</w:t>
            </w:r>
          </w:p>
        </w:tc>
      </w:tr>
      <w:tr w:rsidR="00845112" w:rsidRPr="00963E16" w14:paraId="469DE7DD" w14:textId="77777777" w:rsidTr="00845112">
        <w:trPr>
          <w:trHeight w:val="20"/>
        </w:trPr>
        <w:tc>
          <w:tcPr>
            <w:tcW w:w="10456" w:type="dxa"/>
            <w:gridSpan w:val="1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3DE599" w14:textId="77777777" w:rsidR="00845112" w:rsidRPr="00963E16" w:rsidRDefault="00845112" w:rsidP="00845112">
            <w:pPr>
              <w:jc w:val="center"/>
              <w:rPr>
                <w:sz w:val="14"/>
                <w:szCs w:val="14"/>
              </w:rPr>
            </w:pPr>
          </w:p>
        </w:tc>
      </w:tr>
      <w:tr w:rsidR="00845112" w:rsidRPr="00963E16" w14:paraId="197A38E7" w14:textId="77777777" w:rsidTr="00845112">
        <w:trPr>
          <w:trHeight w:val="20"/>
        </w:trPr>
        <w:tc>
          <w:tcPr>
            <w:tcW w:w="5353" w:type="dxa"/>
            <w:gridSpan w:val="6"/>
            <w:tcBorders>
              <w:right w:val="single" w:sz="18" w:space="0" w:color="0D0D0D" w:themeColor="text1" w:themeTint="F2"/>
            </w:tcBorders>
            <w:shd w:val="clear" w:color="auto" w:fill="auto"/>
          </w:tcPr>
          <w:p w14:paraId="32D4D57D" w14:textId="77777777" w:rsidR="00845112" w:rsidRPr="00963E16" w:rsidRDefault="00845112" w:rsidP="00845112">
            <w:pPr>
              <w:pStyle w:val="ListParagraph"/>
              <w:ind w:left="1440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7.SEMESTER COURSE PLAN</w:t>
            </w:r>
          </w:p>
        </w:tc>
        <w:tc>
          <w:tcPr>
            <w:tcW w:w="5103" w:type="dxa"/>
            <w:gridSpan w:val="6"/>
            <w:tcBorders>
              <w:left w:val="single" w:sz="18" w:space="0" w:color="0D0D0D" w:themeColor="text1" w:themeTint="F2"/>
            </w:tcBorders>
          </w:tcPr>
          <w:p w14:paraId="2A0EEBD6" w14:textId="77777777" w:rsidR="00845112" w:rsidRPr="00963E16" w:rsidRDefault="00845112" w:rsidP="00845112">
            <w:pPr>
              <w:ind w:left="360"/>
              <w:jc w:val="center"/>
              <w:rPr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8. SEMESTER COURSE PLAN</w:t>
            </w:r>
          </w:p>
        </w:tc>
      </w:tr>
      <w:tr w:rsidR="00845112" w:rsidRPr="00963E16" w14:paraId="62274DD5" w14:textId="77777777" w:rsidTr="00845112">
        <w:trPr>
          <w:trHeight w:val="20"/>
        </w:trPr>
        <w:tc>
          <w:tcPr>
            <w:tcW w:w="959" w:type="dxa"/>
            <w:vAlign w:val="center"/>
          </w:tcPr>
          <w:p w14:paraId="00E5A653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410" w:type="dxa"/>
            <w:vAlign w:val="center"/>
          </w:tcPr>
          <w:p w14:paraId="052A7EAB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425" w:type="dxa"/>
            <w:vAlign w:val="center"/>
          </w:tcPr>
          <w:p w14:paraId="4A4A28A9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L</w:t>
            </w:r>
          </w:p>
        </w:tc>
        <w:tc>
          <w:tcPr>
            <w:tcW w:w="425" w:type="dxa"/>
            <w:vAlign w:val="center"/>
          </w:tcPr>
          <w:p w14:paraId="1A06A5C2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0C11CD36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  <w:vAlign w:val="center"/>
          </w:tcPr>
          <w:p w14:paraId="21FA39E8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EKTS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178C2FFB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127" w:type="dxa"/>
            <w:vAlign w:val="center"/>
          </w:tcPr>
          <w:p w14:paraId="78197A96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425" w:type="dxa"/>
            <w:vAlign w:val="center"/>
          </w:tcPr>
          <w:p w14:paraId="0480B47F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L</w:t>
            </w:r>
          </w:p>
        </w:tc>
        <w:tc>
          <w:tcPr>
            <w:tcW w:w="425" w:type="dxa"/>
            <w:vAlign w:val="center"/>
          </w:tcPr>
          <w:p w14:paraId="5899241B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060B13F4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709" w:type="dxa"/>
            <w:vAlign w:val="center"/>
          </w:tcPr>
          <w:p w14:paraId="72091995" w14:textId="77777777" w:rsidR="00845112" w:rsidRPr="00963E16" w:rsidRDefault="00845112" w:rsidP="00845112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EKTS</w:t>
            </w:r>
          </w:p>
        </w:tc>
      </w:tr>
      <w:tr w:rsidR="009A11F1" w:rsidRPr="00963E16" w14:paraId="2B7594B2" w14:textId="77777777" w:rsidTr="00845112">
        <w:trPr>
          <w:trHeight w:val="20"/>
        </w:trPr>
        <w:tc>
          <w:tcPr>
            <w:tcW w:w="959" w:type="dxa"/>
            <w:vAlign w:val="center"/>
          </w:tcPr>
          <w:p w14:paraId="18E1C304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14:paraId="280333BE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Elective Course I</w:t>
            </w:r>
          </w:p>
        </w:tc>
        <w:tc>
          <w:tcPr>
            <w:tcW w:w="425" w:type="dxa"/>
          </w:tcPr>
          <w:p w14:paraId="1DE4B7D9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6A6DBFAB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0F5EFA09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49AAE8DC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3CB4259A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</w:tcPr>
          <w:p w14:paraId="66134B14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Elective Course I</w:t>
            </w:r>
          </w:p>
        </w:tc>
        <w:tc>
          <w:tcPr>
            <w:tcW w:w="425" w:type="dxa"/>
          </w:tcPr>
          <w:p w14:paraId="0D3418B5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22A49473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1EDFB833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07AA4DC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A11F1" w:rsidRPr="00963E16" w14:paraId="69ADCC52" w14:textId="77777777" w:rsidTr="00845112">
        <w:trPr>
          <w:trHeight w:val="20"/>
        </w:trPr>
        <w:tc>
          <w:tcPr>
            <w:tcW w:w="959" w:type="dxa"/>
            <w:vAlign w:val="center"/>
          </w:tcPr>
          <w:p w14:paraId="58D63140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14:paraId="2C2C541F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Elective Course II</w:t>
            </w:r>
          </w:p>
        </w:tc>
        <w:tc>
          <w:tcPr>
            <w:tcW w:w="425" w:type="dxa"/>
          </w:tcPr>
          <w:p w14:paraId="3BA3E402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196EE3CA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4E2585AA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108596F7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6FFD2ACA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</w:tcPr>
          <w:p w14:paraId="5E5F75E7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Elective Course II</w:t>
            </w:r>
          </w:p>
        </w:tc>
        <w:tc>
          <w:tcPr>
            <w:tcW w:w="425" w:type="dxa"/>
          </w:tcPr>
          <w:p w14:paraId="0F3AF5C3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63F30152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7C868B90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50A51F47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</w:tr>
      <w:tr w:rsidR="009A11F1" w:rsidRPr="00963E16" w14:paraId="2F2B674D" w14:textId="77777777" w:rsidTr="00845112">
        <w:trPr>
          <w:trHeight w:val="20"/>
        </w:trPr>
        <w:tc>
          <w:tcPr>
            <w:tcW w:w="959" w:type="dxa"/>
            <w:vAlign w:val="center"/>
          </w:tcPr>
          <w:p w14:paraId="4B844459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14:paraId="2C3EED04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Elective Course I</w:t>
            </w:r>
            <w:r>
              <w:rPr>
                <w:sz w:val="14"/>
                <w:szCs w:val="14"/>
              </w:rPr>
              <w:t>II</w:t>
            </w:r>
          </w:p>
        </w:tc>
        <w:tc>
          <w:tcPr>
            <w:tcW w:w="425" w:type="dxa"/>
          </w:tcPr>
          <w:p w14:paraId="05176E66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6EF2FE84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7B1B0862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571D904F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24361884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</w:tcPr>
          <w:p w14:paraId="4A57566C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Elective Course I</w:t>
            </w:r>
            <w:r>
              <w:rPr>
                <w:sz w:val="14"/>
                <w:szCs w:val="14"/>
              </w:rPr>
              <w:t>II</w:t>
            </w:r>
          </w:p>
        </w:tc>
        <w:tc>
          <w:tcPr>
            <w:tcW w:w="425" w:type="dxa"/>
          </w:tcPr>
          <w:p w14:paraId="139B383E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44C94F2E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79EF7B70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735F6ED2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A11F1" w:rsidRPr="00963E16" w14:paraId="5E431529" w14:textId="77777777" w:rsidTr="00845112">
        <w:trPr>
          <w:trHeight w:val="20"/>
        </w:trPr>
        <w:tc>
          <w:tcPr>
            <w:tcW w:w="959" w:type="dxa"/>
            <w:vAlign w:val="center"/>
          </w:tcPr>
          <w:p w14:paraId="2F26B5F0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14:paraId="7B1E7E2B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 xml:space="preserve">Elective Course </w:t>
            </w:r>
            <w:r>
              <w:rPr>
                <w:sz w:val="14"/>
                <w:szCs w:val="14"/>
              </w:rPr>
              <w:t>IV</w:t>
            </w:r>
          </w:p>
        </w:tc>
        <w:tc>
          <w:tcPr>
            <w:tcW w:w="425" w:type="dxa"/>
          </w:tcPr>
          <w:p w14:paraId="5BDB2A7C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1F9C26C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65A467DF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6F31D085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65196E7B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</w:tcPr>
          <w:p w14:paraId="1BB061BE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 xml:space="preserve">Elective Course </w:t>
            </w:r>
            <w:r>
              <w:rPr>
                <w:sz w:val="14"/>
                <w:szCs w:val="14"/>
              </w:rPr>
              <w:t>IV</w:t>
            </w:r>
          </w:p>
        </w:tc>
        <w:tc>
          <w:tcPr>
            <w:tcW w:w="425" w:type="dxa"/>
          </w:tcPr>
          <w:p w14:paraId="58A26F9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6A9EFAB2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70046384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736AAB85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</w:tr>
      <w:tr w:rsidR="009A11F1" w:rsidRPr="00963E16" w14:paraId="2F607BEB" w14:textId="77777777" w:rsidTr="00845112">
        <w:trPr>
          <w:trHeight w:val="20"/>
        </w:trPr>
        <w:tc>
          <w:tcPr>
            <w:tcW w:w="959" w:type="dxa"/>
            <w:vAlign w:val="center"/>
          </w:tcPr>
          <w:p w14:paraId="4E8FABDF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14:paraId="78C16C04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Elective Course V</w:t>
            </w:r>
          </w:p>
        </w:tc>
        <w:tc>
          <w:tcPr>
            <w:tcW w:w="425" w:type="dxa"/>
          </w:tcPr>
          <w:p w14:paraId="2F59C5C6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2204FB32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342584D5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1E65A6CA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3CBC4AD5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</w:tcPr>
          <w:p w14:paraId="1E8F90BE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Elective Course V</w:t>
            </w:r>
          </w:p>
        </w:tc>
        <w:tc>
          <w:tcPr>
            <w:tcW w:w="425" w:type="dxa"/>
          </w:tcPr>
          <w:p w14:paraId="04B087D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35718A6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3F5942DD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5E66F8B7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A11F1" w:rsidRPr="00963E16" w14:paraId="6A666B08" w14:textId="77777777" w:rsidTr="00845112">
        <w:trPr>
          <w:trHeight w:val="20"/>
        </w:trPr>
        <w:tc>
          <w:tcPr>
            <w:tcW w:w="959" w:type="dxa"/>
            <w:vAlign w:val="center"/>
          </w:tcPr>
          <w:p w14:paraId="237EAE6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14:paraId="4DF48811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 xml:space="preserve">Elective Course </w:t>
            </w:r>
            <w:r>
              <w:rPr>
                <w:sz w:val="14"/>
                <w:szCs w:val="14"/>
              </w:rPr>
              <w:t>VI</w:t>
            </w:r>
          </w:p>
        </w:tc>
        <w:tc>
          <w:tcPr>
            <w:tcW w:w="425" w:type="dxa"/>
          </w:tcPr>
          <w:p w14:paraId="3914E34C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71609C65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225CBAF7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5A7D5B56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1625E8A2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</w:tcPr>
          <w:p w14:paraId="475A4207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 xml:space="preserve">Elective Course </w:t>
            </w:r>
            <w:r>
              <w:rPr>
                <w:sz w:val="14"/>
                <w:szCs w:val="14"/>
              </w:rPr>
              <w:t>VI</w:t>
            </w:r>
          </w:p>
        </w:tc>
        <w:tc>
          <w:tcPr>
            <w:tcW w:w="425" w:type="dxa"/>
          </w:tcPr>
          <w:p w14:paraId="6CA3E2B4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663CFD43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4CCCE68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6BB3C3AB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</w:tr>
      <w:tr w:rsidR="009A11F1" w:rsidRPr="00963E16" w14:paraId="06327103" w14:textId="77777777" w:rsidTr="00845112">
        <w:trPr>
          <w:trHeight w:val="20"/>
        </w:trPr>
        <w:tc>
          <w:tcPr>
            <w:tcW w:w="5353" w:type="dxa"/>
            <w:gridSpan w:val="6"/>
            <w:tcBorders>
              <w:right w:val="single" w:sz="18" w:space="0" w:color="0D0D0D" w:themeColor="text1" w:themeTint="F2"/>
            </w:tcBorders>
            <w:shd w:val="clear" w:color="auto" w:fill="auto"/>
          </w:tcPr>
          <w:p w14:paraId="7625121B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7.  Semester Elective Course List</w:t>
            </w:r>
          </w:p>
        </w:tc>
        <w:tc>
          <w:tcPr>
            <w:tcW w:w="5103" w:type="dxa"/>
            <w:gridSpan w:val="6"/>
            <w:tcBorders>
              <w:left w:val="single" w:sz="18" w:space="0" w:color="0D0D0D" w:themeColor="text1" w:themeTint="F2"/>
            </w:tcBorders>
          </w:tcPr>
          <w:p w14:paraId="07348DD9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8.  Semester Elective Course List</w:t>
            </w:r>
          </w:p>
        </w:tc>
      </w:tr>
      <w:tr w:rsidR="009A11F1" w:rsidRPr="00963E16" w14:paraId="68551DAA" w14:textId="77777777" w:rsidTr="00845112">
        <w:trPr>
          <w:trHeight w:val="20"/>
        </w:trPr>
        <w:tc>
          <w:tcPr>
            <w:tcW w:w="959" w:type="dxa"/>
            <w:vAlign w:val="center"/>
          </w:tcPr>
          <w:p w14:paraId="582635E3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410" w:type="dxa"/>
            <w:vAlign w:val="center"/>
          </w:tcPr>
          <w:p w14:paraId="4CEE2F57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425" w:type="dxa"/>
            <w:vAlign w:val="center"/>
          </w:tcPr>
          <w:p w14:paraId="689AE954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L</w:t>
            </w:r>
          </w:p>
        </w:tc>
        <w:tc>
          <w:tcPr>
            <w:tcW w:w="425" w:type="dxa"/>
            <w:vAlign w:val="center"/>
          </w:tcPr>
          <w:p w14:paraId="19F63BB8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165DD385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  <w:vAlign w:val="center"/>
          </w:tcPr>
          <w:p w14:paraId="28884858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EKTS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0F4C2632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Code</w:t>
            </w:r>
          </w:p>
        </w:tc>
        <w:tc>
          <w:tcPr>
            <w:tcW w:w="2127" w:type="dxa"/>
            <w:vAlign w:val="center"/>
          </w:tcPr>
          <w:p w14:paraId="776217EA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Course Title</w:t>
            </w:r>
          </w:p>
        </w:tc>
        <w:tc>
          <w:tcPr>
            <w:tcW w:w="425" w:type="dxa"/>
            <w:vAlign w:val="center"/>
          </w:tcPr>
          <w:p w14:paraId="093C5E5A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L</w:t>
            </w:r>
          </w:p>
        </w:tc>
        <w:tc>
          <w:tcPr>
            <w:tcW w:w="425" w:type="dxa"/>
            <w:vAlign w:val="center"/>
          </w:tcPr>
          <w:p w14:paraId="6BFC5D5D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4B969B3E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C</w:t>
            </w:r>
          </w:p>
        </w:tc>
        <w:tc>
          <w:tcPr>
            <w:tcW w:w="709" w:type="dxa"/>
            <w:vAlign w:val="center"/>
          </w:tcPr>
          <w:p w14:paraId="6BCE6712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EKTS</w:t>
            </w:r>
          </w:p>
        </w:tc>
      </w:tr>
      <w:tr w:rsidR="009A11F1" w:rsidRPr="00963E16" w14:paraId="5C72AFA1" w14:textId="77777777" w:rsidTr="009A60B2">
        <w:trPr>
          <w:trHeight w:val="20"/>
        </w:trPr>
        <w:tc>
          <w:tcPr>
            <w:tcW w:w="959" w:type="dxa"/>
            <w:vAlign w:val="center"/>
          </w:tcPr>
          <w:p w14:paraId="245FF3FA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UTL4101</w:t>
            </w:r>
          </w:p>
        </w:tc>
        <w:tc>
          <w:tcPr>
            <w:tcW w:w="2410" w:type="dxa"/>
          </w:tcPr>
          <w:p w14:paraId="101F82E8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Foreign Trade Finance</w:t>
            </w:r>
          </w:p>
        </w:tc>
        <w:tc>
          <w:tcPr>
            <w:tcW w:w="425" w:type="dxa"/>
          </w:tcPr>
          <w:p w14:paraId="23EDC3E4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7380D1D9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2FFF71BC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75BB1588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2535F340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UTL4201</w:t>
            </w:r>
          </w:p>
        </w:tc>
        <w:tc>
          <w:tcPr>
            <w:tcW w:w="2127" w:type="dxa"/>
          </w:tcPr>
          <w:p w14:paraId="21C1A702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Foreign Trade Accounting</w:t>
            </w:r>
          </w:p>
        </w:tc>
        <w:tc>
          <w:tcPr>
            <w:tcW w:w="425" w:type="dxa"/>
          </w:tcPr>
          <w:p w14:paraId="1D30B984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7149C2DC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35C55DD2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6FAD0A57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A11F1" w:rsidRPr="00963E16" w14:paraId="570DB860" w14:textId="77777777" w:rsidTr="009A60B2">
        <w:trPr>
          <w:trHeight w:val="20"/>
        </w:trPr>
        <w:tc>
          <w:tcPr>
            <w:tcW w:w="959" w:type="dxa"/>
            <w:vAlign w:val="center"/>
          </w:tcPr>
          <w:p w14:paraId="36C88F6D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UTL4102</w:t>
            </w:r>
          </w:p>
        </w:tc>
        <w:tc>
          <w:tcPr>
            <w:tcW w:w="2410" w:type="dxa"/>
          </w:tcPr>
          <w:p w14:paraId="47331D91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</w:t>
            </w:r>
            <w:r w:rsidRPr="00963E16">
              <w:rPr>
                <w:sz w:val="14"/>
                <w:szCs w:val="14"/>
              </w:rPr>
              <w:t>rk</w:t>
            </w:r>
            <w:r>
              <w:rPr>
                <w:sz w:val="14"/>
                <w:szCs w:val="14"/>
              </w:rPr>
              <w:t>ey</w:t>
            </w:r>
            <w:r w:rsidRPr="00963E16">
              <w:rPr>
                <w:sz w:val="14"/>
                <w:szCs w:val="14"/>
              </w:rPr>
              <w:t xml:space="preserve"> Economics and EU</w:t>
            </w:r>
          </w:p>
        </w:tc>
        <w:tc>
          <w:tcPr>
            <w:tcW w:w="425" w:type="dxa"/>
          </w:tcPr>
          <w:p w14:paraId="0F021CC5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5F1663EB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79040A9B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2B17CD27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4B2619EC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UTL4202</w:t>
            </w:r>
          </w:p>
        </w:tc>
        <w:tc>
          <w:tcPr>
            <w:tcW w:w="2127" w:type="dxa"/>
          </w:tcPr>
          <w:p w14:paraId="0FBD5AE3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Foreign Trade Policy</w:t>
            </w:r>
          </w:p>
        </w:tc>
        <w:tc>
          <w:tcPr>
            <w:tcW w:w="425" w:type="dxa"/>
          </w:tcPr>
          <w:p w14:paraId="6E547C5F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3A343469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7FCB6932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398FA730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A11F1" w:rsidRPr="00963E16" w14:paraId="628FACF7" w14:textId="77777777" w:rsidTr="009A60B2">
        <w:trPr>
          <w:trHeight w:val="20"/>
        </w:trPr>
        <w:tc>
          <w:tcPr>
            <w:tcW w:w="959" w:type="dxa"/>
            <w:vAlign w:val="center"/>
          </w:tcPr>
          <w:p w14:paraId="44670FD8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UTL4103</w:t>
            </w:r>
          </w:p>
        </w:tc>
        <w:tc>
          <w:tcPr>
            <w:tcW w:w="2410" w:type="dxa"/>
          </w:tcPr>
          <w:p w14:paraId="40D7AA8F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Customs Legislation Transactions</w:t>
            </w:r>
          </w:p>
        </w:tc>
        <w:tc>
          <w:tcPr>
            <w:tcW w:w="425" w:type="dxa"/>
          </w:tcPr>
          <w:p w14:paraId="2CB708AA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4D43E00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5D5B2A1D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0D6B8982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7186F413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UTL4203</w:t>
            </w:r>
          </w:p>
        </w:tc>
        <w:tc>
          <w:tcPr>
            <w:tcW w:w="2127" w:type="dxa"/>
          </w:tcPr>
          <w:p w14:paraId="614E716A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Current Issue in Logistics</w:t>
            </w:r>
          </w:p>
        </w:tc>
        <w:tc>
          <w:tcPr>
            <w:tcW w:w="425" w:type="dxa"/>
          </w:tcPr>
          <w:p w14:paraId="1961DABC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5A110F00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5B794F63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57E7616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A11F1" w:rsidRPr="00963E16" w14:paraId="6B8E6F0B" w14:textId="77777777" w:rsidTr="009A60B2">
        <w:trPr>
          <w:trHeight w:val="20"/>
        </w:trPr>
        <w:tc>
          <w:tcPr>
            <w:tcW w:w="959" w:type="dxa"/>
            <w:vAlign w:val="center"/>
          </w:tcPr>
          <w:p w14:paraId="3CEB5AB2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UTL4104</w:t>
            </w:r>
          </w:p>
        </w:tc>
        <w:tc>
          <w:tcPr>
            <w:tcW w:w="2410" w:type="dxa"/>
          </w:tcPr>
          <w:p w14:paraId="2C0325C6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International Marketing</w:t>
            </w:r>
          </w:p>
        </w:tc>
        <w:tc>
          <w:tcPr>
            <w:tcW w:w="425" w:type="dxa"/>
          </w:tcPr>
          <w:p w14:paraId="0FCCDEDF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418EBE7E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1C2ECB6E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4A3F04C4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6EA6A9D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UTL4204</w:t>
            </w:r>
          </w:p>
        </w:tc>
        <w:tc>
          <w:tcPr>
            <w:tcW w:w="2127" w:type="dxa"/>
          </w:tcPr>
          <w:p w14:paraId="0ACDB63C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Global Brand Management</w:t>
            </w:r>
          </w:p>
        </w:tc>
        <w:tc>
          <w:tcPr>
            <w:tcW w:w="425" w:type="dxa"/>
          </w:tcPr>
          <w:p w14:paraId="10D4C04A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4CE19BF7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06293EB5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77574F69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A11F1" w:rsidRPr="00963E16" w14:paraId="19AFE851" w14:textId="77777777" w:rsidTr="00845112">
        <w:trPr>
          <w:trHeight w:val="20"/>
        </w:trPr>
        <w:tc>
          <w:tcPr>
            <w:tcW w:w="959" w:type="dxa"/>
            <w:vAlign w:val="center"/>
          </w:tcPr>
          <w:p w14:paraId="5246FB98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UTL4105</w:t>
            </w:r>
          </w:p>
        </w:tc>
        <w:tc>
          <w:tcPr>
            <w:tcW w:w="2410" w:type="dxa"/>
          </w:tcPr>
          <w:p w14:paraId="082EE724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Capital Market and Portfolio Management</w:t>
            </w:r>
          </w:p>
        </w:tc>
        <w:tc>
          <w:tcPr>
            <w:tcW w:w="425" w:type="dxa"/>
          </w:tcPr>
          <w:p w14:paraId="0A65F94B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51961FB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39D08259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0F255199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25B81614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UTL4205</w:t>
            </w:r>
          </w:p>
        </w:tc>
        <w:tc>
          <w:tcPr>
            <w:tcW w:w="2127" w:type="dxa"/>
          </w:tcPr>
          <w:p w14:paraId="2233B949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Free Zones</w:t>
            </w:r>
          </w:p>
        </w:tc>
        <w:tc>
          <w:tcPr>
            <w:tcW w:w="425" w:type="dxa"/>
          </w:tcPr>
          <w:p w14:paraId="3557EBF4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903BF98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6FD9D66D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1303F3E2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A11F1" w:rsidRPr="00963E16" w14:paraId="501522A0" w14:textId="77777777" w:rsidTr="00845112">
        <w:trPr>
          <w:trHeight w:val="20"/>
        </w:trPr>
        <w:tc>
          <w:tcPr>
            <w:tcW w:w="959" w:type="dxa"/>
            <w:vAlign w:val="center"/>
          </w:tcPr>
          <w:p w14:paraId="0C701C48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UTL4106</w:t>
            </w:r>
          </w:p>
        </w:tc>
        <w:tc>
          <w:tcPr>
            <w:tcW w:w="2410" w:type="dxa"/>
          </w:tcPr>
          <w:p w14:paraId="43F9BA1E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Contemporary Management Approaches</w:t>
            </w:r>
          </w:p>
        </w:tc>
        <w:tc>
          <w:tcPr>
            <w:tcW w:w="425" w:type="dxa"/>
          </w:tcPr>
          <w:p w14:paraId="5E65E112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5785705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74AF085F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79E10F22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4A0E7779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UTL4206</w:t>
            </w:r>
          </w:p>
        </w:tc>
        <w:tc>
          <w:tcPr>
            <w:tcW w:w="2127" w:type="dxa"/>
          </w:tcPr>
          <w:p w14:paraId="280A3AFE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Organizational Performance Management</w:t>
            </w:r>
          </w:p>
        </w:tc>
        <w:tc>
          <w:tcPr>
            <w:tcW w:w="425" w:type="dxa"/>
          </w:tcPr>
          <w:p w14:paraId="2B85FA8A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4DE958EC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0C0538F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3F663BE9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A11F1" w:rsidRPr="00963E16" w14:paraId="6B67F760" w14:textId="77777777" w:rsidTr="00845112">
        <w:trPr>
          <w:trHeight w:val="20"/>
        </w:trPr>
        <w:tc>
          <w:tcPr>
            <w:tcW w:w="959" w:type="dxa"/>
            <w:vAlign w:val="center"/>
          </w:tcPr>
          <w:p w14:paraId="55DE2AD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UTL4107</w:t>
            </w:r>
          </w:p>
        </w:tc>
        <w:tc>
          <w:tcPr>
            <w:tcW w:w="2410" w:type="dxa"/>
          </w:tcPr>
          <w:p w14:paraId="471D73D5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Production Planning and Control</w:t>
            </w:r>
          </w:p>
        </w:tc>
        <w:tc>
          <w:tcPr>
            <w:tcW w:w="425" w:type="dxa"/>
          </w:tcPr>
          <w:p w14:paraId="4FF19F66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37CF0EA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6B32E0DA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19E8EC9B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17C9AEE2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UTL4207</w:t>
            </w:r>
          </w:p>
        </w:tc>
        <w:tc>
          <w:tcPr>
            <w:tcW w:w="2127" w:type="dxa"/>
          </w:tcPr>
          <w:p w14:paraId="2F46CCE6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Monetary Theory</w:t>
            </w:r>
          </w:p>
        </w:tc>
        <w:tc>
          <w:tcPr>
            <w:tcW w:w="425" w:type="dxa"/>
          </w:tcPr>
          <w:p w14:paraId="4A2F614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16B2E25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67A0FFE3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268585BA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A11F1" w:rsidRPr="00963E16" w14:paraId="7951387D" w14:textId="77777777" w:rsidTr="00845112">
        <w:trPr>
          <w:trHeight w:val="20"/>
        </w:trPr>
        <w:tc>
          <w:tcPr>
            <w:tcW w:w="959" w:type="dxa"/>
            <w:vAlign w:val="center"/>
          </w:tcPr>
          <w:p w14:paraId="0E8A10AB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UTL4108</w:t>
            </w:r>
          </w:p>
        </w:tc>
        <w:tc>
          <w:tcPr>
            <w:tcW w:w="2410" w:type="dxa"/>
          </w:tcPr>
          <w:p w14:paraId="61AE2E16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Advertising and Promotion</w:t>
            </w:r>
          </w:p>
        </w:tc>
        <w:tc>
          <w:tcPr>
            <w:tcW w:w="425" w:type="dxa"/>
          </w:tcPr>
          <w:p w14:paraId="722AE425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727F5DB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1B3A520E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276A9537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3EEB2650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UTL4208</w:t>
            </w:r>
          </w:p>
        </w:tc>
        <w:tc>
          <w:tcPr>
            <w:tcW w:w="2127" w:type="dxa"/>
          </w:tcPr>
          <w:p w14:paraId="5E29A1E7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Competition and Regulation Economics</w:t>
            </w:r>
          </w:p>
        </w:tc>
        <w:tc>
          <w:tcPr>
            <w:tcW w:w="425" w:type="dxa"/>
          </w:tcPr>
          <w:p w14:paraId="7E3508C2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539E059E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704A6413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70EE1965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A11F1" w:rsidRPr="00963E16" w14:paraId="6232370B" w14:textId="77777777" w:rsidTr="00845112">
        <w:trPr>
          <w:trHeight w:val="20"/>
        </w:trPr>
        <w:tc>
          <w:tcPr>
            <w:tcW w:w="959" w:type="dxa"/>
          </w:tcPr>
          <w:p w14:paraId="3BF11CE7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UTL4109</w:t>
            </w:r>
          </w:p>
        </w:tc>
        <w:tc>
          <w:tcPr>
            <w:tcW w:w="2410" w:type="dxa"/>
          </w:tcPr>
          <w:p w14:paraId="2BEEAFBF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Tax Law</w:t>
            </w:r>
          </w:p>
        </w:tc>
        <w:tc>
          <w:tcPr>
            <w:tcW w:w="425" w:type="dxa"/>
          </w:tcPr>
          <w:p w14:paraId="7ED90674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66D988B3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425E1EE8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2FD488FE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07984288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UTL4209</w:t>
            </w:r>
          </w:p>
        </w:tc>
        <w:tc>
          <w:tcPr>
            <w:tcW w:w="2127" w:type="dxa"/>
          </w:tcPr>
          <w:p w14:paraId="773D0F1B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International Relations</w:t>
            </w:r>
          </w:p>
        </w:tc>
        <w:tc>
          <w:tcPr>
            <w:tcW w:w="425" w:type="dxa"/>
          </w:tcPr>
          <w:p w14:paraId="7C796562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5833541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442CE69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09963314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A11F1" w:rsidRPr="00963E16" w14:paraId="7A922C8B" w14:textId="77777777" w:rsidTr="00845112">
        <w:trPr>
          <w:trHeight w:val="20"/>
        </w:trPr>
        <w:tc>
          <w:tcPr>
            <w:tcW w:w="959" w:type="dxa"/>
          </w:tcPr>
          <w:p w14:paraId="3B76845A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UTL4110</w:t>
            </w:r>
          </w:p>
        </w:tc>
        <w:tc>
          <w:tcPr>
            <w:tcW w:w="2410" w:type="dxa"/>
          </w:tcPr>
          <w:p w14:paraId="4CC044FD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Corporate Accounting</w:t>
            </w:r>
          </w:p>
        </w:tc>
        <w:tc>
          <w:tcPr>
            <w:tcW w:w="425" w:type="dxa"/>
          </w:tcPr>
          <w:p w14:paraId="07238504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78B29B87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77058945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2A700664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</w:tcPr>
          <w:p w14:paraId="26B1FA94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UTL4210</w:t>
            </w:r>
          </w:p>
        </w:tc>
        <w:tc>
          <w:tcPr>
            <w:tcW w:w="2127" w:type="dxa"/>
          </w:tcPr>
          <w:p w14:paraId="14E6C7D9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Regional Economy</w:t>
            </w:r>
          </w:p>
        </w:tc>
        <w:tc>
          <w:tcPr>
            <w:tcW w:w="425" w:type="dxa"/>
          </w:tcPr>
          <w:p w14:paraId="748D9FA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7831CE7C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29CB5393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7851F0DC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A11F1" w:rsidRPr="00963E16" w14:paraId="084D032D" w14:textId="77777777" w:rsidTr="00845112">
        <w:trPr>
          <w:trHeight w:val="20"/>
        </w:trPr>
        <w:tc>
          <w:tcPr>
            <w:tcW w:w="959" w:type="dxa"/>
          </w:tcPr>
          <w:p w14:paraId="54C3BDD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UTL4111</w:t>
            </w:r>
          </w:p>
        </w:tc>
        <w:tc>
          <w:tcPr>
            <w:tcW w:w="2410" w:type="dxa"/>
          </w:tcPr>
          <w:p w14:paraId="7455D55D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Storage and Inventory Management</w:t>
            </w:r>
          </w:p>
        </w:tc>
        <w:tc>
          <w:tcPr>
            <w:tcW w:w="425" w:type="dxa"/>
          </w:tcPr>
          <w:p w14:paraId="1BE733D8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0FBC9E0B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5207C4CA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</w:tcPr>
          <w:p w14:paraId="0F156D73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4414961D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UTL4211</w:t>
            </w:r>
          </w:p>
        </w:tc>
        <w:tc>
          <w:tcPr>
            <w:tcW w:w="2127" w:type="dxa"/>
          </w:tcPr>
          <w:p w14:paraId="64CFBF5C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Marketing Research</w:t>
            </w:r>
          </w:p>
        </w:tc>
        <w:tc>
          <w:tcPr>
            <w:tcW w:w="425" w:type="dxa"/>
          </w:tcPr>
          <w:p w14:paraId="10ED0AAF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70BFA26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02C55608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67822EDF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A11F1" w:rsidRPr="00963E16" w14:paraId="0C7C1C92" w14:textId="77777777" w:rsidTr="00845112">
        <w:trPr>
          <w:trHeight w:val="20"/>
        </w:trPr>
        <w:tc>
          <w:tcPr>
            <w:tcW w:w="959" w:type="dxa"/>
          </w:tcPr>
          <w:p w14:paraId="0D7F7785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UTL4112</w:t>
            </w:r>
          </w:p>
        </w:tc>
        <w:tc>
          <w:tcPr>
            <w:tcW w:w="2410" w:type="dxa"/>
            <w:vAlign w:val="center"/>
          </w:tcPr>
          <w:p w14:paraId="6E18D632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Enterpreneurship and Job Design</w:t>
            </w:r>
          </w:p>
        </w:tc>
        <w:tc>
          <w:tcPr>
            <w:tcW w:w="425" w:type="dxa"/>
            <w:vAlign w:val="center"/>
          </w:tcPr>
          <w:p w14:paraId="49DE34CC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6C9C6108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6435176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  <w:vAlign w:val="center"/>
          </w:tcPr>
          <w:p w14:paraId="1F9908E4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4CF6D15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UTL4212</w:t>
            </w:r>
          </w:p>
        </w:tc>
        <w:tc>
          <w:tcPr>
            <w:tcW w:w="2127" w:type="dxa"/>
          </w:tcPr>
          <w:p w14:paraId="33C8FCFF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Tukish Tax System</w:t>
            </w:r>
          </w:p>
        </w:tc>
        <w:tc>
          <w:tcPr>
            <w:tcW w:w="425" w:type="dxa"/>
          </w:tcPr>
          <w:p w14:paraId="409EA40B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210818EF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 w:rsidRPr="00963E16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4EB1419F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14:paraId="012F3E77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A11F1" w:rsidRPr="00963E16" w14:paraId="24CA748F" w14:textId="77777777" w:rsidTr="00845112">
        <w:trPr>
          <w:trHeight w:val="20"/>
        </w:trPr>
        <w:tc>
          <w:tcPr>
            <w:tcW w:w="959" w:type="dxa"/>
          </w:tcPr>
          <w:p w14:paraId="1060CF81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UTL41</w:t>
            </w:r>
            <w:r w:rsidRPr="00963E16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2410" w:type="dxa"/>
            <w:vAlign w:val="center"/>
          </w:tcPr>
          <w:p w14:paraId="6D054B42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Introduction to Politic</w:t>
            </w:r>
          </w:p>
        </w:tc>
        <w:tc>
          <w:tcPr>
            <w:tcW w:w="425" w:type="dxa"/>
            <w:vAlign w:val="center"/>
          </w:tcPr>
          <w:p w14:paraId="7F251ECB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4E1B450F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07353F46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  <w:vAlign w:val="center"/>
          </w:tcPr>
          <w:p w14:paraId="20C90658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5B05345C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UTL4213</w:t>
            </w:r>
          </w:p>
        </w:tc>
        <w:tc>
          <w:tcPr>
            <w:tcW w:w="2127" w:type="dxa"/>
          </w:tcPr>
          <w:p w14:paraId="71B697D1" w14:textId="77777777" w:rsidR="009A11F1" w:rsidRPr="00963E16" w:rsidRDefault="009A11F1" w:rsidP="009A11F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Russian II</w:t>
            </w:r>
          </w:p>
        </w:tc>
        <w:tc>
          <w:tcPr>
            <w:tcW w:w="425" w:type="dxa"/>
          </w:tcPr>
          <w:p w14:paraId="04EB2A6F" w14:textId="77777777" w:rsidR="009A11F1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</w:tcPr>
          <w:p w14:paraId="4CC7A164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14:paraId="21875498" w14:textId="77777777" w:rsidR="009A11F1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14:paraId="5FC507D6" w14:textId="77777777" w:rsidR="009A11F1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9A11F1" w:rsidRPr="00963E16" w14:paraId="1F562BB5" w14:textId="77777777" w:rsidTr="00845112">
        <w:trPr>
          <w:trHeight w:val="20"/>
        </w:trPr>
        <w:tc>
          <w:tcPr>
            <w:tcW w:w="959" w:type="dxa"/>
          </w:tcPr>
          <w:p w14:paraId="05E6674C" w14:textId="77777777" w:rsidR="009A11F1" w:rsidRDefault="009A11F1" w:rsidP="009A11F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UTL4114</w:t>
            </w:r>
          </w:p>
        </w:tc>
        <w:tc>
          <w:tcPr>
            <w:tcW w:w="2410" w:type="dxa"/>
            <w:vAlign w:val="center"/>
          </w:tcPr>
          <w:p w14:paraId="73157DD0" w14:textId="77777777" w:rsidR="009A11F1" w:rsidRDefault="009A11F1" w:rsidP="009A11F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Russian I</w:t>
            </w:r>
          </w:p>
        </w:tc>
        <w:tc>
          <w:tcPr>
            <w:tcW w:w="425" w:type="dxa"/>
            <w:vAlign w:val="center"/>
          </w:tcPr>
          <w:p w14:paraId="1A887F0A" w14:textId="77777777" w:rsidR="009A11F1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17E5A75" w14:textId="77777777" w:rsidR="009A11F1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760FA57" w14:textId="77777777" w:rsidR="009A11F1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  <w:vAlign w:val="center"/>
          </w:tcPr>
          <w:p w14:paraId="0E70D285" w14:textId="77777777" w:rsidR="009A11F1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18" w:space="0" w:color="0D0D0D" w:themeColor="text1" w:themeTint="F2"/>
            </w:tcBorders>
            <w:vAlign w:val="center"/>
          </w:tcPr>
          <w:p w14:paraId="19490160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</w:tcPr>
          <w:p w14:paraId="20C6772D" w14:textId="77777777" w:rsidR="009A11F1" w:rsidRPr="00963E16" w:rsidRDefault="009A11F1" w:rsidP="009A11F1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</w:tcPr>
          <w:p w14:paraId="78D6AEC5" w14:textId="77777777" w:rsidR="009A11F1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</w:tcPr>
          <w:p w14:paraId="5EFBA8F6" w14:textId="77777777" w:rsidR="009A11F1" w:rsidRPr="00963E16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</w:tcPr>
          <w:p w14:paraId="778DC6B2" w14:textId="77777777" w:rsidR="009A11F1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14:paraId="150C98FF" w14:textId="77777777" w:rsidR="009A11F1" w:rsidRDefault="009A11F1" w:rsidP="009A11F1">
            <w:pPr>
              <w:jc w:val="center"/>
              <w:rPr>
                <w:sz w:val="14"/>
                <w:szCs w:val="14"/>
              </w:rPr>
            </w:pPr>
          </w:p>
        </w:tc>
      </w:tr>
      <w:tr w:rsidR="009A11F1" w:rsidRPr="00963E16" w14:paraId="3E46C127" w14:textId="77777777" w:rsidTr="00845112">
        <w:trPr>
          <w:trHeight w:val="20"/>
        </w:trPr>
        <w:tc>
          <w:tcPr>
            <w:tcW w:w="3369" w:type="dxa"/>
            <w:gridSpan w:val="2"/>
          </w:tcPr>
          <w:p w14:paraId="47D773A7" w14:textId="77777777" w:rsidR="009A11F1" w:rsidRPr="00963E16" w:rsidRDefault="009A11F1" w:rsidP="009A11F1">
            <w:pPr>
              <w:jc w:val="right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TOTAL</w:t>
            </w:r>
          </w:p>
        </w:tc>
        <w:tc>
          <w:tcPr>
            <w:tcW w:w="425" w:type="dxa"/>
            <w:vAlign w:val="center"/>
          </w:tcPr>
          <w:p w14:paraId="2F7CB0A6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425" w:type="dxa"/>
            <w:vAlign w:val="center"/>
          </w:tcPr>
          <w:p w14:paraId="5D91A81F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37EB829B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709" w:type="dxa"/>
            <w:tcBorders>
              <w:right w:val="single" w:sz="18" w:space="0" w:color="0D0D0D" w:themeColor="text1" w:themeTint="F2"/>
            </w:tcBorders>
            <w:vAlign w:val="center"/>
          </w:tcPr>
          <w:p w14:paraId="60FE49E0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3119" w:type="dxa"/>
            <w:gridSpan w:val="2"/>
            <w:tcBorders>
              <w:left w:val="single" w:sz="18" w:space="0" w:color="0D0D0D" w:themeColor="text1" w:themeTint="F2"/>
            </w:tcBorders>
            <w:vAlign w:val="center"/>
          </w:tcPr>
          <w:p w14:paraId="166500DA" w14:textId="77777777" w:rsidR="009A11F1" w:rsidRPr="00963E16" w:rsidRDefault="009A11F1" w:rsidP="009A11F1">
            <w:pPr>
              <w:jc w:val="right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TOTAL</w:t>
            </w:r>
          </w:p>
        </w:tc>
        <w:tc>
          <w:tcPr>
            <w:tcW w:w="425" w:type="dxa"/>
            <w:vAlign w:val="center"/>
          </w:tcPr>
          <w:p w14:paraId="3BDE62F1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425" w:type="dxa"/>
            <w:vAlign w:val="center"/>
          </w:tcPr>
          <w:p w14:paraId="5D8696C8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 w:rsidRPr="00963E16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0F5371B1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709" w:type="dxa"/>
            <w:vAlign w:val="center"/>
          </w:tcPr>
          <w:p w14:paraId="0F3D5085" w14:textId="77777777" w:rsidR="009A11F1" w:rsidRPr="00963E16" w:rsidRDefault="009A11F1" w:rsidP="009A11F1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30</w:t>
            </w:r>
          </w:p>
        </w:tc>
      </w:tr>
    </w:tbl>
    <w:p w14:paraId="3B6CCFE8" w14:textId="77777777" w:rsidR="00246A2C" w:rsidRPr="00963E16" w:rsidRDefault="00246A2C" w:rsidP="00F64A3C">
      <w:pPr>
        <w:rPr>
          <w:sz w:val="14"/>
          <w:szCs w:val="14"/>
        </w:rPr>
      </w:pPr>
    </w:p>
    <w:sectPr w:rsidR="00246A2C" w:rsidRPr="00963E16" w:rsidSect="00AB4460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1C9C"/>
    <w:multiLevelType w:val="hybridMultilevel"/>
    <w:tmpl w:val="D88ADEE2"/>
    <w:lvl w:ilvl="0" w:tplc="62FAA964">
      <w:start w:val="7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8524FF3"/>
    <w:multiLevelType w:val="hybridMultilevel"/>
    <w:tmpl w:val="82E0433E"/>
    <w:lvl w:ilvl="0" w:tplc="E6AA9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841213"/>
    <w:multiLevelType w:val="hybridMultilevel"/>
    <w:tmpl w:val="A260B7B4"/>
    <w:lvl w:ilvl="0" w:tplc="643237CA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C820EF6"/>
    <w:multiLevelType w:val="hybridMultilevel"/>
    <w:tmpl w:val="8D06BC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E4707"/>
    <w:multiLevelType w:val="hybridMultilevel"/>
    <w:tmpl w:val="37F41718"/>
    <w:lvl w:ilvl="0" w:tplc="826CE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F1BCD"/>
    <w:multiLevelType w:val="hybridMultilevel"/>
    <w:tmpl w:val="4000CF44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65E64"/>
    <w:multiLevelType w:val="hybridMultilevel"/>
    <w:tmpl w:val="C1A8CFA0"/>
    <w:lvl w:ilvl="0" w:tplc="76DAFAD0">
      <w:start w:val="5"/>
      <w:numFmt w:val="decimal"/>
      <w:lvlText w:val="%1."/>
      <w:lvlJc w:val="left"/>
      <w:pPr>
        <w:ind w:left="28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597" w:hanging="360"/>
      </w:pPr>
    </w:lvl>
    <w:lvl w:ilvl="2" w:tplc="041F001B" w:tentative="1">
      <w:start w:val="1"/>
      <w:numFmt w:val="lowerRoman"/>
      <w:lvlText w:val="%3."/>
      <w:lvlJc w:val="right"/>
      <w:pPr>
        <w:ind w:left="4317" w:hanging="180"/>
      </w:pPr>
    </w:lvl>
    <w:lvl w:ilvl="3" w:tplc="041F000F" w:tentative="1">
      <w:start w:val="1"/>
      <w:numFmt w:val="decimal"/>
      <w:lvlText w:val="%4."/>
      <w:lvlJc w:val="left"/>
      <w:pPr>
        <w:ind w:left="5037" w:hanging="360"/>
      </w:pPr>
    </w:lvl>
    <w:lvl w:ilvl="4" w:tplc="041F0019" w:tentative="1">
      <w:start w:val="1"/>
      <w:numFmt w:val="lowerLetter"/>
      <w:lvlText w:val="%5."/>
      <w:lvlJc w:val="left"/>
      <w:pPr>
        <w:ind w:left="5757" w:hanging="360"/>
      </w:pPr>
    </w:lvl>
    <w:lvl w:ilvl="5" w:tplc="041F001B" w:tentative="1">
      <w:start w:val="1"/>
      <w:numFmt w:val="lowerRoman"/>
      <w:lvlText w:val="%6."/>
      <w:lvlJc w:val="right"/>
      <w:pPr>
        <w:ind w:left="6477" w:hanging="180"/>
      </w:pPr>
    </w:lvl>
    <w:lvl w:ilvl="6" w:tplc="041F000F" w:tentative="1">
      <w:start w:val="1"/>
      <w:numFmt w:val="decimal"/>
      <w:lvlText w:val="%7."/>
      <w:lvlJc w:val="left"/>
      <w:pPr>
        <w:ind w:left="7197" w:hanging="360"/>
      </w:pPr>
    </w:lvl>
    <w:lvl w:ilvl="7" w:tplc="041F0019" w:tentative="1">
      <w:start w:val="1"/>
      <w:numFmt w:val="lowerLetter"/>
      <w:lvlText w:val="%8."/>
      <w:lvlJc w:val="left"/>
      <w:pPr>
        <w:ind w:left="7917" w:hanging="360"/>
      </w:pPr>
    </w:lvl>
    <w:lvl w:ilvl="8" w:tplc="041F001B" w:tentative="1">
      <w:start w:val="1"/>
      <w:numFmt w:val="lowerRoman"/>
      <w:lvlText w:val="%9."/>
      <w:lvlJc w:val="right"/>
      <w:pPr>
        <w:ind w:left="8637" w:hanging="180"/>
      </w:pPr>
    </w:lvl>
  </w:abstractNum>
  <w:abstractNum w:abstractNumId="7" w15:restartNumberingAfterBreak="0">
    <w:nsid w:val="5D0A0001"/>
    <w:multiLevelType w:val="hybridMultilevel"/>
    <w:tmpl w:val="F69EBCC0"/>
    <w:lvl w:ilvl="0" w:tplc="43A6BEF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356E94"/>
    <w:multiLevelType w:val="hybridMultilevel"/>
    <w:tmpl w:val="B19C316A"/>
    <w:lvl w:ilvl="0" w:tplc="7BD6570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70D74863"/>
    <w:multiLevelType w:val="hybridMultilevel"/>
    <w:tmpl w:val="B3A8CADE"/>
    <w:lvl w:ilvl="0" w:tplc="DBC6C13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541714"/>
    <w:multiLevelType w:val="hybridMultilevel"/>
    <w:tmpl w:val="B19C316A"/>
    <w:lvl w:ilvl="0" w:tplc="7BD6570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983585298">
    <w:abstractNumId w:val="4"/>
  </w:num>
  <w:num w:numId="2" w16cid:durableId="1050885910">
    <w:abstractNumId w:val="7"/>
  </w:num>
  <w:num w:numId="3" w16cid:durableId="1734305142">
    <w:abstractNumId w:val="8"/>
  </w:num>
  <w:num w:numId="4" w16cid:durableId="1244997140">
    <w:abstractNumId w:val="10"/>
  </w:num>
  <w:num w:numId="5" w16cid:durableId="24211974">
    <w:abstractNumId w:val="0"/>
  </w:num>
  <w:num w:numId="6" w16cid:durableId="66808307">
    <w:abstractNumId w:val="3"/>
  </w:num>
  <w:num w:numId="7" w16cid:durableId="1784152225">
    <w:abstractNumId w:val="6"/>
  </w:num>
  <w:num w:numId="8" w16cid:durableId="207568209">
    <w:abstractNumId w:val="5"/>
  </w:num>
  <w:num w:numId="9" w16cid:durableId="361637917">
    <w:abstractNumId w:val="9"/>
  </w:num>
  <w:num w:numId="10" w16cid:durableId="801728025">
    <w:abstractNumId w:val="2"/>
  </w:num>
  <w:num w:numId="11" w16cid:durableId="26759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49"/>
    <w:rsid w:val="00001F56"/>
    <w:rsid w:val="00005839"/>
    <w:rsid w:val="000117C9"/>
    <w:rsid w:val="000272FA"/>
    <w:rsid w:val="000A3A11"/>
    <w:rsid w:val="000B39E4"/>
    <w:rsid w:val="000C410D"/>
    <w:rsid w:val="00106758"/>
    <w:rsid w:val="001236CF"/>
    <w:rsid w:val="00153C0D"/>
    <w:rsid w:val="00166186"/>
    <w:rsid w:val="00175A11"/>
    <w:rsid w:val="0017757D"/>
    <w:rsid w:val="00187321"/>
    <w:rsid w:val="00195A49"/>
    <w:rsid w:val="001F5C9B"/>
    <w:rsid w:val="00203D0A"/>
    <w:rsid w:val="00246A2C"/>
    <w:rsid w:val="002563BA"/>
    <w:rsid w:val="0026048A"/>
    <w:rsid w:val="00277AC4"/>
    <w:rsid w:val="00297344"/>
    <w:rsid w:val="00297535"/>
    <w:rsid w:val="002B66B0"/>
    <w:rsid w:val="002D430B"/>
    <w:rsid w:val="00326B8D"/>
    <w:rsid w:val="00330965"/>
    <w:rsid w:val="00331F22"/>
    <w:rsid w:val="00332102"/>
    <w:rsid w:val="003A3D6B"/>
    <w:rsid w:val="003A707C"/>
    <w:rsid w:val="003B4D3F"/>
    <w:rsid w:val="003C0CA8"/>
    <w:rsid w:val="003C1CD4"/>
    <w:rsid w:val="003F5345"/>
    <w:rsid w:val="00496C77"/>
    <w:rsid w:val="004B7D67"/>
    <w:rsid w:val="004D240F"/>
    <w:rsid w:val="00503FE7"/>
    <w:rsid w:val="0056094B"/>
    <w:rsid w:val="00566440"/>
    <w:rsid w:val="005C6D98"/>
    <w:rsid w:val="005E64E8"/>
    <w:rsid w:val="005F0D31"/>
    <w:rsid w:val="006071D9"/>
    <w:rsid w:val="00656123"/>
    <w:rsid w:val="00657AAD"/>
    <w:rsid w:val="00660489"/>
    <w:rsid w:val="0068314D"/>
    <w:rsid w:val="00685A33"/>
    <w:rsid w:val="006F3160"/>
    <w:rsid w:val="007221F3"/>
    <w:rsid w:val="00764BCC"/>
    <w:rsid w:val="007A50F5"/>
    <w:rsid w:val="007C5A7F"/>
    <w:rsid w:val="007F53A7"/>
    <w:rsid w:val="00815582"/>
    <w:rsid w:val="008438A7"/>
    <w:rsid w:val="00845112"/>
    <w:rsid w:val="00846C62"/>
    <w:rsid w:val="008B14F5"/>
    <w:rsid w:val="008E2701"/>
    <w:rsid w:val="00917C56"/>
    <w:rsid w:val="00933159"/>
    <w:rsid w:val="009458C9"/>
    <w:rsid w:val="00961ECF"/>
    <w:rsid w:val="00963E16"/>
    <w:rsid w:val="0097338D"/>
    <w:rsid w:val="00993FDB"/>
    <w:rsid w:val="0099413D"/>
    <w:rsid w:val="009A11F1"/>
    <w:rsid w:val="009A36DB"/>
    <w:rsid w:val="009A58E7"/>
    <w:rsid w:val="009A60B2"/>
    <w:rsid w:val="009A6CF3"/>
    <w:rsid w:val="009B4373"/>
    <w:rsid w:val="00A04A11"/>
    <w:rsid w:val="00A120F3"/>
    <w:rsid w:val="00A476B8"/>
    <w:rsid w:val="00A54C45"/>
    <w:rsid w:val="00A630C5"/>
    <w:rsid w:val="00A84FDE"/>
    <w:rsid w:val="00A85CCB"/>
    <w:rsid w:val="00A9472C"/>
    <w:rsid w:val="00A96668"/>
    <w:rsid w:val="00AB4460"/>
    <w:rsid w:val="00AD2A79"/>
    <w:rsid w:val="00B07419"/>
    <w:rsid w:val="00B60FE8"/>
    <w:rsid w:val="00B70EF8"/>
    <w:rsid w:val="00B82EA4"/>
    <w:rsid w:val="00BA435B"/>
    <w:rsid w:val="00BD2937"/>
    <w:rsid w:val="00BD66C7"/>
    <w:rsid w:val="00BE7408"/>
    <w:rsid w:val="00BF16E8"/>
    <w:rsid w:val="00C20D8D"/>
    <w:rsid w:val="00C21635"/>
    <w:rsid w:val="00C21DB3"/>
    <w:rsid w:val="00C46B75"/>
    <w:rsid w:val="00C61572"/>
    <w:rsid w:val="00C75FD9"/>
    <w:rsid w:val="00CB57FD"/>
    <w:rsid w:val="00CD2559"/>
    <w:rsid w:val="00CF26A7"/>
    <w:rsid w:val="00D438D3"/>
    <w:rsid w:val="00D77660"/>
    <w:rsid w:val="00D845A0"/>
    <w:rsid w:val="00D85E8E"/>
    <w:rsid w:val="00D917D2"/>
    <w:rsid w:val="00DB740E"/>
    <w:rsid w:val="00DC195D"/>
    <w:rsid w:val="00E40BFE"/>
    <w:rsid w:val="00E42438"/>
    <w:rsid w:val="00E51A2B"/>
    <w:rsid w:val="00E9208E"/>
    <w:rsid w:val="00EB5F5C"/>
    <w:rsid w:val="00EC103B"/>
    <w:rsid w:val="00ED32D2"/>
    <w:rsid w:val="00ED5305"/>
    <w:rsid w:val="00F25DD2"/>
    <w:rsid w:val="00F33E18"/>
    <w:rsid w:val="00F41458"/>
    <w:rsid w:val="00F5326C"/>
    <w:rsid w:val="00F64A3C"/>
    <w:rsid w:val="00F64BCE"/>
    <w:rsid w:val="00F66527"/>
    <w:rsid w:val="00F749F1"/>
    <w:rsid w:val="00F9000C"/>
    <w:rsid w:val="00F96B0E"/>
    <w:rsid w:val="00FE2874"/>
    <w:rsid w:val="00FF07AC"/>
    <w:rsid w:val="00FF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D35C2"/>
  <w15:docId w15:val="{09F7ACB6-94FB-4C9C-8BAF-559CE92B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4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27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2F244-2AA0-46C5-ACCD-2B80CDBF0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suat</dc:creator>
  <cp:lastModifiedBy>Güven Demirdaş</cp:lastModifiedBy>
  <cp:revision>2</cp:revision>
  <cp:lastPrinted>2025-07-03T10:17:00Z</cp:lastPrinted>
  <dcterms:created xsi:type="dcterms:W3CDTF">2025-07-03T10:17:00Z</dcterms:created>
  <dcterms:modified xsi:type="dcterms:W3CDTF">2025-07-03T10:17:00Z</dcterms:modified>
</cp:coreProperties>
</file>