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3239B9">
        <w:trPr>
          <w:trHeight w:val="277"/>
        </w:trPr>
        <w:tc>
          <w:tcPr>
            <w:tcW w:w="1560" w:type="dxa"/>
            <w:vMerge w:val="restart"/>
          </w:tcPr>
          <w:p w:rsidR="003239B9" w:rsidRDefault="003239B9">
            <w:pPr>
              <w:pStyle w:val="TableParagraph"/>
              <w:spacing w:before="5"/>
              <w:rPr>
                <w:sz w:val="11"/>
              </w:rPr>
            </w:pPr>
          </w:p>
          <w:p w:rsidR="003239B9" w:rsidRDefault="00BE4226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3239B9" w:rsidRDefault="00BE4226">
            <w:pPr>
              <w:pStyle w:val="TableParagraph"/>
              <w:spacing w:before="18"/>
              <w:ind w:left="244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3239B9" w:rsidRDefault="003239B9">
            <w:pPr>
              <w:pStyle w:val="TableParagraph"/>
              <w:rPr>
                <w:sz w:val="24"/>
              </w:rPr>
            </w:pPr>
          </w:p>
          <w:p w:rsidR="003239B9" w:rsidRDefault="00BE4226">
            <w:pPr>
              <w:pStyle w:val="TableParagraph"/>
              <w:ind w:left="244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YILLIK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İZİN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(YURT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İÇİ)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3239B9" w:rsidRDefault="00BE422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3239B9" w:rsidRDefault="00BE422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İA.028</w:t>
            </w:r>
          </w:p>
        </w:tc>
      </w:tr>
      <w:tr w:rsidR="003239B9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239B9" w:rsidRDefault="003239B9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239B9" w:rsidRDefault="003239B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239B9" w:rsidRDefault="00BE422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3239B9" w:rsidRDefault="000A14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3239B9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239B9" w:rsidRDefault="003239B9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239B9" w:rsidRDefault="003239B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239B9" w:rsidRDefault="00BE422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3239B9" w:rsidRDefault="003239B9">
            <w:pPr>
              <w:pStyle w:val="TableParagraph"/>
              <w:rPr>
                <w:sz w:val="20"/>
              </w:rPr>
            </w:pPr>
          </w:p>
        </w:tc>
      </w:tr>
      <w:tr w:rsidR="003239B9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239B9" w:rsidRDefault="003239B9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239B9" w:rsidRDefault="003239B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239B9" w:rsidRDefault="00BE422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3239B9" w:rsidRDefault="003239B9">
            <w:pPr>
              <w:pStyle w:val="TableParagraph"/>
              <w:rPr>
                <w:sz w:val="20"/>
              </w:rPr>
            </w:pPr>
          </w:p>
        </w:tc>
      </w:tr>
      <w:tr w:rsidR="003239B9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239B9" w:rsidRDefault="003239B9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239B9" w:rsidRDefault="003239B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239B9" w:rsidRDefault="00BE422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3239B9" w:rsidRDefault="00BE42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39B9">
        <w:trPr>
          <w:trHeight w:val="563"/>
        </w:trPr>
        <w:tc>
          <w:tcPr>
            <w:tcW w:w="6238" w:type="dxa"/>
            <w:gridSpan w:val="2"/>
          </w:tcPr>
          <w:p w:rsidR="003239B9" w:rsidRDefault="00BE4226">
            <w:pPr>
              <w:pStyle w:val="TableParagraph"/>
              <w:spacing w:before="14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3239B9" w:rsidRDefault="00BE4226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3239B9" w:rsidRDefault="00BE4226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3239B9">
        <w:trPr>
          <w:trHeight w:val="570"/>
        </w:trPr>
        <w:tc>
          <w:tcPr>
            <w:tcW w:w="6238" w:type="dxa"/>
            <w:gridSpan w:val="2"/>
            <w:tcBorders>
              <w:bottom w:val="nil"/>
            </w:tcBorders>
          </w:tcPr>
          <w:p w:rsidR="003239B9" w:rsidRDefault="003239B9">
            <w:pPr>
              <w:pStyle w:val="TableParagraph"/>
            </w:pPr>
          </w:p>
        </w:tc>
        <w:tc>
          <w:tcPr>
            <w:tcW w:w="1985" w:type="dxa"/>
            <w:tcBorders>
              <w:bottom w:val="nil"/>
            </w:tcBorders>
          </w:tcPr>
          <w:p w:rsidR="003239B9" w:rsidRDefault="003239B9">
            <w:pPr>
              <w:pStyle w:val="TableParagraph"/>
            </w:pPr>
          </w:p>
        </w:tc>
        <w:tc>
          <w:tcPr>
            <w:tcW w:w="1982" w:type="dxa"/>
            <w:tcBorders>
              <w:bottom w:val="nil"/>
            </w:tcBorders>
          </w:tcPr>
          <w:p w:rsidR="003239B9" w:rsidRDefault="003239B9">
            <w:pPr>
              <w:pStyle w:val="TableParagraph"/>
              <w:spacing w:before="8"/>
              <w:rPr>
                <w:sz w:val="23"/>
              </w:rPr>
            </w:pPr>
          </w:p>
          <w:p w:rsidR="003239B9" w:rsidRDefault="00BE42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Yurt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İzin</w:t>
            </w:r>
          </w:p>
        </w:tc>
      </w:tr>
      <w:tr w:rsidR="003239B9">
        <w:trPr>
          <w:trHeight w:val="62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239B9" w:rsidRDefault="00BE4226">
            <w:pPr>
              <w:pStyle w:val="TableParagraph"/>
              <w:tabs>
                <w:tab w:val="left" w:pos="1004"/>
                <w:tab w:val="left" w:pos="1616"/>
                <w:tab w:val="left" w:pos="2685"/>
                <w:tab w:val="left" w:pos="3578"/>
                <w:tab w:val="left" w:pos="4604"/>
              </w:tabs>
              <w:spacing w:before="7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Yıllık</w:t>
            </w:r>
            <w:r>
              <w:rPr>
                <w:sz w:val="24"/>
              </w:rPr>
              <w:tab/>
              <w:t>izne</w:t>
            </w:r>
            <w:r>
              <w:rPr>
                <w:sz w:val="24"/>
              </w:rPr>
              <w:tab/>
              <w:t>ayrılmak</w:t>
            </w:r>
            <w:r>
              <w:rPr>
                <w:sz w:val="24"/>
              </w:rPr>
              <w:tab/>
              <w:t>isteyen</w:t>
            </w:r>
            <w:r>
              <w:rPr>
                <w:sz w:val="24"/>
              </w:rPr>
              <w:tab/>
              <w:t>personel</w:t>
            </w:r>
            <w:r>
              <w:rPr>
                <w:sz w:val="24"/>
              </w:rPr>
              <w:tab/>
              <w:t>izin</w:t>
            </w:r>
          </w:p>
          <w:p w:rsidR="003239B9" w:rsidRDefault="00BE4226">
            <w:pPr>
              <w:pStyle w:val="TableParagraph"/>
              <w:spacing w:before="40"/>
              <w:ind w:left="2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formunu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doldurarak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amirlerine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sırası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239B9" w:rsidRDefault="003239B9">
            <w:pPr>
              <w:pStyle w:val="TableParagraph"/>
              <w:spacing w:before="1"/>
            </w:pPr>
          </w:p>
          <w:p w:rsidR="003239B9" w:rsidRDefault="00BE42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239B9" w:rsidRDefault="00BE4226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Formu</w:t>
            </w:r>
          </w:p>
        </w:tc>
      </w:tr>
      <w:tr w:rsidR="003239B9">
        <w:trPr>
          <w:trHeight w:val="134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239B9" w:rsidRDefault="00BE4226">
            <w:pPr>
              <w:pStyle w:val="TableParagraph"/>
              <w:spacing w:before="13"/>
              <w:ind w:left="861"/>
              <w:rPr>
                <w:sz w:val="24"/>
              </w:rPr>
            </w:pPr>
            <w:proofErr w:type="gramStart"/>
            <w:r>
              <w:rPr>
                <w:sz w:val="24"/>
              </w:rPr>
              <w:t>ile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imzalatır.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239B9" w:rsidRDefault="003239B9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239B9" w:rsidRDefault="003239B9">
            <w:pPr>
              <w:pStyle w:val="TableParagraph"/>
            </w:pPr>
          </w:p>
        </w:tc>
      </w:tr>
      <w:tr w:rsidR="003239B9">
        <w:trPr>
          <w:trHeight w:val="134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239B9" w:rsidRDefault="003239B9">
            <w:pPr>
              <w:pStyle w:val="TableParagraph"/>
              <w:rPr>
                <w:sz w:val="26"/>
              </w:rPr>
            </w:pPr>
          </w:p>
          <w:p w:rsidR="003239B9" w:rsidRDefault="003239B9">
            <w:pPr>
              <w:pStyle w:val="TableParagraph"/>
              <w:rPr>
                <w:sz w:val="26"/>
              </w:rPr>
            </w:pPr>
          </w:p>
          <w:p w:rsidR="003239B9" w:rsidRDefault="003239B9">
            <w:pPr>
              <w:pStyle w:val="TableParagraph"/>
              <w:spacing w:before="5"/>
              <w:rPr>
                <w:sz w:val="38"/>
              </w:rPr>
            </w:pPr>
          </w:p>
          <w:p w:rsidR="003239B9" w:rsidRDefault="00BE4226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Form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edilerek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paraflanır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239B9" w:rsidRDefault="003239B9">
            <w:pPr>
              <w:pStyle w:val="TableParagraph"/>
              <w:rPr>
                <w:sz w:val="26"/>
              </w:rPr>
            </w:pPr>
          </w:p>
          <w:p w:rsidR="003239B9" w:rsidRDefault="003239B9">
            <w:pPr>
              <w:pStyle w:val="TableParagraph"/>
              <w:rPr>
                <w:sz w:val="26"/>
              </w:rPr>
            </w:pPr>
          </w:p>
          <w:p w:rsidR="003239B9" w:rsidRDefault="003239B9">
            <w:pPr>
              <w:pStyle w:val="TableParagraph"/>
              <w:spacing w:before="7"/>
              <w:rPr>
                <w:sz w:val="38"/>
              </w:rPr>
            </w:pPr>
          </w:p>
          <w:p w:rsidR="003239B9" w:rsidRDefault="00BE4226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239B9" w:rsidRDefault="003239B9">
            <w:pPr>
              <w:pStyle w:val="TableParagraph"/>
            </w:pPr>
          </w:p>
        </w:tc>
      </w:tr>
      <w:tr w:rsidR="003239B9">
        <w:trPr>
          <w:trHeight w:val="1591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239B9" w:rsidRDefault="00BE4226">
            <w:pPr>
              <w:pStyle w:val="TableParagraph"/>
              <w:spacing w:before="11"/>
              <w:ind w:left="252"/>
              <w:rPr>
                <w:sz w:val="24"/>
              </w:rPr>
            </w:pPr>
            <w:proofErr w:type="gramStart"/>
            <w:r>
              <w:rPr>
                <w:sz w:val="24"/>
              </w:rPr>
              <w:t>imza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oluruna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239B9" w:rsidRDefault="003239B9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239B9" w:rsidRDefault="003239B9">
            <w:pPr>
              <w:pStyle w:val="TableParagraph"/>
            </w:pPr>
          </w:p>
        </w:tc>
      </w:tr>
      <w:tr w:rsidR="003239B9">
        <w:trPr>
          <w:trHeight w:val="1909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239B9" w:rsidRDefault="003239B9">
            <w:pPr>
              <w:pStyle w:val="TableParagraph"/>
              <w:rPr>
                <w:sz w:val="26"/>
              </w:rPr>
            </w:pPr>
          </w:p>
          <w:p w:rsidR="003239B9" w:rsidRDefault="003239B9">
            <w:pPr>
              <w:pStyle w:val="TableParagraph"/>
              <w:rPr>
                <w:sz w:val="26"/>
              </w:rPr>
            </w:pPr>
          </w:p>
          <w:p w:rsidR="003239B9" w:rsidRDefault="003239B9">
            <w:pPr>
              <w:pStyle w:val="TableParagraph"/>
              <w:rPr>
                <w:sz w:val="26"/>
              </w:rPr>
            </w:pPr>
          </w:p>
          <w:p w:rsidR="003239B9" w:rsidRDefault="003239B9">
            <w:pPr>
              <w:pStyle w:val="TableParagraph"/>
              <w:spacing w:before="1"/>
              <w:rPr>
                <w:sz w:val="31"/>
              </w:rPr>
            </w:pPr>
          </w:p>
          <w:p w:rsidR="003239B9" w:rsidRDefault="00BE4226">
            <w:pPr>
              <w:pStyle w:val="TableParagraph"/>
              <w:spacing w:line="310" w:lineRule="atLeast"/>
              <w:ind w:left="1392" w:right="1399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olurundan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miktarı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kişinin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yıllık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izninden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239B9" w:rsidRDefault="003239B9">
            <w:pPr>
              <w:pStyle w:val="TableParagraph"/>
              <w:rPr>
                <w:sz w:val="26"/>
              </w:rPr>
            </w:pPr>
          </w:p>
          <w:p w:rsidR="003239B9" w:rsidRDefault="003239B9">
            <w:pPr>
              <w:pStyle w:val="TableParagraph"/>
              <w:rPr>
                <w:sz w:val="26"/>
              </w:rPr>
            </w:pPr>
          </w:p>
          <w:p w:rsidR="003239B9" w:rsidRDefault="003239B9">
            <w:pPr>
              <w:pStyle w:val="TableParagraph"/>
              <w:rPr>
                <w:sz w:val="26"/>
              </w:rPr>
            </w:pPr>
          </w:p>
          <w:p w:rsidR="003239B9" w:rsidRDefault="003239B9">
            <w:pPr>
              <w:pStyle w:val="TableParagraph"/>
              <w:rPr>
                <w:sz w:val="26"/>
              </w:rPr>
            </w:pPr>
          </w:p>
          <w:p w:rsidR="003239B9" w:rsidRDefault="00BE4226">
            <w:pPr>
              <w:pStyle w:val="TableParagraph"/>
              <w:spacing w:before="220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239B9" w:rsidRDefault="003239B9">
            <w:pPr>
              <w:pStyle w:val="TableParagraph"/>
            </w:pPr>
          </w:p>
        </w:tc>
      </w:tr>
      <w:tr w:rsidR="003239B9">
        <w:trPr>
          <w:trHeight w:val="1719"/>
        </w:trPr>
        <w:tc>
          <w:tcPr>
            <w:tcW w:w="6238" w:type="dxa"/>
            <w:gridSpan w:val="2"/>
            <w:tcBorders>
              <w:top w:val="nil"/>
            </w:tcBorders>
          </w:tcPr>
          <w:p w:rsidR="003239B9" w:rsidRDefault="00BE4226">
            <w:pPr>
              <w:pStyle w:val="TableParagraph"/>
              <w:spacing w:before="13"/>
              <w:ind w:left="1392"/>
              <w:rPr>
                <w:sz w:val="24"/>
              </w:rPr>
            </w:pPr>
            <w:proofErr w:type="gramStart"/>
            <w:r>
              <w:rPr>
                <w:sz w:val="24"/>
              </w:rPr>
              <w:t>düşülerek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dosyasına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kaldırılır.</w:t>
            </w:r>
          </w:p>
        </w:tc>
        <w:tc>
          <w:tcPr>
            <w:tcW w:w="1985" w:type="dxa"/>
            <w:tcBorders>
              <w:top w:val="nil"/>
            </w:tcBorders>
          </w:tcPr>
          <w:p w:rsidR="003239B9" w:rsidRDefault="003239B9">
            <w:pPr>
              <w:pStyle w:val="TableParagraph"/>
            </w:pPr>
          </w:p>
        </w:tc>
        <w:tc>
          <w:tcPr>
            <w:tcW w:w="1982" w:type="dxa"/>
            <w:tcBorders>
              <w:top w:val="nil"/>
            </w:tcBorders>
          </w:tcPr>
          <w:p w:rsidR="003239B9" w:rsidRDefault="003239B9">
            <w:pPr>
              <w:pStyle w:val="TableParagraph"/>
            </w:pPr>
          </w:p>
        </w:tc>
      </w:tr>
    </w:tbl>
    <w:p w:rsidR="003239B9" w:rsidRDefault="000A14AF">
      <w:pPr>
        <w:rPr>
          <w:sz w:val="20"/>
        </w:rPr>
      </w:pPr>
      <w:r>
        <w:pict>
          <v:shape id="_x0000_s1028" style="position:absolute;margin-left:70.5pt;margin-top:182.25pt;width:278.25pt;height:97.5pt;z-index:-15833088;mso-position-horizontal-relative:page;mso-position-vertical-relative:page" coordorigin="1410,3645" coordsize="5565,1950" path="m2305,3645r3775,l6153,3648r72,10l6295,3673r68,22l6428,3721r63,33l6551,3791r57,42l6662,3880r51,50l6760,3985r42,59l6841,4106r34,66l6905,4240r24,72l6949,4386r14,76l6972,4540r3,80l6972,4700r-9,78l6949,4854r-20,74l6905,4999r-30,69l6841,5133r-39,63l6760,5254r-47,55l6662,5360r-54,47l6551,5449r-60,37l6428,5518r-65,27l6295,5566r-70,16l6153,5592r-73,3l2305,5595r-73,-3l2160,5582r-70,-16l2022,5545r-65,-27l1894,5486r-60,-37l1777,5407r-54,-47l1672,5309r-46,-55l1583,5196r-39,-63l1510,5068r-30,-69l1456,4928r-20,-74l1422,4778r-9,-78l1410,4620r3,-80l1422,4462r14,-76l1456,4312r24,-72l1510,4172r34,-66l1583,4044r43,-59l1672,3930r51,-50l1777,3833r57,-42l1894,3754r63,-33l2022,3695r68,-22l2160,3658r72,-10l2305,3645xe" filled="f">
            <v:path arrowok="t"/>
            <w10:wrap anchorx="page" anchory="page"/>
          </v:shape>
        </w:pict>
      </w:r>
      <w:r>
        <w:pict>
          <v:rect id="_x0000_s1027" style="position:absolute;margin-left:52.5pt;margin-top:294pt;width:296.25pt;height:155.25pt;z-index:-15832576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70.5pt;margin-top:463.4pt;width:266.25pt;height:150.75pt;z-index:-15832064;mso-position-horizontal-relative:page;mso-position-vertical-relative:page" coordorigin="1410,9268" coordsize="5325,3015" path="m1410,10776r7,-108l1436,10563r33,-104l1513,10359r57,-98l1637,10166r78,-92l1759,10030r45,-44l1852,9944r51,-42l1956,9861r55,-39l2068,9783r60,-37l2190,9710r64,-35l2320,9641r67,-32l2457,9577r72,-30l2602,9519r76,-27l2754,9466r79,-25l2913,9418r82,-21l3078,9377r84,-18l3248,9342r87,-15l3424,9313r89,-11l3604,9292r92,-9l3789,9277r93,-5l3977,9269r95,-1l4168,9269r95,3l4356,9277r93,6l4541,9292r91,10l4721,9313r89,14l4897,9342r86,17l5067,9377r83,20l5232,9418r80,23l5390,9466r77,26l5543,9519r73,28l5688,9577r70,32l5825,9641r66,34l5955,9710r62,36l6077,9783r57,39l6189,9861r53,41l6293,9944r48,42l6386,10030r44,44l6470,10119r73,94l6605,10309r50,100l6694,10511r26,104l6733,10722r2,54l6733,10830r-13,107l6694,11041r-39,102l6605,11243r-62,96l6470,11432r-40,46l6386,11522r-45,44l6293,11608r-51,42l6189,11690r-55,40l6077,11768r-60,38l5955,11842r-64,35l5825,11911r-67,32l5688,11974r-72,30l5543,12033r-76,27l5390,12086r-78,24l5232,12133r-82,22l5067,12175r-84,18l4897,12210r-87,15l4721,12238r-89,12l4541,12260r-92,8l4356,12275r-93,5l4168,12282r-96,1l3977,12282r-95,-2l3789,12275r-93,-7l3604,12260r-91,-10l3424,12238r-89,-13l3248,12210r-86,-17l3078,12175r-83,-20l2913,12133r-80,-23l2754,12086r-76,-26l2602,12033r-73,-29l2457,11974r-70,-31l2320,11911r-66,-34l2190,11842r-62,-36l2068,11768r-57,-38l1956,11690r-53,-40l1852,11608r-48,-42l1759,11522r-44,-44l1675,11432r-73,-93l1540,11243r-50,-100l1451,11041r-26,-104l1412,10830r-2,-54xe" filled="f" strokeweight="2pt">
            <v:path arrowok="t"/>
            <w10:wrap anchorx="page" anchory="page"/>
          </v:shape>
        </w:pict>
      </w:r>
    </w:p>
    <w:p w:rsidR="003239B9" w:rsidRDefault="003239B9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3239B9">
        <w:trPr>
          <w:trHeight w:val="1519"/>
        </w:trPr>
        <w:tc>
          <w:tcPr>
            <w:tcW w:w="2960" w:type="dxa"/>
          </w:tcPr>
          <w:p w:rsidR="00BE4226" w:rsidRDefault="00BE4226" w:rsidP="00BE4226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0A14AF" w:rsidRDefault="000A14AF" w:rsidP="000A14AF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3239B9" w:rsidRDefault="000A14AF" w:rsidP="000A14AF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3239B9" w:rsidRDefault="00BE4226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BE4226" w:rsidRDefault="00BE4226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3239B9" w:rsidRDefault="00BE4226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3239B9" w:rsidRDefault="00BE4226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3239B9" w:rsidRDefault="00BE4226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3239B9" w:rsidRDefault="00BE4226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3239B9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39B9"/>
    <w:rsid w:val="000A14AF"/>
    <w:rsid w:val="003239B9"/>
    <w:rsid w:val="00BE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E422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4226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E422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4226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2022-12-27T08:15:00Z</dcterms:created>
  <dcterms:modified xsi:type="dcterms:W3CDTF">2025-05-15T08:04:00Z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