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641" w14:textId="77777777" w:rsidR="00DC5C02" w:rsidRPr="00546005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546005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54600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546005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22B0651D" w14:textId="643FE999" w:rsidR="00C53669" w:rsidRPr="00546005" w:rsidRDefault="007C0D52" w:rsidP="007C0D52">
      <w:pPr>
        <w:pStyle w:val="GvdeMetni2"/>
        <w:ind w:right="284" w:firstLine="708"/>
        <w:jc w:val="both"/>
        <w:rPr>
          <w:sz w:val="22"/>
          <w:szCs w:val="22"/>
        </w:rPr>
      </w:pPr>
      <w:r w:rsidRPr="00546005">
        <w:rPr>
          <w:sz w:val="22"/>
          <w:szCs w:val="22"/>
        </w:rPr>
        <w:t>Optik okuyucu cihazı ve yedek parçalarının maliyetinin yüksek olması, eğitim-öğretimin ölçme ve değerlendirilmesinde önemli bir cihaz olması sebebiyle en verimli şekilde kullanılmasını sağlamak, yanlış kullanımdan dolayı oluşabilecek arızaların önüne geçebilmek.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546005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54600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546005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74A913D1" w14:textId="7876C3CD" w:rsidR="00640F51" w:rsidRPr="00546005" w:rsidRDefault="006847D2" w:rsidP="007C0D52">
      <w:pPr>
        <w:autoSpaceDE w:val="0"/>
        <w:autoSpaceDN w:val="0"/>
        <w:adjustRightInd w:val="0"/>
        <w:ind w:right="284" w:firstLine="708"/>
        <w:jc w:val="both"/>
      </w:pPr>
      <w:r w:rsidRPr="00546005">
        <w:t>Fakültemizin tüm birimlerinde görev yapan yönetici, öğretim üyesi, öğretim elemanı, misafir öğretim elemanı, memur, kadrolu işçi, yarı zamanlı çalışan öğrenci statüsünde görev tüm personel ve çalışanları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546005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546005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546005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38270DEA" w14:textId="399FD4B2" w:rsidR="00C53669" w:rsidRPr="00546005" w:rsidRDefault="007C0D52" w:rsidP="007C0D52">
      <w:pPr>
        <w:autoSpaceDE w:val="0"/>
        <w:autoSpaceDN w:val="0"/>
        <w:adjustRightInd w:val="0"/>
        <w:ind w:right="284" w:firstLine="708"/>
        <w:jc w:val="both"/>
        <w:rPr>
          <w:bCs/>
          <w:sz w:val="22"/>
          <w:szCs w:val="22"/>
        </w:rPr>
      </w:pPr>
      <w:r w:rsidRPr="00546005"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546005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546005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546005">
              <w:rPr>
                <w:b/>
                <w:bCs/>
                <w:sz w:val="22"/>
                <w:szCs w:val="22"/>
              </w:rPr>
              <w:t>TALİMATLAR/</w:t>
            </w:r>
            <w:r w:rsidR="00C53669" w:rsidRPr="00546005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4897EEBD" w14:textId="77777777" w:rsidR="00C53669" w:rsidRPr="00546005" w:rsidRDefault="00C53669" w:rsidP="00C53669">
      <w:pPr>
        <w:autoSpaceDE w:val="0"/>
        <w:autoSpaceDN w:val="0"/>
        <w:adjustRightInd w:val="0"/>
        <w:ind w:left="284" w:right="284"/>
        <w:jc w:val="both"/>
      </w:pPr>
    </w:p>
    <w:p w14:paraId="5140DE4F" w14:textId="391B6DCE" w:rsidR="00C53669" w:rsidRPr="00546005" w:rsidRDefault="00C53669" w:rsidP="00AE3AB1">
      <w:pPr>
        <w:autoSpaceDE w:val="0"/>
        <w:autoSpaceDN w:val="0"/>
        <w:adjustRightInd w:val="0"/>
        <w:ind w:right="284" w:firstLine="426"/>
        <w:jc w:val="both"/>
        <w:rPr>
          <w:b/>
          <w:bCs/>
        </w:rPr>
      </w:pPr>
      <w:r w:rsidRPr="00546005">
        <w:rPr>
          <w:b/>
          <w:bCs/>
        </w:rPr>
        <w:t>Kullanımı:</w:t>
      </w:r>
      <w:r w:rsidR="00AE3AB1" w:rsidRPr="00546005">
        <w:rPr>
          <w:b/>
          <w:bCs/>
        </w:rPr>
        <w:t xml:space="preserve"> </w:t>
      </w:r>
    </w:p>
    <w:p w14:paraId="0F9C2618" w14:textId="77777777" w:rsidR="007C0D52" w:rsidRPr="00546005" w:rsidRDefault="007C0D52" w:rsidP="007C0D52">
      <w:pPr>
        <w:pStyle w:val="ListeParagraf"/>
        <w:numPr>
          <w:ilvl w:val="0"/>
          <w:numId w:val="27"/>
        </w:numPr>
        <w:ind w:right="369"/>
        <w:rPr>
          <w:color w:val="000000"/>
        </w:rPr>
      </w:pPr>
      <w:r w:rsidRPr="00546005">
        <w:t xml:space="preserve">Optik okuyucu cihazı şahsi iş ve işlemlerde kullanılmayacaktır. </w:t>
      </w:r>
    </w:p>
    <w:p w14:paraId="746E1FF6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 xml:space="preserve">Optik okuyucu cihazı açılır ve optik formlar </w:t>
      </w:r>
      <w:proofErr w:type="gramStart"/>
      <w:r w:rsidRPr="00546005">
        <w:rPr>
          <w:color w:val="000000"/>
        </w:rPr>
        <w:t>kağıt</w:t>
      </w:r>
      <w:proofErr w:type="gramEnd"/>
      <w:r w:rsidRPr="00546005">
        <w:rPr>
          <w:color w:val="000000"/>
        </w:rPr>
        <w:t xml:space="preserve"> besleme ünitesine yerleştirilir.</w:t>
      </w:r>
    </w:p>
    <w:p w14:paraId="3FCD17E1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proofErr w:type="gramStart"/>
      <w:r w:rsidRPr="00546005">
        <w:rPr>
          <w:color w:val="000000"/>
        </w:rPr>
        <w:t>Process.exe  çalıştırılır</w:t>
      </w:r>
      <w:proofErr w:type="gramEnd"/>
      <w:r w:rsidRPr="00546005">
        <w:rPr>
          <w:color w:val="000000"/>
        </w:rPr>
        <w:t>, ilgili  *.</w:t>
      </w:r>
      <w:proofErr w:type="spellStart"/>
      <w:r w:rsidRPr="00546005">
        <w:rPr>
          <w:color w:val="000000"/>
        </w:rPr>
        <w:t>job</w:t>
      </w:r>
      <w:proofErr w:type="spellEnd"/>
      <w:r w:rsidRPr="00546005">
        <w:rPr>
          <w:color w:val="000000"/>
        </w:rPr>
        <w:t xml:space="preserve">   dosyası açılır ve program yönlendirilmeleri takip edilir.</w:t>
      </w:r>
    </w:p>
    <w:p w14:paraId="3A19E1CA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>Hazırlık aşamasında açılan metin dosyası seçilir (dosya isimlerine Türkçe karakter girilemez, kelimeler arasında boşluk bırakılmaz.)</w:t>
      </w:r>
    </w:p>
    <w:p w14:paraId="0DF7CE10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>Formların ve cevap anahtarlarının okuma işlemine geçilir.</w:t>
      </w:r>
    </w:p>
    <w:p w14:paraId="76A900D2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>Okuma işlemi sırasında eğer tanımlanmamış form hatası veriyorsa form ya ters duruyordur ya da tepsiye düzgün yerleştirilmemiştir, işaretlenmemiş alan hatasında ise formun zorunlu alanları işaretlenir ve okuma işlemine devam edilir.</w:t>
      </w:r>
    </w:p>
    <w:p w14:paraId="4C915D4B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>Okunan “*.txt uzantılı” dosyalar ve cevap anahtarları kontrol edilir. Optik değerlendirme programı</w:t>
      </w:r>
      <w:proofErr w:type="gramStart"/>
      <w:r w:rsidRPr="00546005">
        <w:rPr>
          <w:color w:val="000000"/>
        </w:rPr>
        <w:t xml:space="preserve">   “</w:t>
      </w:r>
      <w:proofErr w:type="gramEnd"/>
      <w:r w:rsidRPr="00546005">
        <w:rPr>
          <w:color w:val="000000"/>
        </w:rPr>
        <w:t>optik.exe” açılır.</w:t>
      </w:r>
    </w:p>
    <w:p w14:paraId="7FB4DA63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color w:val="000000"/>
        </w:rPr>
      </w:pPr>
      <w:r w:rsidRPr="00546005">
        <w:rPr>
          <w:color w:val="000000"/>
        </w:rPr>
        <w:t>Program yönergeleri takip edilir, soru bazında puanlama ve toplam puan belirlenir. Programda bu değerler gerekli yerlere eklenir. “*.</w:t>
      </w:r>
      <w:proofErr w:type="spellStart"/>
      <w:r w:rsidRPr="00546005">
        <w:rPr>
          <w:color w:val="000000"/>
        </w:rPr>
        <w:t>xls</w:t>
      </w:r>
      <w:proofErr w:type="spellEnd"/>
      <w:r w:rsidRPr="00546005">
        <w:rPr>
          <w:color w:val="000000"/>
        </w:rPr>
        <w:t>” dosyası program tarafından oluşturulur.</w:t>
      </w:r>
    </w:p>
    <w:p w14:paraId="582B077E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b/>
          <w:u w:val="single"/>
        </w:rPr>
      </w:pPr>
      <w:r w:rsidRPr="00546005">
        <w:t>Yanlış kullanımdan dolayı oluşabilecek arızaların önüne geçebilmek için; o</w:t>
      </w:r>
      <w:r w:rsidRPr="00546005">
        <w:rPr>
          <w:color w:val="000000"/>
        </w:rPr>
        <w:t>ptik okuyucu cihazında</w:t>
      </w:r>
      <w:r w:rsidRPr="00546005">
        <w:t xml:space="preserve"> meydana gelecek arızalarda kurcalamadan yöneticiler haberdar edilerek yardım istenir.</w:t>
      </w:r>
    </w:p>
    <w:p w14:paraId="05CB4C9C" w14:textId="77777777" w:rsidR="007C0D52" w:rsidRPr="00546005" w:rsidRDefault="007C0D52" w:rsidP="007C0D52">
      <w:pPr>
        <w:pStyle w:val="ListeParagraf"/>
        <w:widowControl w:val="0"/>
        <w:numPr>
          <w:ilvl w:val="0"/>
          <w:numId w:val="27"/>
        </w:numPr>
        <w:autoSpaceDE w:val="0"/>
        <w:autoSpaceDN w:val="0"/>
        <w:adjustRightInd w:val="0"/>
        <w:ind w:right="369"/>
        <w:rPr>
          <w:b/>
          <w:u w:val="single"/>
        </w:rPr>
      </w:pPr>
      <w:r w:rsidRPr="00546005">
        <w:t xml:space="preserve">Optik okuyucu cihazında yalnızca Fakültemiz tarafından bastırılan cihaz ile uyumlu optik </w:t>
      </w:r>
      <w:proofErr w:type="gramStart"/>
      <w:r w:rsidRPr="00546005">
        <w:t>formlar</w:t>
      </w:r>
      <w:proofErr w:type="gramEnd"/>
      <w:r w:rsidRPr="00546005">
        <w:t xml:space="preserve"> kullanılır.</w:t>
      </w:r>
    </w:p>
    <w:p w14:paraId="6C50532C" w14:textId="77777777" w:rsidR="007C0D52" w:rsidRPr="00546005" w:rsidRDefault="007C0D52" w:rsidP="00AE3AB1">
      <w:pPr>
        <w:autoSpaceDE w:val="0"/>
        <w:autoSpaceDN w:val="0"/>
        <w:adjustRightInd w:val="0"/>
        <w:ind w:right="284" w:firstLine="426"/>
        <w:jc w:val="both"/>
      </w:pPr>
    </w:p>
    <w:p w14:paraId="127A66C4" w14:textId="61D832F7" w:rsidR="00DC5C02" w:rsidRPr="00546005" w:rsidRDefault="00C53669" w:rsidP="00AE3AB1">
      <w:pPr>
        <w:ind w:right="284" w:firstLine="426"/>
        <w:jc w:val="both"/>
        <w:rPr>
          <w:sz w:val="22"/>
          <w:szCs w:val="22"/>
        </w:rPr>
      </w:pPr>
      <w:r w:rsidRPr="00546005">
        <w:rPr>
          <w:b/>
          <w:bCs/>
          <w:sz w:val="22"/>
          <w:szCs w:val="22"/>
        </w:rPr>
        <w:t>Cihazın Bakımı:</w:t>
      </w:r>
      <w:r w:rsidR="00AE3AB1" w:rsidRPr="00546005">
        <w:rPr>
          <w:sz w:val="22"/>
          <w:szCs w:val="22"/>
        </w:rPr>
        <w:t xml:space="preserve"> </w:t>
      </w:r>
    </w:p>
    <w:p w14:paraId="135447F4" w14:textId="7CB07E55" w:rsidR="00C4417C" w:rsidRPr="00546005" w:rsidRDefault="00C4417C" w:rsidP="00C4417C">
      <w:pPr>
        <w:ind w:right="284" w:firstLine="426"/>
        <w:contextualSpacing/>
        <w:jc w:val="both"/>
      </w:pPr>
      <w:r w:rsidRPr="00546005">
        <w:t xml:space="preserve">Cihazın bakımı </w:t>
      </w:r>
      <w:r w:rsidR="00B424BA" w:rsidRPr="00546005">
        <w:t xml:space="preserve">Bilgi İşlem </w:t>
      </w:r>
      <w:r w:rsidRPr="00546005">
        <w:t>Daire Başkanlığı’ndaki teknik personel tarafından veya makinanın yetkili/özel servisi tarafından yapılacaktır.</w:t>
      </w:r>
    </w:p>
    <w:p w14:paraId="38359095" w14:textId="77777777" w:rsidR="007C0D52" w:rsidRPr="00546005" w:rsidRDefault="007C0D52" w:rsidP="00C4417C">
      <w:pPr>
        <w:ind w:right="284" w:firstLine="426"/>
        <w:contextualSpacing/>
        <w:jc w:val="both"/>
      </w:pPr>
    </w:p>
    <w:p w14:paraId="0E576428" w14:textId="2DA473E2" w:rsidR="00AE3AB1" w:rsidRPr="00546005" w:rsidRDefault="00AE3AB1" w:rsidP="00AE3AB1">
      <w:pPr>
        <w:ind w:right="284" w:firstLine="426"/>
        <w:jc w:val="both"/>
        <w:rPr>
          <w:sz w:val="22"/>
          <w:szCs w:val="22"/>
        </w:rPr>
      </w:pPr>
      <w:r w:rsidRPr="00546005">
        <w:rPr>
          <w:b/>
          <w:bCs/>
          <w:sz w:val="22"/>
          <w:szCs w:val="22"/>
        </w:rPr>
        <w:t>Güvenlik Önlemleri:</w:t>
      </w:r>
      <w:r w:rsidRPr="00546005">
        <w:rPr>
          <w:sz w:val="22"/>
          <w:szCs w:val="22"/>
        </w:rPr>
        <w:t xml:space="preserve"> </w:t>
      </w:r>
    </w:p>
    <w:p w14:paraId="519C63A1" w14:textId="77777777" w:rsidR="007C0D52" w:rsidRPr="00546005" w:rsidRDefault="007C0D52" w:rsidP="007C0D52">
      <w:pPr>
        <w:pStyle w:val="ListeParagraf"/>
        <w:widowControl w:val="0"/>
        <w:numPr>
          <w:ilvl w:val="0"/>
          <w:numId w:val="25"/>
        </w:numPr>
        <w:autoSpaceDE w:val="0"/>
        <w:autoSpaceDN w:val="0"/>
        <w:adjustRightInd w:val="0"/>
        <w:ind w:right="369"/>
        <w:rPr>
          <w:b/>
          <w:u w:val="single"/>
        </w:rPr>
      </w:pPr>
      <w:r w:rsidRPr="00546005">
        <w:t>Yanlış kullanımdan dolayı oluşabilecek arızaların önüne geçebilmek için; o</w:t>
      </w:r>
      <w:r w:rsidRPr="00546005">
        <w:rPr>
          <w:color w:val="000000"/>
        </w:rPr>
        <w:t>ptik okuyucu cihazında</w:t>
      </w:r>
      <w:r w:rsidRPr="00546005">
        <w:t xml:space="preserve"> meydana gelecek arızalarda kurcalamadan yöneticiler haberdar edilerek yardım istenir.</w:t>
      </w:r>
    </w:p>
    <w:p w14:paraId="324F2B3C" w14:textId="5E6130DC" w:rsidR="00E5050E" w:rsidRPr="00546005" w:rsidRDefault="00C4417C" w:rsidP="007C0D52">
      <w:pPr>
        <w:pStyle w:val="ListeParagraf"/>
        <w:widowControl w:val="0"/>
        <w:numPr>
          <w:ilvl w:val="0"/>
          <w:numId w:val="25"/>
        </w:numPr>
        <w:autoSpaceDE w:val="0"/>
        <w:autoSpaceDN w:val="0"/>
        <w:adjustRightInd w:val="0"/>
        <w:ind w:right="369"/>
        <w:rPr>
          <w:b/>
          <w:u w:val="single"/>
        </w:rPr>
      </w:pPr>
      <w:r w:rsidRPr="00546005">
        <w:t>Cihaza güç sağlayan elektrik tesisatı, ara kabloları düzenli olarak kontrol edilecektir.</w:t>
      </w:r>
    </w:p>
    <w:sectPr w:rsidR="00E5050E" w:rsidRPr="00546005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D426" w14:textId="77777777" w:rsidR="00202EAA" w:rsidRDefault="00202EAA">
      <w:r>
        <w:separator/>
      </w:r>
    </w:p>
  </w:endnote>
  <w:endnote w:type="continuationSeparator" w:id="0">
    <w:p w14:paraId="333DBDC8" w14:textId="77777777" w:rsidR="00202EAA" w:rsidRDefault="0020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C42C" w14:textId="77777777" w:rsidR="00927967" w:rsidRDefault="009279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E74642" w14:paraId="219237E4" w14:textId="77777777" w:rsidTr="00E74642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4D4F19" w14:textId="77777777" w:rsidR="00E74642" w:rsidRDefault="00E74642" w:rsidP="00E74642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E02D46" w14:textId="77777777" w:rsidR="00E74642" w:rsidRDefault="00E74642" w:rsidP="00E74642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5835C34D" w14:textId="77777777" w:rsidR="00E74642" w:rsidRDefault="00E74642" w:rsidP="00E74642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E74642" w14:paraId="1DDF3E96" w14:textId="77777777" w:rsidTr="00E74642">
      <w:trPr>
        <w:trHeight w:val="693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0176F448" w14:textId="77777777" w:rsidR="00E74642" w:rsidRDefault="00E74642" w:rsidP="00E74642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4B862873" w14:textId="77777777" w:rsidR="00E74642" w:rsidRDefault="00E74642" w:rsidP="00E74642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74CAA9C1" w14:textId="77777777" w:rsidR="00E74642" w:rsidRDefault="00E74642" w:rsidP="00E74642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703F" w14:textId="77777777" w:rsidR="00202EAA" w:rsidRDefault="00202EAA">
      <w:r>
        <w:separator/>
      </w:r>
    </w:p>
  </w:footnote>
  <w:footnote w:type="continuationSeparator" w:id="0">
    <w:p w14:paraId="6F26C16E" w14:textId="77777777" w:rsidR="00202EAA" w:rsidRDefault="0020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8599" w14:textId="77777777" w:rsidR="00927967" w:rsidRDefault="009279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6B5BD75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3D60940C" w14:textId="1BBEB992" w:rsidR="00654079" w:rsidRPr="00DB39E5" w:rsidRDefault="0065407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169D273B" w:rsidR="001A2996" w:rsidRPr="00DC5C02" w:rsidRDefault="00202EAA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27967">
                <w:rPr>
                  <w:b/>
                  <w:sz w:val="22"/>
                  <w:szCs w:val="22"/>
                </w:rPr>
                <w:t xml:space="preserve">OPTİK OKUYUCU CİHAZI </w:t>
              </w:r>
              <w:r w:rsidR="00AE3AB1" w:rsidRPr="00DB39E5">
                <w:rPr>
                  <w:b/>
                  <w:sz w:val="22"/>
                  <w:szCs w:val="22"/>
                </w:rPr>
                <w:t>KULLANMA,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426BFB3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927967">
            <w:rPr>
              <w:b/>
              <w:sz w:val="16"/>
              <w:szCs w:val="22"/>
            </w:rPr>
            <w:t>6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665443A" w:rsidR="001A2996" w:rsidRPr="00DF00B1" w:rsidRDefault="00927967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5F74547" w:rsidR="001A2996" w:rsidRPr="00DF00B1" w:rsidRDefault="00927967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165F"/>
    <w:multiLevelType w:val="hybridMultilevel"/>
    <w:tmpl w:val="E5F47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23709"/>
    <w:multiLevelType w:val="hybridMultilevel"/>
    <w:tmpl w:val="E550EA5C"/>
    <w:lvl w:ilvl="0" w:tplc="5756F8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250AC"/>
    <w:multiLevelType w:val="hybridMultilevel"/>
    <w:tmpl w:val="315E3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5"/>
  </w:num>
  <w:num w:numId="5">
    <w:abstractNumId w:val="23"/>
  </w:num>
  <w:num w:numId="6">
    <w:abstractNumId w:val="24"/>
  </w:num>
  <w:num w:numId="7">
    <w:abstractNumId w:val="19"/>
  </w:num>
  <w:num w:numId="8">
    <w:abstractNumId w:val="6"/>
  </w:num>
  <w:num w:numId="9">
    <w:abstractNumId w:val="1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8"/>
  </w:num>
  <w:num w:numId="15">
    <w:abstractNumId w:val="1"/>
  </w:num>
  <w:num w:numId="16">
    <w:abstractNumId w:val="21"/>
  </w:num>
  <w:num w:numId="17">
    <w:abstractNumId w:val="12"/>
  </w:num>
  <w:num w:numId="18">
    <w:abstractNumId w:val="20"/>
  </w:num>
  <w:num w:numId="19">
    <w:abstractNumId w:val="11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02EAA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50F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005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54079"/>
    <w:rsid w:val="00663F06"/>
    <w:rsid w:val="006746B4"/>
    <w:rsid w:val="0068037F"/>
    <w:rsid w:val="006805AB"/>
    <w:rsid w:val="006847D2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0D52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27E9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27967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2AF0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3899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053F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4BA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17C"/>
    <w:rsid w:val="00C50719"/>
    <w:rsid w:val="00C53669"/>
    <w:rsid w:val="00C55B5B"/>
    <w:rsid w:val="00C55ED9"/>
    <w:rsid w:val="00C61830"/>
    <w:rsid w:val="00C67B90"/>
    <w:rsid w:val="00C70F59"/>
    <w:rsid w:val="00C759AA"/>
    <w:rsid w:val="00C75DD9"/>
    <w:rsid w:val="00C77B1B"/>
    <w:rsid w:val="00C81B4C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03F6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17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74642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1B192D"/>
    <w:rsid w:val="002C6FD8"/>
    <w:rsid w:val="002E15FB"/>
    <w:rsid w:val="003C2A36"/>
    <w:rsid w:val="003D4967"/>
    <w:rsid w:val="00424FF5"/>
    <w:rsid w:val="00622A5C"/>
    <w:rsid w:val="00823571"/>
    <w:rsid w:val="008C5C40"/>
    <w:rsid w:val="00A52727"/>
    <w:rsid w:val="00B46AD3"/>
    <w:rsid w:val="00CF37F5"/>
    <w:rsid w:val="00E9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15</cp:revision>
  <cp:lastPrinted>2016-06-14T12:28:00Z</cp:lastPrinted>
  <dcterms:created xsi:type="dcterms:W3CDTF">2024-06-13T05:11:00Z</dcterms:created>
  <dcterms:modified xsi:type="dcterms:W3CDTF">2024-07-12T13:00:00Z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