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2341CB10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Profesör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7D659677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095C3E">
              <w:rPr>
                <w:sz w:val="22"/>
                <w:szCs w:val="22"/>
              </w:rPr>
              <w:t>Dekan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6D7218BA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095C3E">
              <w:rPr>
                <w:sz w:val="22"/>
                <w:szCs w:val="22"/>
              </w:rPr>
              <w:t>Rektör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5FB0523B" w14:textId="77777777" w:rsidR="00214399" w:rsidRPr="00D24BF4" w:rsidRDefault="00214399" w:rsidP="00214399">
      <w:pPr>
        <w:jc w:val="both"/>
        <w:rPr>
          <w:rFonts w:asciiTheme="majorHAnsi" w:hAnsiTheme="majorHAnsi"/>
          <w:b/>
        </w:rPr>
      </w:pPr>
      <w:r w:rsidRPr="00D24BF4">
        <w:rPr>
          <w:rFonts w:asciiTheme="majorHAnsi" w:hAnsiTheme="majorHAnsi"/>
          <w:b/>
        </w:rPr>
        <w:t>Görevleri</w:t>
      </w:r>
      <w:r>
        <w:rPr>
          <w:rFonts w:asciiTheme="majorHAnsi" w:hAnsiTheme="majorHAnsi"/>
          <w:b/>
        </w:rPr>
        <w:t>:</w:t>
      </w:r>
    </w:p>
    <w:p w14:paraId="0A4F8C36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D24BF4">
        <w:rPr>
          <w:rFonts w:asciiTheme="majorHAnsi" w:hAnsiTheme="majorHAnsi"/>
        </w:rPr>
        <w:t>2547 Sayılı Yükseköğretim Kanunu'nun 20/b maddesinde belirtilen görevleri yerine getirmek,</w:t>
      </w:r>
    </w:p>
    <w:p w14:paraId="28C2A0E0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D24BF4">
        <w:rPr>
          <w:rFonts w:asciiTheme="majorHAnsi" w:hAnsiTheme="majorHAnsi"/>
        </w:rPr>
        <w:t>Fakülte Kurulu, Fakülte Yönetim Kurulu, Fakülte Disiplin Kuruluna başkanlık eder, Fakülte Kurullarının kararlarını uygula</w:t>
      </w:r>
      <w:r>
        <w:rPr>
          <w:rFonts w:asciiTheme="majorHAnsi" w:hAnsiTheme="majorHAnsi"/>
        </w:rPr>
        <w:t>mak</w:t>
      </w:r>
      <w:r w:rsidRPr="00D24BF4">
        <w:rPr>
          <w:rFonts w:asciiTheme="majorHAnsi" w:hAnsiTheme="majorHAnsi"/>
        </w:rPr>
        <w:t xml:space="preserve"> ve Fakülte birimleri arasında düzenli çalışmayı sağlamak,</w:t>
      </w:r>
    </w:p>
    <w:p w14:paraId="4DA28020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D24BF4">
        <w:rPr>
          <w:rFonts w:asciiTheme="majorHAnsi" w:hAnsiTheme="majorHAnsi"/>
        </w:rPr>
        <w:t>Fakülte tüzel kişiliğini temsil eder. Fakülte vizyon ve stratejisini belirleyerek, gerçekleştirilmesini takip etmek,</w:t>
      </w:r>
    </w:p>
    <w:p w14:paraId="6E1A21CA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D24BF4">
        <w:rPr>
          <w:rFonts w:asciiTheme="majorHAnsi" w:hAnsiTheme="majorHAnsi"/>
        </w:rPr>
        <w:t xml:space="preserve">Üniversitemiz senato toplantısına Fakültemizi temsilen katılmak, </w:t>
      </w:r>
    </w:p>
    <w:p w14:paraId="7B8F3E3C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D24BF4">
        <w:rPr>
          <w:rFonts w:asciiTheme="majorHAnsi" w:hAnsiTheme="majorHAnsi"/>
        </w:rPr>
        <w:t>5018 Sayılı Kamu Mali Kontrol Kanununa göre Harcama Yetkilisi olarak imza atmak,</w:t>
      </w:r>
    </w:p>
    <w:p w14:paraId="41538DBD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 birimleri ve her düzeydeki personel üzerinde genel gözetim ve denetim yapmak,</w:t>
      </w:r>
    </w:p>
    <w:p w14:paraId="3D7174EF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Fakülteye bağlı birimlerin öğretim kapasitesinin rasyonel bir şekilde kullanılmasında ve geliştirilmesinde gerekli güvenlik önlemlerinin alınmasında, öğrencilere gerekli sosyal hizmetlerin sağlanmasında, eğitim-öğretim, bilimsel araştırma ve yayın faaliyetlerinin düzenli bir şekilde yürütülmesinde bütün faaliyetlerin gözetim ve denetiminin yapılmasında, takip ve kontrol edilmesinde ve sonuçlarının alınmasında Rektöre karşı birinci derece sorumlu</w:t>
      </w:r>
      <w:r>
        <w:rPr>
          <w:rFonts w:asciiTheme="majorHAnsi" w:hAnsiTheme="majorHAnsi"/>
          <w:bCs/>
        </w:rPr>
        <w:t>luk taşımak</w:t>
      </w:r>
      <w:r w:rsidRPr="00D24BF4">
        <w:rPr>
          <w:rFonts w:asciiTheme="majorHAnsi" w:hAnsiTheme="majorHAnsi"/>
          <w:bCs/>
        </w:rPr>
        <w:t>.</w:t>
      </w:r>
    </w:p>
    <w:p w14:paraId="449FD688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Fakültenin kadro ihtiyaçlarının belirlenerek idari ve akademik personel açısından güçlenmesini sağlamak,</w:t>
      </w:r>
    </w:p>
    <w:p w14:paraId="42F5F3DA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Fakültenin fiziki şartlarını iyileştirmek için gerekli önlemleri almak,</w:t>
      </w:r>
    </w:p>
    <w:p w14:paraId="7098C0DE" w14:textId="77777777" w:rsidR="00214399" w:rsidRPr="00D24BF4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Fakültenin bilimsel araştırma ve yayın faaliyetlerinin yürütülmesi ve artırılması için gerekli çalışmaları yapmak,</w:t>
      </w:r>
    </w:p>
    <w:p w14:paraId="452AC34E" w14:textId="799F6AB0" w:rsidR="00214399" w:rsidRPr="00214399" w:rsidRDefault="00214399" w:rsidP="00214399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Fakültenin eğitim-öğretim sistemi ile ilgili sorunları tespit etmek, çözüme kavuşturmak ve gerektiğinde üst makamlara iletmek,</w:t>
      </w:r>
    </w:p>
    <w:p w14:paraId="14937170" w14:textId="77777777" w:rsidR="00214399" w:rsidRPr="00D24BF4" w:rsidRDefault="00214399" w:rsidP="00214399">
      <w:pPr>
        <w:rPr>
          <w:rFonts w:asciiTheme="majorHAnsi" w:hAnsiTheme="majorHAnsi"/>
          <w:b/>
          <w:bCs/>
        </w:rPr>
      </w:pPr>
      <w:r w:rsidRPr="00D24BF4">
        <w:rPr>
          <w:rFonts w:asciiTheme="majorHAnsi" w:hAnsiTheme="majorHAnsi"/>
          <w:b/>
          <w:bCs/>
        </w:rPr>
        <w:t>Yetkileri</w:t>
      </w:r>
      <w:r>
        <w:rPr>
          <w:rFonts w:asciiTheme="majorHAnsi" w:hAnsiTheme="majorHAnsi"/>
          <w:b/>
          <w:bCs/>
        </w:rPr>
        <w:t>:</w:t>
      </w:r>
    </w:p>
    <w:p w14:paraId="777390F4" w14:textId="77777777" w:rsidR="00214399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Faaliyetlerin gerçekleşmesi için her türlü araç, gereç ve malzemeyi kullanabilmek,</w:t>
      </w:r>
    </w:p>
    <w:p w14:paraId="278CD47B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Yukarıda belirtilen görev ve sorumlulukları gerçekleştirme yetkisine sahip olmak,</w:t>
      </w:r>
    </w:p>
    <w:p w14:paraId="60C045A1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İmza yetkisine sahip olmak,</w:t>
      </w:r>
    </w:p>
    <w:p w14:paraId="4B3C0E40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 xml:space="preserve">Harcama yetkisini kullanmak,  </w:t>
      </w:r>
    </w:p>
    <w:p w14:paraId="59FB8224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lastRenderedPageBreak/>
        <w:t>Emrindeki yönetici ve personele iş vermek, yönlendirmek, yaptıkları işleri kontrol etmek, gerektiğinde uyarmak, bilgi ve rapor istemek yetkisine sahip olmak,</w:t>
      </w:r>
    </w:p>
    <w:p w14:paraId="20BC9791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Emrindeki yönetici ve personeli cezalandırmak, ödüllendirmek, eğitim vermek, işini değiştirmek ve izin vermek yetkisine sahip olmak,</w:t>
      </w:r>
    </w:p>
    <w:p w14:paraId="7E0F4C25" w14:textId="77777777" w:rsidR="00214399" w:rsidRPr="00D24BF4" w:rsidRDefault="00214399" w:rsidP="00214399">
      <w:pPr>
        <w:pStyle w:val="ListeParagraf"/>
        <w:numPr>
          <w:ilvl w:val="0"/>
          <w:numId w:val="25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 xml:space="preserve">Birime alınacak personelin seçiminde, değerlendirme yetkisine sahip olmak,   </w:t>
      </w:r>
    </w:p>
    <w:p w14:paraId="2BE929AB" w14:textId="77777777" w:rsidR="00214399" w:rsidRPr="00D24BF4" w:rsidRDefault="00214399" w:rsidP="00214399">
      <w:pPr>
        <w:rPr>
          <w:rFonts w:asciiTheme="majorHAnsi" w:hAnsiTheme="majorHAnsi"/>
          <w:b/>
          <w:bCs/>
        </w:rPr>
      </w:pPr>
      <w:r w:rsidRPr="00D24BF4">
        <w:rPr>
          <w:rFonts w:asciiTheme="majorHAnsi" w:hAnsiTheme="majorHAnsi"/>
          <w:b/>
          <w:bCs/>
        </w:rPr>
        <w:t>Sorumlulukları</w:t>
      </w:r>
      <w:r>
        <w:rPr>
          <w:rFonts w:asciiTheme="majorHAnsi" w:hAnsiTheme="majorHAnsi"/>
          <w:b/>
          <w:bCs/>
        </w:rPr>
        <w:t>:</w:t>
      </w:r>
    </w:p>
    <w:p w14:paraId="2AF05346" w14:textId="77777777" w:rsidR="00214399" w:rsidRPr="00E739CD" w:rsidRDefault="00214399" w:rsidP="00214399">
      <w:pPr>
        <w:pStyle w:val="ListeParagraf"/>
        <w:numPr>
          <w:ilvl w:val="0"/>
          <w:numId w:val="26"/>
        </w:numPr>
        <w:spacing w:after="200" w:line="276" w:lineRule="auto"/>
        <w:rPr>
          <w:rFonts w:asciiTheme="majorHAnsi" w:hAnsiTheme="majorHAnsi"/>
          <w:bCs/>
        </w:rPr>
      </w:pPr>
      <w:r w:rsidRPr="00D24BF4">
        <w:rPr>
          <w:rFonts w:asciiTheme="majorHAnsi" w:hAnsiTheme="majorHAnsi"/>
          <w:bCs/>
        </w:rPr>
        <w:t>2547 Sayılı Kanun ve Yönetmelik ile 657 Sayılı Kanun gereğince; Dekan, yukarıda yazılı olan bu görevleri kanunlara ve yönetmeliklere uygun olarak yerine getirirken, Rektör'e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1FBAA55A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Dekan Yardımcıları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82802" w14:textId="77777777" w:rsidR="00F977F3" w:rsidRDefault="00F977F3">
      <w:r>
        <w:separator/>
      </w:r>
    </w:p>
  </w:endnote>
  <w:endnote w:type="continuationSeparator" w:id="0">
    <w:p w14:paraId="6A808A6C" w14:textId="77777777" w:rsidR="00F977F3" w:rsidRDefault="00F9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D0BDC" w14:textId="77777777" w:rsidR="00F977F3" w:rsidRDefault="00F977F3">
      <w:r>
        <w:separator/>
      </w:r>
    </w:p>
  </w:footnote>
  <w:footnote w:type="continuationSeparator" w:id="0">
    <w:p w14:paraId="08038C1B" w14:textId="77777777" w:rsidR="00F977F3" w:rsidRDefault="00F9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4657B526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  <w:showingPlcHdr/>
            </w:sdtPr>
            <w:sdtContent>
              <w:r w:rsidR="001515B3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A28C960" w:rsidR="001A2996" w:rsidRPr="00A365CA" w:rsidRDefault="00E71381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</w:t>
          </w:r>
          <w:r w:rsidR="00D570CB">
            <w:rPr>
              <w:b/>
              <w:sz w:val="16"/>
              <w:szCs w:val="22"/>
            </w:rPr>
            <w:t>0</w:t>
          </w:r>
          <w:r w:rsidR="001A2996" w:rsidRPr="00A365CA">
            <w:rPr>
              <w:b/>
              <w:sz w:val="16"/>
              <w:szCs w:val="22"/>
            </w:rPr>
            <w:t>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04737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95CA9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566C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0CB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08BD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71381"/>
    <w:rsid w:val="00E72834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77F3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5914CC"/>
    <w:rsid w:val="006847AD"/>
    <w:rsid w:val="006C4A53"/>
    <w:rsid w:val="007C4C82"/>
    <w:rsid w:val="00811105"/>
    <w:rsid w:val="008719B9"/>
    <w:rsid w:val="00882398"/>
    <w:rsid w:val="009B216C"/>
    <w:rsid w:val="00A77253"/>
    <w:rsid w:val="00A95CA9"/>
    <w:rsid w:val="00C5042E"/>
    <w:rsid w:val="00D56C64"/>
    <w:rsid w:val="00DE08BD"/>
    <w:rsid w:val="00E2437B"/>
    <w:rsid w:val="00E51644"/>
    <w:rsid w:val="00EC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7</cp:revision>
  <cp:lastPrinted>2016-06-14T12:28:00Z</cp:lastPrinted>
  <dcterms:created xsi:type="dcterms:W3CDTF">2024-07-18T10:01:00Z</dcterms:created>
  <dcterms:modified xsi:type="dcterms:W3CDTF">2024-07-23T10:53:00Z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