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C5" w:rsidRPr="009311C5" w:rsidRDefault="009311C5" w:rsidP="0093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2547 sayılı Yükseköğretim Kanunu’na geçici maddeler ekleyen ve </w:t>
      </w:r>
      <w:hyperlink r:id="rId6" w:history="1">
        <w:r w:rsidRPr="009311C5">
          <w:rPr>
            <w:rFonts w:ascii="Times New Roman" w:eastAsia="Times New Roman" w:hAnsi="Times New Roman" w:cs="Times New Roman"/>
            <w:color w:val="000000"/>
            <w:u w:val="single"/>
            <w:lang w:eastAsia="tr-TR"/>
          </w:rPr>
          <w:t xml:space="preserve">05.07.2022 tarih ve 31887 sayılı Resmî </w:t>
        </w:r>
        <w:proofErr w:type="spellStart"/>
        <w:r w:rsidRPr="009311C5">
          <w:rPr>
            <w:rFonts w:ascii="Times New Roman" w:eastAsia="Times New Roman" w:hAnsi="Times New Roman" w:cs="Times New Roman"/>
            <w:color w:val="000000"/>
            <w:u w:val="single"/>
            <w:lang w:eastAsia="tr-TR"/>
          </w:rPr>
          <w:t>Gazete</w:t>
        </w:r>
      </w:hyperlink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’de</w:t>
      </w:r>
      <w:proofErr w:type="spell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yayımlanarak yürürlüğe giren 7417 Sayılı Kanunun 35’inci maddesi ile düzenlenen geçici 83’üncü maddesi aşağıya çıkartılmıştır.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Diğer koşullar için Yükseköğretim Kurulu Başkanlığınca çıkarılacak Esaslar doğrultusunda duyurular güncellenecektir.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Bu kapsamda olmak üzere, maddenin yürürlük tarihi olan </w:t>
      </w:r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05 Temmuz 2022</w:t>
      </w: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 tarihinden önce söz konusu madde kapsamında Üniversitemizden ilişiği kesilenler, </w:t>
      </w:r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dört ay içerisinde</w:t>
      </w: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 (</w:t>
      </w:r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04 Kasım 2022 tarihine kadar</w:t>
      </w: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) Üniversitemiz Öğrenci İşleri Daire Başkanlığına müracaat etmeleri hâlinde 2547 sayılı Yükseköğretim Kanunu’nun Geçici 83’üncü </w:t>
      </w:r>
      <w:proofErr w:type="spell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maddesi’nde</w:t>
      </w:r>
      <w:proofErr w:type="spell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yer alan esaslar ile Yükseköğretim Kurulu Başkanlığı tarafından çıkartılacak uygulama esaslarına bağlı olarak öğrenimlerine başlayabileceklerdir.</w:t>
      </w:r>
      <w:proofErr w:type="gramEnd"/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“</w:t>
      </w:r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GEÇİCİ MADDE 83</w:t>
      </w: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– Yükseköğretim kurumlarında hazırlık dâhil bütün sınıflarda intibak, </w:t>
      </w:r>
      <w:proofErr w:type="spell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önlisans</w:t>
      </w:r>
      <w:proofErr w:type="spell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, lisans tamamlama, lisans, lisansüstü öğrenimi gören öğrencilerden bu maddenin yürürlüğe girdiği tarihe kadar, </w:t>
      </w:r>
      <w:r w:rsidRPr="009311C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tr-TR"/>
        </w:rPr>
        <w:t>kendi isteğiyle ilişikleri kesilenler dâhil,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terör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suçu ile kasten öldürme suçlarından (madde 81, 82 ve 83),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işkence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suçundan (madde 94 ve 95), eziyet suçundan (madde 96),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cinsel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saldırı (madde 102),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çocukların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cinsel istismarı (madde 103),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uyuşturucu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veya uyarıcı madde imal ve ticareti suçundan (madde 188) mahkum olanlar ile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sahte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belge sebebiyle kaydı iptal edilenler ile kayıt sırasında sahte belge verenler ile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5/12/1951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tarihli ve 5846 sayılı Fikir ve Sanat Eserleri Kanununun 71 inci maddesinde yazılı suçlar ile</w:t>
      </w:r>
    </w:p>
    <w:p w:rsidR="009311C5" w:rsidRPr="009311C5" w:rsidRDefault="009311C5" w:rsidP="009311C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terör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örgütlerine veya Milli Güvenlik Kurulunca Devletin milli güvenliğine karşı faaliyette bulunduğuna karar verilen yapı, oluşum veya gruplara üyeliği, mensubiyeti veya </w:t>
      </w:r>
      <w:proofErr w:type="spell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iltisakı</w:t>
      </w:r>
      <w:proofErr w:type="spell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yahut bunlarla irtibatı nedeniyle,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tr-TR"/>
        </w:rPr>
        <w:t>ilişiği</w:t>
      </w:r>
      <w:proofErr w:type="gramEnd"/>
      <w:r w:rsidRPr="009311C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tr-TR"/>
        </w:rPr>
        <w:t xml:space="preserve"> kesilenler hariç,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tr-TR"/>
        </w:rPr>
        <w:t>her</w:t>
      </w:r>
      <w:proofErr w:type="gramEnd"/>
      <w:r w:rsidRPr="009311C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tr-TR"/>
        </w:rPr>
        <w:t xml:space="preserve"> ne sebeple olursa olsun ilişiği kesilenler</w:t>
      </w: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 ile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>bir</w:t>
      </w:r>
      <w:proofErr w:type="gramEnd"/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t xml:space="preserve"> programı kazanarak kayıt yapma hakkı elde ettikleri halde kayıt yaptırmayanlar bu maddenin yürürlüğe girdiği tarihten itibaren dört ay içinde</w:t>
      </w: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 ilişiklerinin kesildiği veya kayıt hakkı kazandıkları yükseköğretim kurumuna başvuruda bulunmaları şartıyla bu Kanunun 44 üncü maddesinde belirtilen esaslara göre 2022-2023 eğitim-öğretim yılında öğrenimlerine başlayabilirler.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9311C5" w:rsidRPr="009311C5" w:rsidRDefault="009311C5" w:rsidP="00931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Birinci fıkra kapsamında yeniden öğrenime başlayanların askerlik ertelemeleri </w:t>
      </w:r>
      <w:proofErr w:type="gram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25/6/2019</w:t>
      </w:r>
      <w:proofErr w:type="gram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tarihli ve 7179 sayılı </w:t>
      </w:r>
      <w:proofErr w:type="spell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Askeralma</w:t>
      </w:r>
      <w:proofErr w:type="spell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Kanununun 20 </w:t>
      </w:r>
      <w:proofErr w:type="spell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nci</w:t>
      </w:r>
      <w:proofErr w:type="spell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maddesindeki usul ve esaslara göre yapılır. Bu maddenin yürürlüğe girdiği tarihte askerlik görevini yapmakta olanlar terhislerini takip eden 2 ay içinde ilgili yükseköğretim kurumuna başvurmaları halinde bu maddede belirtilen haklardan yararlandırılır.</w:t>
      </w:r>
    </w:p>
    <w:p w:rsidR="009311C5" w:rsidRPr="009311C5" w:rsidRDefault="009311C5" w:rsidP="0093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11C5" w:rsidRPr="009311C5" w:rsidRDefault="009311C5" w:rsidP="00931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 xml:space="preserve">Kanundan yararlanarak eğitimlerine devam isteyenlerin, başvuru tarihleri içerisinde  başvuru formu ve istenilen diğer belgelerle </w:t>
      </w:r>
      <w:r w:rsidRPr="009311C5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shd w:val="clear" w:color="auto" w:fill="FFFFFF"/>
          <w:lang w:eastAsia="tr-TR"/>
        </w:rPr>
        <w:t xml:space="preserve">Öğrenci İşleri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shd w:val="clear" w:color="auto" w:fill="FFFFFF"/>
          <w:lang w:eastAsia="tr-TR"/>
        </w:rPr>
        <w:t>Birimine</w:t>
      </w:r>
      <w:r w:rsidRPr="009311C5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shd w:val="clear" w:color="auto" w:fill="FFFFFF"/>
          <w:lang w:eastAsia="tr-TR"/>
        </w:rPr>
        <w:t xml:space="preserve"> ŞAHSEN</w:t>
      </w:r>
      <w:r w:rsidRPr="009311C5"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 xml:space="preserve"> müracaat etmeleri gerekmektedir.</w:t>
      </w:r>
    </w:p>
    <w:p w:rsidR="009311C5" w:rsidRPr="009311C5" w:rsidRDefault="009311C5" w:rsidP="00931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1)  </w:t>
      </w:r>
      <w:r w:rsidRPr="009311C5">
        <w:rPr>
          <w:rFonts w:ascii="Times New Roman" w:eastAsia="Times New Roman" w:hAnsi="Times New Roman" w:cs="Times New Roman"/>
          <w:lang w:eastAsia="tr-TR"/>
        </w:rPr>
        <w:t>Başvur</w:t>
      </w:r>
      <w:r>
        <w:rPr>
          <w:rFonts w:ascii="Times New Roman" w:eastAsia="Times New Roman" w:hAnsi="Times New Roman" w:cs="Times New Roman"/>
          <w:lang w:eastAsia="tr-TR"/>
        </w:rPr>
        <w:t>u Dilekçesini doldurunuz. (Öğrenci İşlerinden temin edilecektir).</w:t>
      </w: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2) Adli Sicil Belgesi (E-Devlet üzerinden alınan belgeler de geçerlidir)</w:t>
      </w: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3) Lise / </w:t>
      </w:r>
      <w:proofErr w:type="spellStart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Önlisans</w:t>
      </w:r>
      <w:proofErr w:type="spellEnd"/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 xml:space="preserve"> Diploması Fotokopisi (Üniversiteye kayıt hakkı kazandığı halde kayıt yaptırmayanlar ya da ilişiği kesildikten sonra Üniversiteden belgesin</w:t>
      </w:r>
      <w:r>
        <w:rPr>
          <w:rFonts w:ascii="Times New Roman" w:eastAsia="Times New Roman" w:hAnsi="Times New Roman" w:cs="Times New Roman"/>
          <w:color w:val="000000"/>
          <w:lang w:eastAsia="tr-TR"/>
        </w:rPr>
        <w:t>i geri alanlar getireceklerdir)</w:t>
      </w: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4) ÖSS Yerleşti Belgesinin internet çıktısı (Üniversiteye kayıt hakkı kazandığı halde kayıt yaptırmayanlar getirecektir)</w:t>
      </w: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5)Nüfus Cüzdan Fotokopisi</w:t>
      </w: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000000"/>
          <w:lang w:eastAsia="tr-TR"/>
        </w:rPr>
        <w:t>6)1 adet vesikalık resim</w:t>
      </w: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9311C5" w:rsidRPr="009311C5" w:rsidRDefault="009311C5" w:rsidP="009311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b/>
          <w:bCs/>
          <w:color w:val="000000"/>
          <w:lang w:eastAsia="tr-TR"/>
        </w:rPr>
        <w:lastRenderedPageBreak/>
        <w:t>İletişim;</w:t>
      </w:r>
    </w:p>
    <w:p w:rsidR="009311C5" w:rsidRPr="009311C5" w:rsidRDefault="009311C5" w:rsidP="00931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9311C5">
        <w:rPr>
          <w:rFonts w:ascii="Times New Roman" w:eastAsia="Times New Roman" w:hAnsi="Times New Roman" w:cs="Times New Roman"/>
          <w:color w:val="FF0000"/>
          <w:lang w:eastAsia="tr-TR"/>
        </w:rPr>
        <w:t>myo@balikesir.edu.tr</w:t>
      </w:r>
    </w:p>
    <w:p w:rsidR="0079456D" w:rsidRPr="009311C5" w:rsidRDefault="009311C5">
      <w:pPr>
        <w:rPr>
          <w:color w:val="FF0000"/>
        </w:rPr>
      </w:pPr>
      <w:r w:rsidRPr="009311C5">
        <w:rPr>
          <w:color w:val="FF0000"/>
        </w:rPr>
        <w:t>Balıkesir MYO Öğrenci İş</w:t>
      </w:r>
      <w:bookmarkStart w:id="0" w:name="_GoBack"/>
      <w:bookmarkEnd w:id="0"/>
      <w:r w:rsidRPr="009311C5">
        <w:rPr>
          <w:color w:val="FF0000"/>
        </w:rPr>
        <w:t>leri Telefon: 0266-6121209</w:t>
      </w:r>
    </w:p>
    <w:sectPr w:rsidR="0079456D" w:rsidRPr="0093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E5F"/>
    <w:multiLevelType w:val="multilevel"/>
    <w:tmpl w:val="4060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F4"/>
    <w:rsid w:val="0079456D"/>
    <w:rsid w:val="008268F4"/>
    <w:rsid w:val="0093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311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31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migazete.gov.tr/eskiler/2022/07/20220705-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2022-07-21T10:31:00Z</dcterms:created>
  <dcterms:modified xsi:type="dcterms:W3CDTF">2022-07-21T10:36:00Z</dcterms:modified>
</cp:coreProperties>
</file>