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B6" w:rsidRPr="00AD461F" w:rsidRDefault="0090350E" w:rsidP="00FE6ED8">
      <w:pPr>
        <w:jc w:val="center"/>
        <w:rPr>
          <w:smallCaps w:val="0"/>
          <w:color w:val="000000"/>
          <w:sz w:val="24"/>
          <w:szCs w:val="24"/>
        </w:rPr>
      </w:pPr>
      <w:bookmarkStart w:id="0" w:name="_GoBack"/>
      <w:bookmarkEnd w:id="0"/>
      <w:r w:rsidRPr="00AD461F">
        <w:rPr>
          <w:b/>
          <w:bCs/>
          <w:smallCaps w:val="0"/>
          <w:color w:val="000000"/>
          <w:sz w:val="24"/>
          <w:szCs w:val="24"/>
        </w:rPr>
        <w:t>BALIKESİR</w:t>
      </w:r>
      <w:r w:rsidR="007A3FB6" w:rsidRPr="00AD461F">
        <w:rPr>
          <w:b/>
          <w:bCs/>
          <w:smallCaps w:val="0"/>
          <w:color w:val="000000"/>
          <w:sz w:val="24"/>
          <w:szCs w:val="24"/>
        </w:rPr>
        <w:t xml:space="preserve"> ÜNİVERSİTESİ</w:t>
      </w:r>
    </w:p>
    <w:p w:rsidR="00215E5A" w:rsidRPr="00AD461F" w:rsidRDefault="00215E5A" w:rsidP="00FE6ED8">
      <w:pPr>
        <w:jc w:val="center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ÖĞRENCİ YEMEK BURSU YÖNERGESİ</w:t>
      </w:r>
    </w:p>
    <w:p w:rsidR="005F484B" w:rsidRPr="00AD461F" w:rsidRDefault="005F484B" w:rsidP="00FE6ED8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D25FEA" w:rsidRPr="00AD461F" w:rsidRDefault="00D25FEA" w:rsidP="00FE6ED8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D25FEA" w:rsidRPr="00AD461F" w:rsidRDefault="00D25FEA" w:rsidP="00FE6ED8">
      <w:pPr>
        <w:jc w:val="center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BİRİNCİ BÖLÜM</w:t>
      </w:r>
    </w:p>
    <w:p w:rsidR="007A3FB6" w:rsidRPr="00AD461F" w:rsidRDefault="007A3FB6" w:rsidP="00FE6ED8">
      <w:pPr>
        <w:jc w:val="center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Amaç, Kapsam, Dayanak ve Tanımlar</w:t>
      </w:r>
    </w:p>
    <w:p w:rsidR="003E469F" w:rsidRPr="00AD461F" w:rsidRDefault="003E469F" w:rsidP="00FE6ED8">
      <w:pPr>
        <w:jc w:val="center"/>
        <w:rPr>
          <w:smallCaps w:val="0"/>
          <w:color w:val="000000"/>
          <w:sz w:val="24"/>
          <w:szCs w:val="24"/>
        </w:rPr>
      </w:pP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bCs/>
          <w:smallCaps w:val="0"/>
          <w:color w:val="000000"/>
          <w:position w:val="-6"/>
          <w:sz w:val="24"/>
          <w:szCs w:val="24"/>
        </w:rPr>
        <w:t xml:space="preserve">Amaç </w:t>
      </w:r>
    </w:p>
    <w:p w:rsidR="00AF4105" w:rsidRPr="00AD461F" w:rsidRDefault="007A3FB6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bCs/>
          <w:smallCaps w:val="0"/>
          <w:color w:val="000000"/>
          <w:position w:val="-6"/>
          <w:sz w:val="24"/>
          <w:szCs w:val="24"/>
        </w:rPr>
        <w:t xml:space="preserve">MADDE 1- </w:t>
      </w:r>
      <w:r w:rsidR="00FE6ED8" w:rsidRPr="00AD461F">
        <w:rPr>
          <w:bCs/>
          <w:smallCaps w:val="0"/>
          <w:color w:val="000000"/>
          <w:position w:val="-6"/>
          <w:sz w:val="24"/>
          <w:szCs w:val="24"/>
        </w:rPr>
        <w:t>(1)</w:t>
      </w:r>
      <w:r w:rsidR="00FE6ED8" w:rsidRPr="00AD461F">
        <w:rPr>
          <w:b/>
          <w:bCs/>
          <w:smallCaps w:val="0"/>
          <w:color w:val="000000"/>
          <w:position w:val="-6"/>
          <w:sz w:val="24"/>
          <w:szCs w:val="24"/>
        </w:rPr>
        <w:t xml:space="preserve"> 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Bu 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>Y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önergenin amacı, </w:t>
      </w:r>
      <w:r w:rsidR="00AF4105" w:rsidRPr="00AD461F">
        <w:rPr>
          <w:smallCaps w:val="0"/>
          <w:color w:val="000000"/>
          <w:position w:val="-6"/>
          <w:sz w:val="24"/>
          <w:szCs w:val="24"/>
        </w:rPr>
        <w:t xml:space="preserve">başarılı ve gelir düzeyi düşük öğrencilerin </w:t>
      </w:r>
      <w:r w:rsidRPr="00AD461F">
        <w:rPr>
          <w:smallCaps w:val="0"/>
          <w:color w:val="000000"/>
          <w:position w:val="-6"/>
          <w:sz w:val="24"/>
          <w:szCs w:val="24"/>
        </w:rPr>
        <w:t>öğle</w:t>
      </w:r>
      <w:r w:rsidR="00AF4105" w:rsidRPr="00AD461F">
        <w:rPr>
          <w:smallCaps w:val="0"/>
          <w:color w:val="000000"/>
          <w:position w:val="-6"/>
          <w:sz w:val="24"/>
          <w:szCs w:val="24"/>
        </w:rPr>
        <w:t xml:space="preserve">n veya akşam </w:t>
      </w:r>
      <w:r w:rsidRPr="00AD461F">
        <w:rPr>
          <w:smallCaps w:val="0"/>
          <w:color w:val="000000"/>
          <w:position w:val="-6"/>
          <w:sz w:val="24"/>
          <w:szCs w:val="24"/>
        </w:rPr>
        <w:t>yemeği ihtiyaçlarının</w:t>
      </w:r>
      <w:r w:rsidR="00AF4105" w:rsidRPr="00AD461F">
        <w:rPr>
          <w:smallCaps w:val="0"/>
          <w:color w:val="000000"/>
          <w:position w:val="-6"/>
          <w:sz w:val="24"/>
          <w:szCs w:val="24"/>
        </w:rPr>
        <w:t xml:space="preserve"> ücretsiz karşılanması ile ilgili </w:t>
      </w:r>
      <w:r w:rsidR="00D25FEA" w:rsidRPr="00AD461F">
        <w:rPr>
          <w:smallCaps w:val="0"/>
          <w:color w:val="000000"/>
          <w:position w:val="-6"/>
          <w:sz w:val="24"/>
          <w:szCs w:val="24"/>
        </w:rPr>
        <w:t>usul ve esasları belirlemektir.</w:t>
      </w:r>
    </w:p>
    <w:p w:rsidR="00D25FEA" w:rsidRPr="00AD461F" w:rsidRDefault="00D25FEA" w:rsidP="00FE6ED8">
      <w:pPr>
        <w:jc w:val="both"/>
        <w:rPr>
          <w:smallCaps w:val="0"/>
          <w:color w:val="000000"/>
          <w:position w:val="-6"/>
          <w:sz w:val="24"/>
          <w:szCs w:val="24"/>
        </w:rPr>
      </w:pPr>
    </w:p>
    <w:p w:rsidR="00FB69B7" w:rsidRPr="00AD461F" w:rsidRDefault="007A3FB6" w:rsidP="00FE6ED8">
      <w:pPr>
        <w:ind w:firstLine="709"/>
        <w:jc w:val="both"/>
        <w:rPr>
          <w:b/>
          <w:bCs/>
          <w:smallCaps w:val="0"/>
          <w:color w:val="000000"/>
          <w:position w:val="-6"/>
          <w:sz w:val="24"/>
          <w:szCs w:val="24"/>
        </w:rPr>
      </w:pPr>
      <w:r w:rsidRPr="00AD461F">
        <w:rPr>
          <w:b/>
          <w:bCs/>
          <w:smallCaps w:val="0"/>
          <w:color w:val="000000"/>
          <w:position w:val="-6"/>
          <w:sz w:val="24"/>
          <w:szCs w:val="24"/>
        </w:rPr>
        <w:t xml:space="preserve">Kapsam </w:t>
      </w: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smallCaps w:val="0"/>
          <w:color w:val="000000"/>
          <w:position w:val="-6"/>
          <w:sz w:val="24"/>
          <w:szCs w:val="24"/>
        </w:rPr>
        <w:t>MADDE 2</w:t>
      </w:r>
      <w:r w:rsidR="00FE6ED8" w:rsidRPr="00AD461F">
        <w:rPr>
          <w:b/>
          <w:smallCaps w:val="0"/>
          <w:color w:val="000000"/>
          <w:position w:val="-6"/>
          <w:sz w:val="24"/>
          <w:szCs w:val="24"/>
        </w:rPr>
        <w:t>-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 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(1) 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Bu 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>Y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önerge,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 xml:space="preserve">Balıkesir </w:t>
      </w:r>
      <w:r w:rsidR="005F2193" w:rsidRPr="00AD461F">
        <w:rPr>
          <w:smallCaps w:val="0"/>
          <w:color w:val="000000"/>
          <w:position w:val="-6"/>
          <w:sz w:val="24"/>
          <w:szCs w:val="24"/>
        </w:rPr>
        <w:t>Üniversitesinde eğitim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-öğretim süresi içinde </w:t>
      </w:r>
      <w:r w:rsidR="005F2193" w:rsidRPr="00AD461F">
        <w:rPr>
          <w:smallCaps w:val="0"/>
          <w:color w:val="000000"/>
          <w:position w:val="-6"/>
          <w:sz w:val="24"/>
          <w:szCs w:val="24"/>
        </w:rPr>
        <w:t>yemek bursu almaya hak kazanan</w:t>
      </w:r>
      <w:r w:rsidR="00215E5A" w:rsidRPr="00AD461F">
        <w:rPr>
          <w:smallCaps w:val="0"/>
          <w:color w:val="000000"/>
          <w:position w:val="-6"/>
          <w:sz w:val="24"/>
          <w:szCs w:val="24"/>
        </w:rPr>
        <w:t xml:space="preserve"> </w:t>
      </w:r>
      <w:r w:rsidR="00324C17" w:rsidRPr="00AD461F">
        <w:rPr>
          <w:smallCaps w:val="0"/>
          <w:color w:val="000000"/>
          <w:position w:val="-6"/>
          <w:sz w:val="24"/>
          <w:szCs w:val="24"/>
        </w:rPr>
        <w:t>öğrencileri kapsar</w:t>
      </w:r>
      <w:r w:rsidR="00D25FEA" w:rsidRPr="00AD461F">
        <w:rPr>
          <w:smallCaps w:val="0"/>
          <w:color w:val="000000"/>
          <w:position w:val="-6"/>
          <w:sz w:val="24"/>
          <w:szCs w:val="24"/>
        </w:rPr>
        <w:t>.</w:t>
      </w:r>
    </w:p>
    <w:p w:rsidR="00D25FEA" w:rsidRPr="00AD461F" w:rsidRDefault="00D25FEA" w:rsidP="00FE6ED8">
      <w:pPr>
        <w:jc w:val="both"/>
        <w:rPr>
          <w:smallCaps w:val="0"/>
          <w:color w:val="000000"/>
          <w:position w:val="-6"/>
          <w:sz w:val="24"/>
          <w:szCs w:val="24"/>
        </w:rPr>
      </w:pP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bCs/>
          <w:smallCaps w:val="0"/>
          <w:color w:val="000000"/>
          <w:position w:val="-6"/>
          <w:sz w:val="24"/>
          <w:szCs w:val="24"/>
        </w:rPr>
        <w:t xml:space="preserve">Dayanak </w:t>
      </w: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smallCaps w:val="0"/>
          <w:color w:val="000000"/>
          <w:position w:val="-6"/>
          <w:sz w:val="24"/>
          <w:szCs w:val="24"/>
        </w:rPr>
        <w:t>MADDE 3-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 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(1) 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Bu 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>Y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önerge, 2547 sayılı Yükseköğretim Kanununun 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14 üncü maddesi ile </w:t>
      </w:r>
      <w:r w:rsidR="00FB69B7" w:rsidRPr="00AD461F">
        <w:rPr>
          <w:smallCaps w:val="0"/>
          <w:color w:val="000000"/>
          <w:position w:val="-6"/>
          <w:sz w:val="24"/>
          <w:szCs w:val="24"/>
        </w:rPr>
        <w:t xml:space="preserve">Yükseköğretim Kurumları, </w:t>
      </w:r>
      <w:r w:rsidR="00FB69B7" w:rsidRPr="00F90C9B">
        <w:rPr>
          <w:smallCaps w:val="0"/>
          <w:color w:val="000000"/>
          <w:position w:val="-6"/>
          <w:sz w:val="24"/>
          <w:szCs w:val="24"/>
        </w:rPr>
        <w:t>Mediko</w:t>
      </w:r>
      <w:r w:rsidR="00FB69B7" w:rsidRPr="00AD461F">
        <w:rPr>
          <w:smallCaps w:val="0"/>
          <w:color w:val="000000"/>
          <w:position w:val="-6"/>
          <w:sz w:val="24"/>
          <w:szCs w:val="24"/>
        </w:rPr>
        <w:t>-Sosyal, Sağlık, Kültür ve Spor İşleri Dairesi Uygulama Yönetmeliğin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e </w:t>
      </w:r>
      <w:r w:rsidR="00FB69B7" w:rsidRPr="00AD461F">
        <w:rPr>
          <w:smallCaps w:val="0"/>
          <w:color w:val="000000"/>
          <w:position w:val="-6"/>
          <w:sz w:val="24"/>
          <w:szCs w:val="24"/>
        </w:rPr>
        <w:t>dayanılarak</w:t>
      </w:r>
      <w:r w:rsidR="00D25FEA" w:rsidRPr="00AD461F">
        <w:rPr>
          <w:smallCaps w:val="0"/>
          <w:color w:val="000000"/>
          <w:position w:val="-6"/>
          <w:sz w:val="24"/>
          <w:szCs w:val="24"/>
        </w:rPr>
        <w:t xml:space="preserve"> hazırlanmıştır.</w:t>
      </w:r>
    </w:p>
    <w:p w:rsidR="00D25FEA" w:rsidRPr="00AD461F" w:rsidRDefault="00D25FEA" w:rsidP="00FE6ED8">
      <w:pPr>
        <w:jc w:val="both"/>
        <w:rPr>
          <w:smallCaps w:val="0"/>
          <w:color w:val="000000"/>
          <w:position w:val="-6"/>
          <w:sz w:val="24"/>
          <w:szCs w:val="24"/>
        </w:rPr>
      </w:pP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bCs/>
          <w:smallCaps w:val="0"/>
          <w:color w:val="000000"/>
          <w:position w:val="-6"/>
          <w:sz w:val="24"/>
          <w:szCs w:val="24"/>
        </w:rPr>
        <w:t xml:space="preserve">Tanımlar </w:t>
      </w:r>
    </w:p>
    <w:p w:rsidR="0090350E" w:rsidRPr="00AD461F" w:rsidRDefault="0090350E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b/>
          <w:smallCaps w:val="0"/>
          <w:color w:val="000000"/>
          <w:position w:val="-6"/>
          <w:sz w:val="24"/>
          <w:szCs w:val="24"/>
        </w:rPr>
        <w:t xml:space="preserve">MADDE 4- </w:t>
      </w:r>
      <w:r w:rsidRPr="00AD461F">
        <w:rPr>
          <w:smallCaps w:val="0"/>
          <w:color w:val="000000"/>
          <w:position w:val="-6"/>
          <w:sz w:val="24"/>
          <w:szCs w:val="24"/>
        </w:rPr>
        <w:t>(1)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 </w:t>
      </w:r>
      <w:r w:rsidRPr="00AD461F">
        <w:rPr>
          <w:smallCaps w:val="0"/>
          <w:color w:val="000000"/>
          <w:position w:val="-6"/>
          <w:sz w:val="24"/>
          <w:szCs w:val="24"/>
        </w:rPr>
        <w:t>Bu Yönergede geçen,</w:t>
      </w:r>
    </w:p>
    <w:p w:rsidR="0090350E" w:rsidRPr="00AD461F" w:rsidRDefault="00FE6ED8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smallCaps w:val="0"/>
          <w:color w:val="000000"/>
          <w:position w:val="-6"/>
          <w:sz w:val="24"/>
          <w:szCs w:val="24"/>
        </w:rPr>
        <w:t xml:space="preserve">a)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>Üniversite: Balıkesir Üniversitesini,</w:t>
      </w:r>
    </w:p>
    <w:p w:rsidR="0090350E" w:rsidRPr="00AD461F" w:rsidRDefault="00FE6ED8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smallCaps w:val="0"/>
          <w:color w:val="000000"/>
          <w:position w:val="-6"/>
          <w:sz w:val="24"/>
          <w:szCs w:val="24"/>
        </w:rPr>
        <w:t xml:space="preserve">b)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>Rektör: Balıkesir Üniversitesi Rektörünü,</w:t>
      </w:r>
    </w:p>
    <w:p w:rsidR="0090350E" w:rsidRPr="00AD461F" w:rsidRDefault="00FE6ED8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smallCaps w:val="0"/>
          <w:color w:val="000000"/>
          <w:position w:val="-6"/>
          <w:sz w:val="24"/>
          <w:szCs w:val="24"/>
        </w:rPr>
        <w:t xml:space="preserve">c)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>Senato: Balıkesir Üniversitesi Senatosunu,</w:t>
      </w:r>
    </w:p>
    <w:p w:rsidR="0090350E" w:rsidRPr="00AD461F" w:rsidRDefault="00FE6ED8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ç) </w:t>
      </w:r>
      <w:r w:rsidR="0090350E" w:rsidRPr="00AD461F">
        <w:rPr>
          <w:smallCaps w:val="0"/>
          <w:color w:val="000000"/>
          <w:sz w:val="24"/>
          <w:szCs w:val="24"/>
        </w:rPr>
        <w:t xml:space="preserve">Yönetim Kurulu: Balıkesir Üniversitesi Yönetim Kurulunu, </w:t>
      </w:r>
    </w:p>
    <w:p w:rsidR="0090350E" w:rsidRPr="00AD461F" w:rsidRDefault="00FE6ED8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 w:rsidRPr="00AD461F">
        <w:rPr>
          <w:smallCaps w:val="0"/>
          <w:color w:val="000000"/>
          <w:position w:val="-6"/>
          <w:sz w:val="24"/>
          <w:szCs w:val="24"/>
        </w:rPr>
        <w:t xml:space="preserve">d)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 xml:space="preserve">Daire Başkanlığı: </w:t>
      </w:r>
      <w:r w:rsidRPr="00AD461F">
        <w:rPr>
          <w:smallCaps w:val="0"/>
          <w:color w:val="000000"/>
          <w:position w:val="-6"/>
          <w:sz w:val="24"/>
          <w:szCs w:val="24"/>
        </w:rPr>
        <w:t xml:space="preserve">Balıkesir Üniversitesi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>Sağlık, Kültür ve Spor Daire Başkanlığını</w:t>
      </w:r>
      <w:r w:rsidRPr="00AD461F">
        <w:rPr>
          <w:smallCaps w:val="0"/>
          <w:color w:val="000000"/>
          <w:position w:val="-6"/>
          <w:sz w:val="24"/>
          <w:szCs w:val="24"/>
        </w:rPr>
        <w:t>,</w:t>
      </w:r>
    </w:p>
    <w:p w:rsidR="0090350E" w:rsidRPr="00AD461F" w:rsidRDefault="00FE6ED8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e) İlgili Birim: Balıkesir Üniversitesine bağlı </w:t>
      </w:r>
      <w:r w:rsidR="0090350E" w:rsidRPr="00AD461F">
        <w:rPr>
          <w:smallCaps w:val="0"/>
          <w:color w:val="000000"/>
          <w:sz w:val="24"/>
          <w:szCs w:val="24"/>
        </w:rPr>
        <w:t>Fakülte, Enstitü, Yüksekokul, Meslek Yüksekokulu</w:t>
      </w:r>
      <w:r w:rsidRPr="00AD461F">
        <w:rPr>
          <w:smallCaps w:val="0"/>
          <w:color w:val="000000"/>
          <w:sz w:val="24"/>
          <w:szCs w:val="24"/>
        </w:rPr>
        <w:t xml:space="preserve"> ve Enstitüleri,</w:t>
      </w:r>
    </w:p>
    <w:p w:rsidR="00FE6ED8" w:rsidRPr="00AD461F" w:rsidRDefault="00F90C9B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>
        <w:rPr>
          <w:smallCaps w:val="0"/>
          <w:color w:val="000000"/>
          <w:position w:val="-6"/>
          <w:sz w:val="24"/>
          <w:szCs w:val="24"/>
        </w:rPr>
        <w:t>f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)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>Yemek Bursu: Günde bir öğün olmak üzere öğrencilere verilen ücretsiz öğle/akşam yemeğini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, </w:t>
      </w:r>
    </w:p>
    <w:p w:rsidR="0090350E" w:rsidRPr="00AD461F" w:rsidRDefault="00F90C9B" w:rsidP="00FE6ED8">
      <w:pPr>
        <w:ind w:firstLine="709"/>
        <w:jc w:val="both"/>
        <w:rPr>
          <w:smallCaps w:val="0"/>
          <w:color w:val="000000"/>
          <w:position w:val="-6"/>
          <w:sz w:val="24"/>
          <w:szCs w:val="24"/>
        </w:rPr>
      </w:pPr>
      <w:r>
        <w:rPr>
          <w:smallCaps w:val="0"/>
          <w:color w:val="000000"/>
          <w:position w:val="-6"/>
          <w:sz w:val="24"/>
          <w:szCs w:val="24"/>
        </w:rPr>
        <w:t>g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 xml:space="preserve">) </w:t>
      </w:r>
      <w:r w:rsidR="0090350E" w:rsidRPr="00AD461F">
        <w:rPr>
          <w:smallCaps w:val="0"/>
          <w:color w:val="000000"/>
          <w:position w:val="-6"/>
          <w:sz w:val="24"/>
          <w:szCs w:val="24"/>
        </w:rPr>
        <w:t>Kart Otomasyon Merkezi: Öğrenci kartları basım ve aktarım işlemlerinin yapıldığı birim</w:t>
      </w:r>
      <w:r w:rsidR="00FE6ED8" w:rsidRPr="00AD461F">
        <w:rPr>
          <w:smallCaps w:val="0"/>
          <w:color w:val="000000"/>
          <w:position w:val="-6"/>
          <w:sz w:val="24"/>
          <w:szCs w:val="24"/>
        </w:rPr>
        <w:t>i,</w:t>
      </w:r>
    </w:p>
    <w:p w:rsidR="00FE6ED8" w:rsidRPr="00AD461F" w:rsidRDefault="00FE6ED8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>ifade eder.</w:t>
      </w:r>
    </w:p>
    <w:p w:rsidR="007A3FB6" w:rsidRPr="00AD461F" w:rsidRDefault="007A3FB6" w:rsidP="00FE6ED8">
      <w:pPr>
        <w:jc w:val="center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İKİNCİ BÖLÜM</w:t>
      </w:r>
    </w:p>
    <w:p w:rsidR="003E469F" w:rsidRPr="00AD461F" w:rsidRDefault="007A3FB6" w:rsidP="00FE6ED8">
      <w:pPr>
        <w:jc w:val="center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Yemek </w:t>
      </w:r>
      <w:r w:rsidR="007E3ECA" w:rsidRPr="00AD461F">
        <w:rPr>
          <w:b/>
          <w:bCs/>
          <w:smallCaps w:val="0"/>
          <w:color w:val="000000"/>
          <w:sz w:val="24"/>
          <w:szCs w:val="24"/>
        </w:rPr>
        <w:t>Bursu</w:t>
      </w:r>
      <w:r w:rsidR="00AA1CE4" w:rsidRPr="00AD461F">
        <w:rPr>
          <w:b/>
          <w:bCs/>
          <w:smallCaps w:val="0"/>
          <w:color w:val="000000"/>
          <w:sz w:val="24"/>
          <w:szCs w:val="24"/>
        </w:rPr>
        <w:t xml:space="preserve"> İlanı ve Verilme Usulü </w:t>
      </w:r>
    </w:p>
    <w:p w:rsidR="00AA1CE4" w:rsidRPr="00AD461F" w:rsidRDefault="00AA1CE4" w:rsidP="00FE6ED8">
      <w:pPr>
        <w:jc w:val="center"/>
        <w:rPr>
          <w:smallCaps w:val="0"/>
          <w:color w:val="000000"/>
          <w:sz w:val="24"/>
          <w:szCs w:val="24"/>
        </w:rPr>
      </w:pP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Yemek </w:t>
      </w:r>
      <w:r w:rsidR="007E3ECA" w:rsidRPr="00AD461F">
        <w:rPr>
          <w:b/>
          <w:bCs/>
          <w:smallCaps w:val="0"/>
          <w:color w:val="000000"/>
          <w:sz w:val="24"/>
          <w:szCs w:val="24"/>
        </w:rPr>
        <w:t>bursu</w:t>
      </w:r>
      <w:r w:rsidRPr="00AD461F">
        <w:rPr>
          <w:b/>
          <w:bCs/>
          <w:smallCaps w:val="0"/>
          <w:color w:val="000000"/>
          <w:sz w:val="24"/>
          <w:szCs w:val="24"/>
        </w:rPr>
        <w:t xml:space="preserve"> verilecek öğrencilerin sayılarının belirlenmesi </w:t>
      </w: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MADDE 5-</w:t>
      </w:r>
      <w:r w:rsidR="0090350E" w:rsidRPr="00AD461F">
        <w:rPr>
          <w:smallCaps w:val="0"/>
          <w:color w:val="000000"/>
          <w:sz w:val="24"/>
          <w:szCs w:val="24"/>
        </w:rPr>
        <w:tab/>
      </w:r>
      <w:r w:rsidR="00FE6ED8" w:rsidRPr="00AD461F">
        <w:rPr>
          <w:smallCaps w:val="0"/>
          <w:color w:val="000000"/>
          <w:sz w:val="24"/>
          <w:szCs w:val="24"/>
        </w:rPr>
        <w:t xml:space="preserve">(1) </w:t>
      </w:r>
      <w:r w:rsidR="0090350E" w:rsidRPr="00AD461F">
        <w:rPr>
          <w:smallCaps w:val="0"/>
          <w:color w:val="000000"/>
          <w:sz w:val="24"/>
          <w:szCs w:val="24"/>
        </w:rPr>
        <w:t>Her akademik yılın başında belirlenen ihtiyaçlar, bütçe imkânları ve 2547 sayılı Yükseköğretim Kanununun 46</w:t>
      </w:r>
      <w:r w:rsidR="00FE6ED8" w:rsidRPr="00AD461F">
        <w:rPr>
          <w:smallCaps w:val="0"/>
          <w:color w:val="000000"/>
          <w:sz w:val="24"/>
          <w:szCs w:val="24"/>
        </w:rPr>
        <w:t xml:space="preserve"> </w:t>
      </w:r>
      <w:r w:rsidR="0090350E" w:rsidRPr="00AD461F">
        <w:rPr>
          <w:smallCaps w:val="0"/>
          <w:color w:val="000000"/>
          <w:sz w:val="24"/>
          <w:szCs w:val="24"/>
        </w:rPr>
        <w:t>ncı maddesinde belirtilen sınırlar dikkate alınarak, yemek bursu verilece</w:t>
      </w:r>
      <w:r w:rsidR="00FE6ED8" w:rsidRPr="00AD461F">
        <w:rPr>
          <w:smallCaps w:val="0"/>
          <w:color w:val="000000"/>
          <w:sz w:val="24"/>
          <w:szCs w:val="24"/>
        </w:rPr>
        <w:t xml:space="preserve">k öğrenci sayısı </w:t>
      </w:r>
      <w:r w:rsidR="00FE6ED8" w:rsidRPr="00F90C9B">
        <w:rPr>
          <w:smallCaps w:val="0"/>
          <w:sz w:val="24"/>
          <w:szCs w:val="24"/>
        </w:rPr>
        <w:t>Yö</w:t>
      </w:r>
      <w:r w:rsidR="0090350E" w:rsidRPr="00F90C9B">
        <w:rPr>
          <w:smallCaps w:val="0"/>
          <w:sz w:val="24"/>
          <w:szCs w:val="24"/>
        </w:rPr>
        <w:t xml:space="preserve">netim </w:t>
      </w:r>
      <w:r w:rsidR="00FE6ED8" w:rsidRPr="00F90C9B">
        <w:rPr>
          <w:smallCaps w:val="0"/>
          <w:sz w:val="24"/>
          <w:szCs w:val="24"/>
        </w:rPr>
        <w:t>K</w:t>
      </w:r>
      <w:r w:rsidR="0090350E" w:rsidRPr="00F90C9B">
        <w:rPr>
          <w:smallCaps w:val="0"/>
          <w:sz w:val="24"/>
          <w:szCs w:val="24"/>
        </w:rPr>
        <w:t xml:space="preserve">urulu </w:t>
      </w:r>
      <w:r w:rsidR="0090350E" w:rsidRPr="00AD461F">
        <w:rPr>
          <w:smallCaps w:val="0"/>
          <w:color w:val="000000"/>
          <w:sz w:val="24"/>
          <w:szCs w:val="24"/>
        </w:rPr>
        <w:t>tarafından belirlenir. Belirlenen miktarın %10</w:t>
      </w:r>
      <w:r w:rsidR="00FE6ED8" w:rsidRPr="00AD461F">
        <w:rPr>
          <w:smallCaps w:val="0"/>
          <w:color w:val="000000"/>
          <w:sz w:val="24"/>
          <w:szCs w:val="24"/>
        </w:rPr>
        <w:t>’</w:t>
      </w:r>
      <w:r w:rsidR="0090350E" w:rsidRPr="00AD461F">
        <w:rPr>
          <w:smallCaps w:val="0"/>
          <w:color w:val="000000"/>
          <w:sz w:val="24"/>
          <w:szCs w:val="24"/>
        </w:rPr>
        <w:t>luk kısmı Üniversitede öğrenim gören uluslararası öğrenciler için ayrılır. Kalan kısmın %10</w:t>
      </w:r>
      <w:r w:rsidR="00FE6ED8" w:rsidRPr="00AD461F">
        <w:rPr>
          <w:smallCaps w:val="0"/>
          <w:color w:val="000000"/>
          <w:sz w:val="24"/>
          <w:szCs w:val="24"/>
        </w:rPr>
        <w:t>’</w:t>
      </w:r>
      <w:r w:rsidR="0090350E" w:rsidRPr="00AD461F">
        <w:rPr>
          <w:smallCaps w:val="0"/>
          <w:color w:val="000000"/>
          <w:sz w:val="24"/>
          <w:szCs w:val="24"/>
        </w:rPr>
        <w:t>u Rektörlüğün belirleyeceği ihtiyaç sahibi öğrenciler için saklı tutulur.</w:t>
      </w:r>
    </w:p>
    <w:p w:rsidR="0090350E" w:rsidRPr="00AD461F" w:rsidRDefault="0090350E" w:rsidP="00FE6ED8">
      <w:pPr>
        <w:jc w:val="both"/>
        <w:rPr>
          <w:smallCaps w:val="0"/>
          <w:color w:val="000000"/>
          <w:sz w:val="24"/>
          <w:szCs w:val="24"/>
        </w:rPr>
      </w:pPr>
    </w:p>
    <w:p w:rsidR="0061476D" w:rsidRPr="00AD461F" w:rsidRDefault="007A3FB6" w:rsidP="00FE6ED8">
      <w:pPr>
        <w:ind w:firstLine="709"/>
        <w:jc w:val="both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Başvuru şekli, zamanı ve</w:t>
      </w:r>
      <w:r w:rsidR="00D10E95" w:rsidRPr="00AD461F">
        <w:rPr>
          <w:b/>
          <w:bCs/>
          <w:smallCaps w:val="0"/>
          <w:color w:val="000000"/>
          <w:sz w:val="24"/>
          <w:szCs w:val="24"/>
        </w:rPr>
        <w:t xml:space="preserve"> </w:t>
      </w:r>
      <w:r w:rsidRPr="00AD461F">
        <w:rPr>
          <w:b/>
          <w:bCs/>
          <w:smallCaps w:val="0"/>
          <w:color w:val="000000"/>
          <w:sz w:val="24"/>
          <w:szCs w:val="24"/>
        </w:rPr>
        <w:t xml:space="preserve">öğrencilerin seçimi </w:t>
      </w:r>
    </w:p>
    <w:p w:rsidR="0090350E" w:rsidRPr="00AD461F" w:rsidRDefault="007A3FB6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MADDE 6-</w:t>
      </w:r>
      <w:r w:rsidRPr="00AD461F">
        <w:rPr>
          <w:smallCaps w:val="0"/>
          <w:color w:val="000000"/>
          <w:sz w:val="24"/>
          <w:szCs w:val="24"/>
        </w:rPr>
        <w:t xml:space="preserve"> </w:t>
      </w:r>
      <w:r w:rsidR="00FE6ED8" w:rsidRPr="00AD461F">
        <w:rPr>
          <w:smallCaps w:val="0"/>
          <w:color w:val="000000"/>
          <w:sz w:val="24"/>
          <w:szCs w:val="24"/>
        </w:rPr>
        <w:t xml:space="preserve">(1) </w:t>
      </w:r>
      <w:r w:rsidR="00341E97" w:rsidRPr="00AD461F">
        <w:rPr>
          <w:smallCaps w:val="0"/>
          <w:color w:val="000000"/>
          <w:sz w:val="24"/>
          <w:szCs w:val="24"/>
        </w:rPr>
        <w:t xml:space="preserve">Daire Başkanlığını </w:t>
      </w:r>
      <w:r w:rsidRPr="00AD461F">
        <w:rPr>
          <w:smallCaps w:val="0"/>
          <w:color w:val="000000"/>
          <w:sz w:val="24"/>
          <w:szCs w:val="24"/>
        </w:rPr>
        <w:t xml:space="preserve">tarafından yemek </w:t>
      </w:r>
      <w:r w:rsidR="007E3ECA" w:rsidRPr="00AD461F">
        <w:rPr>
          <w:smallCaps w:val="0"/>
          <w:color w:val="000000"/>
          <w:sz w:val="24"/>
          <w:szCs w:val="24"/>
        </w:rPr>
        <w:t>bursu</w:t>
      </w:r>
      <w:r w:rsidRPr="00AD461F">
        <w:rPr>
          <w:smallCaps w:val="0"/>
          <w:color w:val="000000"/>
          <w:sz w:val="24"/>
          <w:szCs w:val="24"/>
        </w:rPr>
        <w:t xml:space="preserve"> verilecek öğrencilerin tespiti için başvuru ilanı, her eğitim-öğretim yılı başında</w:t>
      </w:r>
      <w:r w:rsidR="0049162F" w:rsidRPr="00AD461F">
        <w:rPr>
          <w:smallCaps w:val="0"/>
          <w:color w:val="000000"/>
          <w:sz w:val="24"/>
          <w:szCs w:val="24"/>
        </w:rPr>
        <w:t xml:space="preserve"> ders </w:t>
      </w:r>
      <w:r w:rsidR="00C556F0" w:rsidRPr="00AD461F">
        <w:rPr>
          <w:smallCaps w:val="0"/>
          <w:color w:val="000000"/>
          <w:sz w:val="24"/>
          <w:szCs w:val="24"/>
        </w:rPr>
        <w:t xml:space="preserve">başlama </w:t>
      </w:r>
      <w:r w:rsidR="007E3ECA" w:rsidRPr="00AD461F">
        <w:rPr>
          <w:smallCaps w:val="0"/>
          <w:color w:val="000000"/>
          <w:sz w:val="24"/>
          <w:szCs w:val="24"/>
        </w:rPr>
        <w:t>haftasını takiben</w:t>
      </w:r>
      <w:r w:rsidRPr="00AD461F">
        <w:rPr>
          <w:smallCaps w:val="0"/>
          <w:color w:val="000000"/>
          <w:sz w:val="24"/>
          <w:szCs w:val="24"/>
        </w:rPr>
        <w:t xml:space="preserve"> Üniversitenin web sitesinde yayınlanır. </w:t>
      </w:r>
      <w:r w:rsidR="00FE6ED8" w:rsidRPr="00AD461F">
        <w:rPr>
          <w:smallCaps w:val="0"/>
          <w:color w:val="000000"/>
          <w:sz w:val="24"/>
          <w:szCs w:val="24"/>
        </w:rPr>
        <w:t xml:space="preserve">Ayrıca ilgili birimlere yazılı olarak bildirilir. </w:t>
      </w:r>
      <w:r w:rsidR="00027AB6" w:rsidRPr="00AD461F">
        <w:rPr>
          <w:smallCaps w:val="0"/>
          <w:color w:val="000000"/>
          <w:sz w:val="24"/>
          <w:szCs w:val="24"/>
        </w:rPr>
        <w:t>Başvurular genel olmayıp, Birim bazında yapılır. İ</w:t>
      </w:r>
      <w:r w:rsidR="0049162F" w:rsidRPr="00AD461F">
        <w:rPr>
          <w:smallCaps w:val="0"/>
          <w:color w:val="000000"/>
          <w:sz w:val="24"/>
          <w:szCs w:val="24"/>
        </w:rPr>
        <w:t>l</w:t>
      </w:r>
      <w:r w:rsidR="003E469F" w:rsidRPr="00AD461F">
        <w:rPr>
          <w:smallCaps w:val="0"/>
          <w:color w:val="000000"/>
          <w:sz w:val="24"/>
          <w:szCs w:val="24"/>
        </w:rPr>
        <w:t>an süresi</w:t>
      </w:r>
      <w:r w:rsidR="0049162F" w:rsidRPr="00AD461F">
        <w:rPr>
          <w:smallCaps w:val="0"/>
          <w:color w:val="000000"/>
          <w:sz w:val="24"/>
          <w:szCs w:val="24"/>
        </w:rPr>
        <w:t xml:space="preserve"> 3 haftadır.</w:t>
      </w:r>
    </w:p>
    <w:p w:rsidR="00FE6ED8" w:rsidRPr="00AD461F" w:rsidRDefault="00FE6ED8" w:rsidP="00FE6ED8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170857" w:rsidRPr="00AD461F">
        <w:rPr>
          <w:rFonts w:ascii="Times New Roman" w:hAnsi="Times New Roman" w:cs="Times New Roman"/>
          <w:sz w:val="24"/>
          <w:szCs w:val="24"/>
        </w:rPr>
        <w:t xml:space="preserve">Yemek bursundan faydalanmak isteyen öğrenciler, ilanda belirtilen tarihler </w:t>
      </w:r>
      <w:r w:rsidR="00170857" w:rsidRPr="00AD461F">
        <w:rPr>
          <w:rFonts w:ascii="Times New Roman" w:hAnsi="Times New Roman" w:cs="Times New Roman"/>
          <w:sz w:val="24"/>
          <w:szCs w:val="24"/>
        </w:rPr>
        <w:lastRenderedPageBreak/>
        <w:t>arasında “</w:t>
      </w:r>
      <w:r w:rsidR="0093420C" w:rsidRPr="00AD461F">
        <w:rPr>
          <w:rFonts w:ascii="Times New Roman" w:hAnsi="Times New Roman" w:cs="Times New Roman"/>
          <w:sz w:val="24"/>
          <w:szCs w:val="24"/>
        </w:rPr>
        <w:t>sks</w:t>
      </w:r>
      <w:r w:rsidR="00170857" w:rsidRPr="00AD461F">
        <w:rPr>
          <w:rFonts w:ascii="Times New Roman" w:hAnsi="Times New Roman" w:cs="Times New Roman"/>
          <w:sz w:val="24"/>
          <w:szCs w:val="24"/>
        </w:rPr>
        <w:t>.</w:t>
      </w:r>
      <w:r w:rsidR="0093420C" w:rsidRPr="00AD461F">
        <w:rPr>
          <w:rFonts w:ascii="Times New Roman" w:hAnsi="Times New Roman" w:cs="Times New Roman"/>
          <w:sz w:val="24"/>
          <w:szCs w:val="24"/>
        </w:rPr>
        <w:t>balikesir.</w:t>
      </w:r>
      <w:r w:rsidR="00170857" w:rsidRPr="00AD461F">
        <w:rPr>
          <w:rFonts w:ascii="Times New Roman" w:hAnsi="Times New Roman" w:cs="Times New Roman"/>
          <w:sz w:val="24"/>
          <w:szCs w:val="24"/>
        </w:rPr>
        <w:t>edu.tr”</w:t>
      </w:r>
      <w:r w:rsidR="00170857" w:rsidRPr="00AD46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adresinden başvurularını yapar.</w:t>
      </w:r>
    </w:p>
    <w:p w:rsidR="00FE6ED8" w:rsidRPr="00AD461F" w:rsidRDefault="00FE6ED8" w:rsidP="00FE6ED8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  <w:t>(3) B</w:t>
      </w:r>
      <w:r w:rsidR="00170857" w:rsidRPr="00AD461F">
        <w:rPr>
          <w:rFonts w:ascii="Times New Roman" w:hAnsi="Times New Roman" w:cs="Times New Roman"/>
          <w:sz w:val="24"/>
          <w:szCs w:val="24"/>
        </w:rPr>
        <w:t>aşvuru formları, Yemek Bursu Değerlendirme Komisyonu tarafından başarılı ve</w:t>
      </w:r>
      <w:r w:rsidRPr="00AD461F">
        <w:rPr>
          <w:rFonts w:ascii="Times New Roman" w:hAnsi="Times New Roman" w:cs="Times New Roman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gelir düzeyi düşük öğrenciler dikkate alınarak en yüksek puandan en düşük puana doğru sıralanarak belirlenir.</w:t>
      </w:r>
    </w:p>
    <w:p w:rsidR="0061476D" w:rsidRPr="00AD461F" w:rsidRDefault="00FE6ED8" w:rsidP="00FE6ED8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="00170857" w:rsidRPr="00AD461F">
        <w:rPr>
          <w:rFonts w:ascii="Times New Roman" w:hAnsi="Times New Roman" w:cs="Times New Roman"/>
          <w:sz w:val="24"/>
          <w:szCs w:val="24"/>
        </w:rPr>
        <w:t>Burs başvuruları 100 puan üzerinden değerlendiril</w:t>
      </w:r>
      <w:r w:rsidRPr="00AD461F">
        <w:rPr>
          <w:rFonts w:ascii="Times New Roman" w:hAnsi="Times New Roman" w:cs="Times New Roman"/>
          <w:sz w:val="24"/>
          <w:szCs w:val="24"/>
        </w:rPr>
        <w:t>ir.</w:t>
      </w:r>
      <w:r w:rsidR="00170857" w:rsidRPr="00AD461F">
        <w:rPr>
          <w:rFonts w:ascii="Times New Roman" w:hAnsi="Times New Roman" w:cs="Times New Roman"/>
          <w:sz w:val="24"/>
          <w:szCs w:val="24"/>
        </w:rPr>
        <w:t xml:space="preserve"> İhtiyaç durumuna göre 100 puandan aşağıya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doğru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sıralama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yapıl</w:t>
      </w:r>
      <w:r w:rsidRPr="00AD461F">
        <w:rPr>
          <w:rFonts w:ascii="Times New Roman" w:hAnsi="Times New Roman" w:cs="Times New Roman"/>
          <w:sz w:val="24"/>
          <w:szCs w:val="24"/>
        </w:rPr>
        <w:t>ır.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Puan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eşitliği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halinde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yaşı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küçük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olana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öncelik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veril</w:t>
      </w:r>
      <w:r w:rsidRPr="00AD461F">
        <w:rPr>
          <w:rFonts w:ascii="Times New Roman" w:hAnsi="Times New Roman" w:cs="Times New Roman"/>
          <w:sz w:val="24"/>
          <w:szCs w:val="24"/>
        </w:rPr>
        <w:t xml:space="preserve">ir. 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  <w:t>(5)</w:t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Başvuru</w:t>
      </w:r>
      <w:r w:rsidR="00170857" w:rsidRPr="00AD461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sonuçları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ilanda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belirtilen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tarihlerde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D461F" w:rsidRPr="00F90C9B">
        <w:rPr>
          <w:rFonts w:ascii="Times New Roman" w:hAnsi="Times New Roman" w:cs="Times New Roman"/>
          <w:spacing w:val="-13"/>
          <w:sz w:val="24"/>
          <w:szCs w:val="24"/>
        </w:rPr>
        <w:t>Ü</w:t>
      </w:r>
      <w:r w:rsidR="00170857" w:rsidRPr="00F90C9B">
        <w:rPr>
          <w:rFonts w:ascii="Times New Roman" w:hAnsi="Times New Roman" w:cs="Times New Roman"/>
          <w:sz w:val="24"/>
          <w:szCs w:val="24"/>
        </w:rPr>
        <w:t>niversite</w:t>
      </w:r>
      <w:r w:rsidR="00AF4D09" w:rsidRPr="00F90C9B">
        <w:rPr>
          <w:rFonts w:ascii="Times New Roman" w:hAnsi="Times New Roman" w:cs="Times New Roman"/>
          <w:spacing w:val="-12"/>
          <w:sz w:val="24"/>
          <w:szCs w:val="24"/>
        </w:rPr>
        <w:t>nin web sitesi</w:t>
      </w:r>
      <w:r w:rsidR="00170857" w:rsidRPr="00F90C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üzerinden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ilan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pacing w:val="-2"/>
          <w:sz w:val="24"/>
          <w:szCs w:val="24"/>
        </w:rPr>
        <w:t>edilir.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ab/>
        <w:t>(</w:t>
      </w:r>
      <w:r w:rsidR="00AD461F" w:rsidRPr="00AD461F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170857" w:rsidRPr="00AD461F">
        <w:rPr>
          <w:rFonts w:ascii="Times New Roman" w:hAnsi="Times New Roman" w:cs="Times New Roman"/>
          <w:sz w:val="24"/>
          <w:szCs w:val="24"/>
        </w:rPr>
        <w:t>Yemek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D461F" w:rsidRPr="00AD461F">
        <w:rPr>
          <w:rFonts w:ascii="Times New Roman" w:hAnsi="Times New Roman" w:cs="Times New Roman"/>
          <w:spacing w:val="-4"/>
          <w:sz w:val="24"/>
          <w:szCs w:val="24"/>
        </w:rPr>
        <w:t>b</w:t>
      </w:r>
      <w:r w:rsidR="00170857" w:rsidRPr="00AD461F">
        <w:rPr>
          <w:rFonts w:ascii="Times New Roman" w:hAnsi="Times New Roman" w:cs="Times New Roman"/>
          <w:sz w:val="24"/>
          <w:szCs w:val="24"/>
        </w:rPr>
        <w:t>ursunu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hak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eden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öğrenciler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istenilen</w:t>
      </w:r>
      <w:r w:rsidR="00170857" w:rsidRPr="00AD46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belgeleri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hazırlayıp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okullarına </w:t>
      </w:r>
      <w:r w:rsidR="00170857" w:rsidRPr="00AD461F">
        <w:rPr>
          <w:rFonts w:ascii="Times New Roman" w:hAnsi="Times New Roman" w:cs="Times New Roman"/>
          <w:sz w:val="24"/>
          <w:szCs w:val="24"/>
        </w:rPr>
        <w:t>teslim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eder. Belgelerini eksiksiz teslim eden öğrencilerin başvuru süreci tamamlanmış olur.</w:t>
      </w:r>
      <w:r w:rsidRPr="00AD461F">
        <w:rPr>
          <w:rFonts w:ascii="Times New Roman" w:hAnsi="Times New Roman" w:cs="Times New Roman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Belirtilen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süre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içinde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belgeleri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ile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E6ED8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ilgili birime </w:t>
      </w:r>
      <w:r w:rsidR="00170857" w:rsidRPr="00AD461F">
        <w:rPr>
          <w:rFonts w:ascii="Times New Roman" w:hAnsi="Times New Roman" w:cs="Times New Roman"/>
          <w:sz w:val="24"/>
          <w:szCs w:val="24"/>
        </w:rPr>
        <w:t>başvurmayan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öğrenciler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burs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hakkından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vazgeçmiş sayılır. Bu kişilerin yerine sıralı yedek listesindeki kişiler</w:t>
      </w:r>
      <w:r w:rsidRPr="00AD461F">
        <w:rPr>
          <w:rFonts w:ascii="Times New Roman" w:hAnsi="Times New Roman" w:cs="Times New Roman"/>
          <w:sz w:val="24"/>
          <w:szCs w:val="24"/>
        </w:rPr>
        <w:t>e</w:t>
      </w:r>
      <w:r w:rsidR="00170857" w:rsidRPr="00AD461F">
        <w:rPr>
          <w:rFonts w:ascii="Times New Roman" w:hAnsi="Times New Roman" w:cs="Times New Roman"/>
          <w:sz w:val="24"/>
          <w:szCs w:val="24"/>
        </w:rPr>
        <w:t xml:space="preserve"> </w:t>
      </w:r>
      <w:r w:rsidRPr="00AD461F">
        <w:rPr>
          <w:rFonts w:ascii="Times New Roman" w:hAnsi="Times New Roman" w:cs="Times New Roman"/>
          <w:sz w:val="24"/>
          <w:szCs w:val="24"/>
        </w:rPr>
        <w:t xml:space="preserve">yemek </w:t>
      </w:r>
      <w:r w:rsidR="00170857" w:rsidRPr="00AD461F">
        <w:rPr>
          <w:rFonts w:ascii="Times New Roman" w:hAnsi="Times New Roman" w:cs="Times New Roman"/>
          <w:sz w:val="24"/>
          <w:szCs w:val="24"/>
        </w:rPr>
        <w:t>burs</w:t>
      </w:r>
      <w:r w:rsidRPr="00AD461F">
        <w:rPr>
          <w:rFonts w:ascii="Times New Roman" w:hAnsi="Times New Roman" w:cs="Times New Roman"/>
          <w:sz w:val="24"/>
          <w:szCs w:val="24"/>
        </w:rPr>
        <w:t>u verilir.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  <w:t>(</w:t>
      </w:r>
      <w:r w:rsidR="00AD461F" w:rsidRPr="00AD461F">
        <w:rPr>
          <w:rFonts w:ascii="Times New Roman" w:hAnsi="Times New Roman" w:cs="Times New Roman"/>
          <w:sz w:val="24"/>
          <w:szCs w:val="24"/>
        </w:rPr>
        <w:t>7</w:t>
      </w:r>
      <w:r w:rsidRPr="00AD461F">
        <w:rPr>
          <w:rFonts w:ascii="Times New Roman" w:hAnsi="Times New Roman" w:cs="Times New Roman"/>
          <w:sz w:val="24"/>
          <w:szCs w:val="24"/>
        </w:rPr>
        <w:t xml:space="preserve">) İlgili Birimler </w:t>
      </w:r>
      <w:r w:rsidR="00170857" w:rsidRPr="00AD461F">
        <w:rPr>
          <w:rFonts w:ascii="Times New Roman" w:hAnsi="Times New Roman" w:cs="Times New Roman"/>
          <w:sz w:val="24"/>
          <w:szCs w:val="24"/>
        </w:rPr>
        <w:t xml:space="preserve">başvuru belgelerini başvuru formundaki öğrenci beyanlarına göre alır. Belgelerin başvuru formundaki beyanlara uygunluğunu kontrol eder. Başvuruya ait bütün belgeleri muhafaza </w:t>
      </w:r>
      <w:r w:rsidR="00170857" w:rsidRPr="00AD461F">
        <w:rPr>
          <w:rFonts w:ascii="Times New Roman" w:hAnsi="Times New Roman" w:cs="Times New Roman"/>
          <w:spacing w:val="-2"/>
          <w:sz w:val="24"/>
          <w:szCs w:val="24"/>
        </w:rPr>
        <w:t>eder.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ab/>
        <w:t>(</w:t>
      </w:r>
      <w:r w:rsidR="00AD461F" w:rsidRPr="00AD461F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 xml:space="preserve">) İlgili Birimler </w:t>
      </w:r>
      <w:r w:rsidR="00AD461F" w:rsidRPr="00AD461F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170857" w:rsidRPr="00AD461F">
        <w:rPr>
          <w:rFonts w:ascii="Times New Roman" w:hAnsi="Times New Roman" w:cs="Times New Roman"/>
          <w:sz w:val="24"/>
          <w:szCs w:val="24"/>
        </w:rPr>
        <w:t xml:space="preserve">emek </w:t>
      </w:r>
      <w:r w:rsidR="00AD461F" w:rsidRPr="00AD461F">
        <w:rPr>
          <w:rFonts w:ascii="Times New Roman" w:hAnsi="Times New Roman" w:cs="Times New Roman"/>
          <w:sz w:val="24"/>
          <w:szCs w:val="24"/>
        </w:rPr>
        <w:t>b</w:t>
      </w:r>
      <w:r w:rsidR="00170857" w:rsidRPr="00AD461F">
        <w:rPr>
          <w:rFonts w:ascii="Times New Roman" w:hAnsi="Times New Roman" w:cs="Times New Roman"/>
          <w:sz w:val="24"/>
          <w:szCs w:val="24"/>
        </w:rPr>
        <w:t>ursunu hak eden öğrenci listesindeki (Sıralı Asil + Sıralı Yedek Liste) başvurusunu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tamamlamış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(evraklarını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eksiksiz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teslim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etmiş)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listesini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Daire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Başkanlığı</w:t>
      </w:r>
      <w:r w:rsidRPr="00AD461F">
        <w:rPr>
          <w:rFonts w:ascii="Times New Roman" w:hAnsi="Times New Roman" w:cs="Times New Roman"/>
          <w:sz w:val="24"/>
          <w:szCs w:val="24"/>
        </w:rPr>
        <w:t xml:space="preserve">na </w:t>
      </w:r>
      <w:r w:rsidR="00170857" w:rsidRPr="00AD461F">
        <w:rPr>
          <w:rFonts w:ascii="Times New Roman" w:hAnsi="Times New Roman" w:cs="Times New Roman"/>
          <w:sz w:val="24"/>
          <w:szCs w:val="24"/>
        </w:rPr>
        <w:t>bildirir.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  <w:t>(</w:t>
      </w:r>
      <w:r w:rsidR="00AD461F" w:rsidRPr="00AD461F">
        <w:rPr>
          <w:rFonts w:ascii="Times New Roman" w:hAnsi="Times New Roman" w:cs="Times New Roman"/>
          <w:sz w:val="24"/>
          <w:szCs w:val="24"/>
        </w:rPr>
        <w:t>9</w:t>
      </w:r>
      <w:r w:rsidRPr="00AD461F">
        <w:rPr>
          <w:rFonts w:ascii="Times New Roman" w:hAnsi="Times New Roman" w:cs="Times New Roman"/>
          <w:sz w:val="24"/>
          <w:szCs w:val="24"/>
        </w:rPr>
        <w:t xml:space="preserve">) Daire Başkanlığı </w:t>
      </w:r>
      <w:r w:rsidR="00170857" w:rsidRPr="00AD461F">
        <w:rPr>
          <w:rFonts w:ascii="Times New Roman" w:hAnsi="Times New Roman" w:cs="Times New Roman"/>
          <w:sz w:val="24"/>
          <w:szCs w:val="24"/>
        </w:rPr>
        <w:t>Sosyal Hizmetler Şube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Müdürlüğü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461F">
        <w:rPr>
          <w:rFonts w:ascii="Times New Roman" w:hAnsi="Times New Roman" w:cs="Times New Roman"/>
          <w:sz w:val="24"/>
          <w:szCs w:val="24"/>
        </w:rPr>
        <w:t>ilgili birimlerden</w:t>
      </w:r>
      <w:r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gelen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listeleri</w:t>
      </w:r>
      <w:r w:rsidRPr="00AD461F">
        <w:rPr>
          <w:rFonts w:ascii="Times New Roman" w:hAnsi="Times New Roman" w:cs="Times New Roman"/>
          <w:sz w:val="24"/>
          <w:szCs w:val="24"/>
        </w:rPr>
        <w:t>ni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birleştirerek</w:t>
      </w:r>
      <w:r w:rsidR="00170857" w:rsidRPr="00AD46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kart</w:t>
      </w:r>
      <w:r w:rsidR="00170857" w:rsidRPr="00AD46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otomasyon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merkezine bildirir.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Kart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otomasyon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merkezi</w:t>
      </w:r>
      <w:r w:rsidR="00170857" w:rsidRPr="00AD46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listesindeki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öğrencilerin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yemek</w:t>
      </w:r>
      <w:r w:rsidR="00170857" w:rsidRPr="00AD46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burslarını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aktif</w:t>
      </w:r>
      <w:r w:rsidR="00170857" w:rsidRPr="00AD46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eder.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Kartı</w:t>
      </w:r>
      <w:r w:rsidR="00170857" w:rsidRPr="00AD46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 xml:space="preserve">aktif olan </w:t>
      </w:r>
      <w:r w:rsidRPr="00AD461F">
        <w:rPr>
          <w:rFonts w:ascii="Times New Roman" w:hAnsi="Times New Roman" w:cs="Times New Roman"/>
          <w:sz w:val="24"/>
          <w:szCs w:val="24"/>
        </w:rPr>
        <w:t>ö</w:t>
      </w:r>
      <w:r w:rsidR="00170857" w:rsidRPr="00AD461F">
        <w:rPr>
          <w:rFonts w:ascii="Times New Roman" w:hAnsi="Times New Roman" w:cs="Times New Roman"/>
          <w:sz w:val="24"/>
          <w:szCs w:val="24"/>
        </w:rPr>
        <w:t>ğrenciler belirlenen tarihten itibaren yemek bursundan faydalanabilir.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  <w:t>(</w:t>
      </w:r>
      <w:r w:rsidR="00AD461F">
        <w:rPr>
          <w:rFonts w:ascii="Times New Roman" w:hAnsi="Times New Roman" w:cs="Times New Roman"/>
          <w:sz w:val="24"/>
          <w:szCs w:val="24"/>
        </w:rPr>
        <w:t>10</w:t>
      </w:r>
      <w:r w:rsidRPr="00AD461F">
        <w:rPr>
          <w:rFonts w:ascii="Times New Roman" w:hAnsi="Times New Roman" w:cs="Times New Roman"/>
          <w:sz w:val="24"/>
          <w:szCs w:val="24"/>
        </w:rPr>
        <w:t xml:space="preserve">) </w:t>
      </w:r>
      <w:r w:rsidR="00170857" w:rsidRPr="00AD461F">
        <w:rPr>
          <w:rFonts w:ascii="Times New Roman" w:hAnsi="Times New Roman" w:cs="Times New Roman"/>
          <w:sz w:val="24"/>
          <w:szCs w:val="24"/>
        </w:rPr>
        <w:t>Burs</w:t>
      </w:r>
      <w:r w:rsidR="00170857" w:rsidRPr="00AD46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461F">
        <w:rPr>
          <w:rFonts w:ascii="Times New Roman" w:hAnsi="Times New Roman" w:cs="Times New Roman"/>
          <w:spacing w:val="-7"/>
          <w:sz w:val="24"/>
          <w:szCs w:val="24"/>
        </w:rPr>
        <w:t>b</w:t>
      </w:r>
      <w:r w:rsidR="00170857" w:rsidRPr="00AD461F">
        <w:rPr>
          <w:rFonts w:ascii="Times New Roman" w:hAnsi="Times New Roman" w:cs="Times New Roman"/>
          <w:sz w:val="24"/>
          <w:szCs w:val="24"/>
        </w:rPr>
        <w:t>aşvuruları,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aksi</w:t>
      </w:r>
      <w:r w:rsidR="00170857" w:rsidRPr="00AD46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belirtilmedikçe</w:t>
      </w:r>
      <w:r w:rsidR="00170857" w:rsidRPr="00AD46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420C" w:rsidRPr="00AD461F">
        <w:rPr>
          <w:rFonts w:ascii="Times New Roman" w:hAnsi="Times New Roman" w:cs="Times New Roman"/>
          <w:sz w:val="24"/>
          <w:szCs w:val="24"/>
        </w:rPr>
        <w:t>başvuru tarihinin bitiminden itibaren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itibaren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bir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ay</w:t>
      </w:r>
      <w:r w:rsidR="00170857" w:rsidRPr="00AD4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içinde</w:t>
      </w:r>
      <w:r w:rsidR="00170857" w:rsidRPr="00AD46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pacing w:val="-2"/>
          <w:sz w:val="24"/>
          <w:szCs w:val="24"/>
        </w:rPr>
        <w:t>sonuçlandırılır.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 w:rsidRPr="00AD461F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ab/>
        <w:t>(</w:t>
      </w:r>
      <w:r w:rsidR="00AD461F">
        <w:rPr>
          <w:rFonts w:ascii="Times New Roman" w:hAnsi="Times New Roman" w:cs="Times New Roman"/>
          <w:spacing w:val="-2"/>
          <w:sz w:val="24"/>
          <w:szCs w:val="24"/>
        </w:rPr>
        <w:t>11</w:t>
      </w:r>
      <w:r w:rsidRPr="00AD461F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170857" w:rsidRPr="00AD461F">
        <w:rPr>
          <w:rFonts w:ascii="Times New Roman" w:hAnsi="Times New Roman" w:cs="Times New Roman"/>
          <w:sz w:val="24"/>
          <w:szCs w:val="24"/>
        </w:rPr>
        <w:t>Yemek bursu başvuru formlarında eksik, yanlış veya yanıltıcı beyanda bulunan öğrencilerin başvuruları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kabul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edilmez.</w:t>
      </w:r>
      <w:r w:rsidR="00170857" w:rsidRPr="00AD46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Yanlış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veya</w:t>
      </w:r>
      <w:r w:rsidR="00170857" w:rsidRPr="00AD46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yanıltıcı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beyanda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bulunduğu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sonradan</w:t>
      </w:r>
      <w:r w:rsidR="00170857" w:rsidRPr="00AD4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tespit</w:t>
      </w:r>
      <w:r w:rsidR="00170857" w:rsidRPr="00AD4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edilen</w:t>
      </w:r>
      <w:r w:rsidR="00170857" w:rsidRPr="00AD46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öğrencilerin yemek bursu iptal edilir. Gerekli görülürse bu öğrenciler hakkında disiplin hükümleri uygulanır.</w:t>
      </w:r>
    </w:p>
    <w:p w:rsidR="0061476D" w:rsidRPr="00AD461F" w:rsidRDefault="00AD461F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</w:t>
      </w:r>
      <w:r w:rsidR="0061476D" w:rsidRPr="00AD461F">
        <w:rPr>
          <w:rFonts w:ascii="Times New Roman" w:hAnsi="Times New Roman" w:cs="Times New Roman"/>
          <w:sz w:val="24"/>
          <w:szCs w:val="24"/>
        </w:rPr>
        <w:t xml:space="preserve">) </w:t>
      </w:r>
      <w:r w:rsidR="00170857" w:rsidRPr="00AD461F">
        <w:rPr>
          <w:rFonts w:ascii="Times New Roman" w:hAnsi="Times New Roman" w:cs="Times New Roman"/>
          <w:sz w:val="24"/>
          <w:szCs w:val="24"/>
        </w:rPr>
        <w:t>Üniversitede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öğrenim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gören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Uluslararası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Öğrencilerin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başvuruları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kendilerine</w:t>
      </w:r>
      <w:r w:rsidR="00170857" w:rsidRPr="00AD46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ayrılan</w:t>
      </w:r>
      <w:r w:rsidR="00170857" w:rsidRPr="00AD46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857" w:rsidRPr="00AD461F">
        <w:rPr>
          <w:rFonts w:ascii="Times New Roman" w:hAnsi="Times New Roman" w:cs="Times New Roman"/>
          <w:sz w:val="24"/>
          <w:szCs w:val="24"/>
        </w:rPr>
        <w:t>kontenjan dahilinde ve kendi içinde değerlendirmeye tabi tutulur.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sz w:val="24"/>
          <w:szCs w:val="24"/>
        </w:rPr>
        <w:tab/>
      </w:r>
      <w:r w:rsidRPr="00AD461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6458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AD461F">
        <w:rPr>
          <w:rFonts w:ascii="Times New Roman" w:hAnsi="Times New Roman" w:cs="Times New Roman"/>
          <w:color w:val="000000"/>
          <w:sz w:val="24"/>
          <w:szCs w:val="24"/>
        </w:rPr>
        <w:t>) İ</w:t>
      </w:r>
      <w:r w:rsidR="007A3FB6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lan süresinin son günü, resmi tatil veya hafta sonu tatili olması durumunda </w:t>
      </w:r>
      <w:r w:rsidR="00D25FEA" w:rsidRPr="00AD461F">
        <w:rPr>
          <w:rFonts w:ascii="Times New Roman" w:hAnsi="Times New Roman" w:cs="Times New Roman"/>
          <w:color w:val="000000"/>
          <w:sz w:val="24"/>
          <w:szCs w:val="24"/>
        </w:rPr>
        <w:t>takip eden ilk iş günü sonudur.</w:t>
      </w:r>
    </w:p>
    <w:p w:rsidR="00395314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461F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="00A6458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F1666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Yemek </w:t>
      </w:r>
      <w:r w:rsidR="00AD461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1F1666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ursu kabul edilen öğrenciler, Kısmi Zamanlı </w:t>
      </w:r>
      <w:r w:rsidR="00395314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olarak da </w:t>
      </w:r>
      <w:r w:rsidR="0049162F" w:rsidRPr="00AD461F">
        <w:rPr>
          <w:rFonts w:ascii="Times New Roman" w:hAnsi="Times New Roman" w:cs="Times New Roman"/>
          <w:color w:val="000000"/>
          <w:sz w:val="24"/>
          <w:szCs w:val="24"/>
        </w:rPr>
        <w:t>başvuru yapmış ve kabul edilmişse</w:t>
      </w:r>
      <w:r w:rsidR="00395314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162F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1666" w:rsidRPr="00AD461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95314" w:rsidRPr="00AD461F">
        <w:rPr>
          <w:rFonts w:ascii="Times New Roman" w:hAnsi="Times New Roman" w:cs="Times New Roman"/>
          <w:color w:val="000000"/>
          <w:sz w:val="24"/>
          <w:szCs w:val="24"/>
        </w:rPr>
        <w:t>adece birini seçmesin</w:t>
      </w:r>
      <w:r w:rsidRPr="00AD461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95314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 izin verilip,</w:t>
      </w:r>
      <w:r w:rsidR="00D25FEA" w:rsidRPr="00AD461F">
        <w:rPr>
          <w:rFonts w:ascii="Times New Roman" w:hAnsi="Times New Roman" w:cs="Times New Roman"/>
          <w:color w:val="000000"/>
          <w:sz w:val="24"/>
          <w:szCs w:val="24"/>
        </w:rPr>
        <w:t xml:space="preserve"> diğeri iptal edilir.</w:t>
      </w:r>
    </w:p>
    <w:p w:rsidR="0061476D" w:rsidRPr="00AD461F" w:rsidRDefault="0061476D" w:rsidP="0061476D">
      <w:pPr>
        <w:pStyle w:val="ListeParagraf"/>
        <w:tabs>
          <w:tab w:val="left" w:pos="481"/>
        </w:tabs>
        <w:ind w:left="0"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2AF" w:rsidRPr="00AD461F" w:rsidRDefault="00B062AF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Yemek bursundan doğrudan faydalanabilecek öğrenciler </w:t>
      </w:r>
    </w:p>
    <w:p w:rsidR="0061476D" w:rsidRPr="00AD461F" w:rsidRDefault="00B062AF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MADDE 7- </w:t>
      </w:r>
      <w:r w:rsidR="0061476D" w:rsidRPr="00AD461F">
        <w:rPr>
          <w:bCs/>
          <w:smallCaps w:val="0"/>
          <w:color w:val="000000"/>
          <w:sz w:val="24"/>
          <w:szCs w:val="24"/>
        </w:rPr>
        <w:t>(1)</w:t>
      </w:r>
      <w:r w:rsidR="0061476D" w:rsidRPr="00AD461F">
        <w:rPr>
          <w:b/>
          <w:bCs/>
          <w:smallCaps w:val="0"/>
          <w:color w:val="000000"/>
          <w:sz w:val="24"/>
          <w:szCs w:val="24"/>
        </w:rPr>
        <w:t xml:space="preserve"> </w:t>
      </w:r>
      <w:r w:rsidRPr="00AD461F">
        <w:rPr>
          <w:smallCaps w:val="0"/>
          <w:color w:val="000000"/>
          <w:sz w:val="24"/>
          <w:szCs w:val="24"/>
        </w:rPr>
        <w:t>Aşağıda belirtilen öğrenciler ilan ve değerlendirmeye tabi tutulmaksızın talep ettikleri takdirde doğrudan yemek bursundan faydalanabilir: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a) </w:t>
      </w:r>
      <w:r w:rsidR="00B062AF" w:rsidRPr="00AD461F">
        <w:rPr>
          <w:smallCaps w:val="0"/>
          <w:color w:val="000000"/>
          <w:sz w:val="24"/>
          <w:szCs w:val="24"/>
        </w:rPr>
        <w:t xml:space="preserve">Milli sporcu olduğunu belgeleyen ve Gençlik ve Spor Bakanlığından </w:t>
      </w:r>
      <w:r w:rsidRPr="00AD461F">
        <w:rPr>
          <w:smallCaps w:val="0"/>
          <w:color w:val="000000"/>
          <w:sz w:val="24"/>
          <w:szCs w:val="24"/>
        </w:rPr>
        <w:t>herhangi bir b</w:t>
      </w:r>
      <w:r w:rsidR="00B062AF" w:rsidRPr="00AD461F">
        <w:rPr>
          <w:smallCaps w:val="0"/>
          <w:color w:val="000000"/>
          <w:sz w:val="24"/>
          <w:szCs w:val="24"/>
        </w:rPr>
        <w:t xml:space="preserve">urs </w:t>
      </w:r>
      <w:r w:rsidR="00D25FEA" w:rsidRPr="00AD461F">
        <w:rPr>
          <w:smallCaps w:val="0"/>
          <w:color w:val="000000"/>
          <w:sz w:val="24"/>
          <w:szCs w:val="24"/>
        </w:rPr>
        <w:t>a</w:t>
      </w:r>
      <w:r w:rsidR="00B062AF" w:rsidRPr="00AD461F">
        <w:rPr>
          <w:smallCaps w:val="0"/>
          <w:color w:val="000000"/>
          <w:sz w:val="24"/>
          <w:szCs w:val="24"/>
        </w:rPr>
        <w:t>lmayan öğrenciler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b) </w:t>
      </w:r>
      <w:r w:rsidR="00170857" w:rsidRPr="00AD461F">
        <w:rPr>
          <w:smallCaps w:val="0"/>
          <w:color w:val="000000"/>
          <w:sz w:val="24"/>
          <w:szCs w:val="24"/>
        </w:rPr>
        <w:t>Sağlık Raporu ile belgelemek şartıyla % 40 ve daha fazla engeli bulunan öğrenciler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c) </w:t>
      </w:r>
      <w:r w:rsidR="00B062AF" w:rsidRPr="00AD461F">
        <w:rPr>
          <w:smallCaps w:val="0"/>
          <w:color w:val="000000"/>
          <w:sz w:val="24"/>
          <w:szCs w:val="24"/>
        </w:rPr>
        <w:t>Anne, baba veya kardeşinin şehit veya gazi olduğunu belgelendiren öğrenciler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B062AF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ç) </w:t>
      </w:r>
      <w:r w:rsidR="00B062AF" w:rsidRPr="00AD461F">
        <w:rPr>
          <w:smallCaps w:val="0"/>
          <w:color w:val="000000"/>
          <w:sz w:val="24"/>
          <w:szCs w:val="24"/>
        </w:rPr>
        <w:t>Üniversite adına</w:t>
      </w:r>
      <w:r w:rsidR="00DA0DEE" w:rsidRPr="00AD461F">
        <w:rPr>
          <w:smallCaps w:val="0"/>
          <w:color w:val="000000"/>
          <w:sz w:val="24"/>
          <w:szCs w:val="24"/>
        </w:rPr>
        <w:t xml:space="preserve"> uluslararası/ulusal</w:t>
      </w:r>
      <w:r w:rsidR="00B062AF" w:rsidRPr="00AD461F">
        <w:rPr>
          <w:smallCaps w:val="0"/>
          <w:color w:val="000000"/>
          <w:sz w:val="24"/>
          <w:szCs w:val="24"/>
        </w:rPr>
        <w:t xml:space="preserve"> </w:t>
      </w:r>
      <w:r w:rsidRPr="00AD461F">
        <w:rPr>
          <w:smallCaps w:val="0"/>
          <w:color w:val="000000"/>
          <w:sz w:val="24"/>
          <w:szCs w:val="24"/>
        </w:rPr>
        <w:t>b</w:t>
      </w:r>
      <w:r w:rsidR="0090350E" w:rsidRPr="00AD461F">
        <w:rPr>
          <w:smallCaps w:val="0"/>
          <w:color w:val="000000"/>
          <w:sz w:val="24"/>
          <w:szCs w:val="24"/>
        </w:rPr>
        <w:t xml:space="preserve">ilim, </w:t>
      </w:r>
      <w:r w:rsidRPr="00AD461F">
        <w:rPr>
          <w:smallCaps w:val="0"/>
          <w:color w:val="000000"/>
          <w:sz w:val="24"/>
          <w:szCs w:val="24"/>
        </w:rPr>
        <w:t>k</w:t>
      </w:r>
      <w:r w:rsidR="0090350E" w:rsidRPr="00AD461F">
        <w:rPr>
          <w:smallCaps w:val="0"/>
          <w:color w:val="000000"/>
          <w:sz w:val="24"/>
          <w:szCs w:val="24"/>
        </w:rPr>
        <w:t xml:space="preserve">ültür, </w:t>
      </w:r>
      <w:r w:rsidRPr="00AD461F">
        <w:rPr>
          <w:smallCaps w:val="0"/>
          <w:color w:val="000000"/>
          <w:sz w:val="24"/>
          <w:szCs w:val="24"/>
        </w:rPr>
        <w:t>s</w:t>
      </w:r>
      <w:r w:rsidR="0090350E" w:rsidRPr="00AD461F">
        <w:rPr>
          <w:smallCaps w:val="0"/>
          <w:color w:val="000000"/>
          <w:sz w:val="24"/>
          <w:szCs w:val="24"/>
        </w:rPr>
        <w:t>ana</w:t>
      </w:r>
      <w:r w:rsidRPr="00AD461F">
        <w:rPr>
          <w:smallCaps w:val="0"/>
          <w:color w:val="000000"/>
          <w:sz w:val="24"/>
          <w:szCs w:val="24"/>
        </w:rPr>
        <w:t>t</w:t>
      </w:r>
      <w:r w:rsidR="0090350E" w:rsidRPr="00AD461F">
        <w:rPr>
          <w:smallCaps w:val="0"/>
          <w:color w:val="000000"/>
          <w:sz w:val="24"/>
          <w:szCs w:val="24"/>
        </w:rPr>
        <w:t xml:space="preserve"> ve </w:t>
      </w:r>
      <w:r w:rsidRPr="00AD461F">
        <w:rPr>
          <w:smallCaps w:val="0"/>
          <w:color w:val="000000"/>
          <w:sz w:val="24"/>
          <w:szCs w:val="24"/>
        </w:rPr>
        <w:t>s</w:t>
      </w:r>
      <w:r w:rsidR="0090350E" w:rsidRPr="00AD461F">
        <w:rPr>
          <w:smallCaps w:val="0"/>
          <w:color w:val="000000"/>
          <w:sz w:val="24"/>
          <w:szCs w:val="24"/>
        </w:rPr>
        <w:t xml:space="preserve">por alanlarında </w:t>
      </w:r>
      <w:r w:rsidR="00B062AF" w:rsidRPr="00AD461F">
        <w:rPr>
          <w:smallCaps w:val="0"/>
          <w:color w:val="000000"/>
          <w:sz w:val="24"/>
          <w:szCs w:val="24"/>
        </w:rPr>
        <w:t>b</w:t>
      </w:r>
      <w:r w:rsidR="00D25FEA" w:rsidRPr="00AD461F">
        <w:rPr>
          <w:smallCaps w:val="0"/>
          <w:color w:val="000000"/>
          <w:sz w:val="24"/>
          <w:szCs w:val="24"/>
        </w:rPr>
        <w:t>irincilik elde etmiş öğrenciler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</w:p>
    <w:p w:rsidR="00B062AF" w:rsidRPr="00AD461F" w:rsidRDefault="00B062AF" w:rsidP="00FE6ED8">
      <w:pPr>
        <w:ind w:firstLine="709"/>
        <w:jc w:val="both"/>
        <w:rPr>
          <w:b/>
          <w:smallCaps w:val="0"/>
          <w:color w:val="000000"/>
          <w:sz w:val="24"/>
          <w:szCs w:val="24"/>
        </w:rPr>
      </w:pPr>
      <w:r w:rsidRPr="00AD461F">
        <w:rPr>
          <w:b/>
          <w:smallCaps w:val="0"/>
          <w:color w:val="000000"/>
          <w:sz w:val="24"/>
          <w:szCs w:val="24"/>
        </w:rPr>
        <w:t>Yemek bursu</w:t>
      </w:r>
      <w:r w:rsidR="0061476D" w:rsidRPr="00AD461F">
        <w:rPr>
          <w:b/>
          <w:smallCaps w:val="0"/>
          <w:color w:val="000000"/>
          <w:sz w:val="24"/>
          <w:szCs w:val="24"/>
        </w:rPr>
        <w:t xml:space="preserve"> veril</w:t>
      </w:r>
      <w:r w:rsidR="00AD461F">
        <w:rPr>
          <w:b/>
          <w:smallCaps w:val="0"/>
          <w:color w:val="000000"/>
          <w:sz w:val="24"/>
          <w:szCs w:val="24"/>
        </w:rPr>
        <w:t>e</w:t>
      </w:r>
      <w:r w:rsidR="0061476D" w:rsidRPr="00AD461F">
        <w:rPr>
          <w:b/>
          <w:smallCaps w:val="0"/>
          <w:color w:val="000000"/>
          <w:sz w:val="24"/>
          <w:szCs w:val="24"/>
        </w:rPr>
        <w:t xml:space="preserve">meyecek </w:t>
      </w:r>
      <w:r w:rsidRPr="00AD461F">
        <w:rPr>
          <w:b/>
          <w:smallCaps w:val="0"/>
          <w:color w:val="000000"/>
          <w:sz w:val="24"/>
          <w:szCs w:val="24"/>
        </w:rPr>
        <w:t>öğrenciler</w:t>
      </w:r>
    </w:p>
    <w:p w:rsidR="0061476D" w:rsidRPr="00AD461F" w:rsidRDefault="00B062AF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MADDE 8- </w:t>
      </w:r>
      <w:r w:rsidR="0061476D" w:rsidRPr="00AD461F">
        <w:rPr>
          <w:bCs/>
          <w:smallCaps w:val="0"/>
          <w:color w:val="000000"/>
          <w:sz w:val="24"/>
          <w:szCs w:val="24"/>
        </w:rPr>
        <w:t xml:space="preserve">(1) </w:t>
      </w:r>
      <w:r w:rsidRPr="00AD461F">
        <w:rPr>
          <w:smallCaps w:val="0"/>
          <w:color w:val="000000"/>
          <w:sz w:val="24"/>
          <w:szCs w:val="24"/>
        </w:rPr>
        <w:t>Aşağıda belirtilen öğrencilere yemek bursu verilmez: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a) </w:t>
      </w:r>
      <w:r w:rsidR="00095D0B" w:rsidRPr="00AD461F">
        <w:rPr>
          <w:smallCaps w:val="0"/>
          <w:color w:val="000000"/>
          <w:sz w:val="24"/>
          <w:szCs w:val="24"/>
        </w:rPr>
        <w:t>D</w:t>
      </w:r>
      <w:r w:rsidR="00B062AF" w:rsidRPr="00AD461F">
        <w:rPr>
          <w:smallCaps w:val="0"/>
          <w:color w:val="000000"/>
          <w:sz w:val="24"/>
          <w:szCs w:val="24"/>
        </w:rPr>
        <w:t>isiplin cezası bulunan öğrencilere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>b) Tezsiz l</w:t>
      </w:r>
      <w:r w:rsidR="00095D0B" w:rsidRPr="00AD461F">
        <w:rPr>
          <w:smallCaps w:val="0"/>
          <w:color w:val="000000"/>
          <w:sz w:val="24"/>
          <w:szCs w:val="24"/>
        </w:rPr>
        <w:t>isansüstü öğrenim gören öğrencilere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c) </w:t>
      </w:r>
      <w:r w:rsidR="00B062AF" w:rsidRPr="00AD461F">
        <w:rPr>
          <w:smallCaps w:val="0"/>
          <w:color w:val="000000"/>
          <w:sz w:val="24"/>
          <w:szCs w:val="24"/>
        </w:rPr>
        <w:t>Değişim programı (Erasmus, Farabi, Mevlana vb.) ile gelen öğrencilere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B062AF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lastRenderedPageBreak/>
        <w:t xml:space="preserve">ç) </w:t>
      </w:r>
      <w:r w:rsidR="00B062AF" w:rsidRPr="00AD461F">
        <w:rPr>
          <w:smallCaps w:val="0"/>
          <w:color w:val="000000"/>
          <w:sz w:val="24"/>
          <w:szCs w:val="24"/>
        </w:rPr>
        <w:t>Özel ve misafir öğrencilere</w:t>
      </w:r>
      <w:r w:rsidRPr="00AD461F">
        <w:rPr>
          <w:smallCaps w:val="0"/>
          <w:color w:val="000000"/>
          <w:sz w:val="24"/>
          <w:szCs w:val="24"/>
        </w:rPr>
        <w:t>.</w:t>
      </w:r>
    </w:p>
    <w:p w:rsidR="0061476D" w:rsidRPr="00AD461F" w:rsidRDefault="0061476D" w:rsidP="0061476D">
      <w:pPr>
        <w:ind w:firstLine="709"/>
        <w:jc w:val="both"/>
        <w:rPr>
          <w:smallCaps w:val="0"/>
          <w:color w:val="000000"/>
          <w:sz w:val="24"/>
          <w:szCs w:val="24"/>
        </w:rPr>
      </w:pPr>
    </w:p>
    <w:p w:rsidR="00686E7B" w:rsidRPr="00AD461F" w:rsidRDefault="00686E7B" w:rsidP="00FE6ED8">
      <w:pPr>
        <w:ind w:firstLine="709"/>
        <w:jc w:val="both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Yemek Bursu </w:t>
      </w:r>
      <w:r w:rsidR="0061476D" w:rsidRPr="00AD461F">
        <w:rPr>
          <w:b/>
          <w:bCs/>
          <w:smallCaps w:val="0"/>
          <w:color w:val="000000"/>
          <w:sz w:val="24"/>
          <w:szCs w:val="24"/>
        </w:rPr>
        <w:t>başvurusunun d</w:t>
      </w:r>
      <w:r w:rsidRPr="00AD461F">
        <w:rPr>
          <w:b/>
          <w:bCs/>
          <w:smallCaps w:val="0"/>
          <w:color w:val="000000"/>
          <w:sz w:val="24"/>
          <w:szCs w:val="24"/>
        </w:rPr>
        <w:t>eğerlendir</w:t>
      </w:r>
      <w:r w:rsidR="0061476D" w:rsidRPr="00AD461F">
        <w:rPr>
          <w:b/>
          <w:bCs/>
          <w:smallCaps w:val="0"/>
          <w:color w:val="000000"/>
          <w:sz w:val="24"/>
          <w:szCs w:val="24"/>
        </w:rPr>
        <w:t>ilmesi</w:t>
      </w:r>
    </w:p>
    <w:p w:rsidR="0061476D" w:rsidRPr="00AD461F" w:rsidRDefault="00B062AF" w:rsidP="0061476D">
      <w:pPr>
        <w:ind w:firstLine="709"/>
        <w:jc w:val="both"/>
        <w:rPr>
          <w:b/>
          <w:bCs/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>MADDE 9</w:t>
      </w:r>
      <w:r w:rsidR="00686E7B" w:rsidRPr="00AD461F">
        <w:rPr>
          <w:b/>
          <w:bCs/>
          <w:smallCaps w:val="0"/>
          <w:color w:val="000000"/>
          <w:sz w:val="24"/>
          <w:szCs w:val="24"/>
        </w:rPr>
        <w:t xml:space="preserve">- </w:t>
      </w:r>
      <w:r w:rsidR="0061476D" w:rsidRPr="00AD461F">
        <w:rPr>
          <w:bCs/>
          <w:smallCaps w:val="0"/>
          <w:color w:val="000000"/>
          <w:sz w:val="24"/>
          <w:szCs w:val="24"/>
        </w:rPr>
        <w:t>(1)</w:t>
      </w:r>
      <w:r w:rsidR="0061476D" w:rsidRPr="00AD461F">
        <w:rPr>
          <w:b/>
          <w:bCs/>
          <w:smallCaps w:val="0"/>
          <w:color w:val="000000"/>
          <w:sz w:val="24"/>
          <w:szCs w:val="24"/>
        </w:rPr>
        <w:t xml:space="preserve"> </w:t>
      </w:r>
      <w:r w:rsidR="00686E7B" w:rsidRPr="00AD461F">
        <w:rPr>
          <w:smallCaps w:val="0"/>
          <w:color w:val="000000"/>
          <w:sz w:val="24"/>
          <w:szCs w:val="24"/>
        </w:rPr>
        <w:t xml:space="preserve">Başvurular, öğrencinin aile bilgileri, ikamet durumu, gelir durumu, akademik başarısı, okuyan kardeş sayısı,  şehit gazi yakını, engel durumu, </w:t>
      </w:r>
      <w:r w:rsidR="0061476D" w:rsidRPr="00AD461F">
        <w:rPr>
          <w:smallCaps w:val="0"/>
          <w:color w:val="000000"/>
          <w:sz w:val="24"/>
          <w:szCs w:val="24"/>
        </w:rPr>
        <w:t>Ü</w:t>
      </w:r>
      <w:r w:rsidR="00686E7B" w:rsidRPr="00AD461F">
        <w:rPr>
          <w:smallCaps w:val="0"/>
          <w:color w:val="000000"/>
          <w:sz w:val="24"/>
          <w:szCs w:val="24"/>
        </w:rPr>
        <w:t>niversite adına katıldığı müsabakalarda aldığı başarılar</w:t>
      </w:r>
      <w:r w:rsidR="002F6A91" w:rsidRPr="00AD461F">
        <w:rPr>
          <w:smallCaps w:val="0"/>
          <w:color w:val="000000"/>
          <w:sz w:val="24"/>
          <w:szCs w:val="24"/>
        </w:rPr>
        <w:t>, aldığı diğer burs ve krediler</w:t>
      </w:r>
      <w:r w:rsidR="00686E7B" w:rsidRPr="00AD461F">
        <w:rPr>
          <w:smallCaps w:val="0"/>
          <w:color w:val="000000"/>
          <w:sz w:val="24"/>
          <w:szCs w:val="24"/>
        </w:rPr>
        <w:t xml:space="preserve"> vb. durumları dikkate alınarak değerlendirilir.</w:t>
      </w:r>
    </w:p>
    <w:p w:rsidR="007A3FB6" w:rsidRPr="00AD461F" w:rsidRDefault="0061476D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(2) </w:t>
      </w:r>
      <w:r w:rsidR="007A3FB6" w:rsidRPr="00AD461F">
        <w:rPr>
          <w:smallCaps w:val="0"/>
          <w:color w:val="000000"/>
          <w:sz w:val="24"/>
          <w:szCs w:val="24"/>
        </w:rPr>
        <w:t xml:space="preserve">Asıl adaylardan </w:t>
      </w:r>
      <w:r w:rsidR="00FD21B2" w:rsidRPr="00AD461F">
        <w:rPr>
          <w:smallCaps w:val="0"/>
          <w:color w:val="000000"/>
          <w:sz w:val="24"/>
          <w:szCs w:val="24"/>
        </w:rPr>
        <w:t>bursun</w:t>
      </w:r>
      <w:r w:rsidR="007A3FB6" w:rsidRPr="00AD461F">
        <w:rPr>
          <w:smallCaps w:val="0"/>
          <w:color w:val="000000"/>
          <w:sz w:val="24"/>
          <w:szCs w:val="24"/>
        </w:rPr>
        <w:t xml:space="preserve"> başladığı tarihten itibaren ilk bir ay içerisinde yemek </w:t>
      </w:r>
      <w:r w:rsidR="00FD21B2" w:rsidRPr="00AD461F">
        <w:rPr>
          <w:smallCaps w:val="0"/>
          <w:color w:val="000000"/>
          <w:sz w:val="24"/>
          <w:szCs w:val="24"/>
        </w:rPr>
        <w:t>bursundan</w:t>
      </w:r>
      <w:r w:rsidR="007A3FB6" w:rsidRPr="00AD461F">
        <w:rPr>
          <w:smallCaps w:val="0"/>
          <w:color w:val="000000"/>
          <w:sz w:val="24"/>
          <w:szCs w:val="24"/>
        </w:rPr>
        <w:t xml:space="preserve"> hiç faydalanmayan, bir dönemde yemek </w:t>
      </w:r>
      <w:r w:rsidR="00FD21B2" w:rsidRPr="00AD461F">
        <w:rPr>
          <w:smallCaps w:val="0"/>
          <w:color w:val="000000"/>
          <w:sz w:val="24"/>
          <w:szCs w:val="24"/>
        </w:rPr>
        <w:t>bursunun</w:t>
      </w:r>
      <w:r w:rsidR="007A3FB6" w:rsidRPr="00AD461F">
        <w:rPr>
          <w:smallCaps w:val="0"/>
          <w:color w:val="000000"/>
          <w:sz w:val="24"/>
          <w:szCs w:val="24"/>
        </w:rPr>
        <w:t xml:space="preserve"> yüzde ellisinden azını kullanan ve yemek </w:t>
      </w:r>
      <w:r w:rsidR="00FD21B2" w:rsidRPr="00AD461F">
        <w:rPr>
          <w:smallCaps w:val="0"/>
          <w:color w:val="000000"/>
          <w:sz w:val="24"/>
          <w:szCs w:val="24"/>
        </w:rPr>
        <w:t>bursunu</w:t>
      </w:r>
      <w:r w:rsidR="007A3FB6" w:rsidRPr="00AD461F">
        <w:rPr>
          <w:smallCaps w:val="0"/>
          <w:color w:val="000000"/>
          <w:sz w:val="24"/>
          <w:szCs w:val="24"/>
        </w:rPr>
        <w:t xml:space="preserve"> kötüye kullanan (başkasına faydalandırma vb.) öğrencilerin </w:t>
      </w:r>
      <w:r w:rsidR="00FD21B2" w:rsidRPr="00AD461F">
        <w:rPr>
          <w:smallCaps w:val="0"/>
          <w:color w:val="000000"/>
          <w:sz w:val="24"/>
          <w:szCs w:val="24"/>
        </w:rPr>
        <w:t>bursu</w:t>
      </w:r>
      <w:r w:rsidR="007A3FB6" w:rsidRPr="00AD461F">
        <w:rPr>
          <w:smallCaps w:val="0"/>
          <w:color w:val="000000"/>
          <w:sz w:val="24"/>
          <w:szCs w:val="24"/>
        </w:rPr>
        <w:t xml:space="preserve"> </w:t>
      </w:r>
      <w:r w:rsidR="00F74573" w:rsidRPr="00AD461F">
        <w:rPr>
          <w:smallCaps w:val="0"/>
          <w:color w:val="000000"/>
          <w:sz w:val="24"/>
          <w:szCs w:val="24"/>
        </w:rPr>
        <w:t>kesilir ve yerine yedek adaylardan</w:t>
      </w:r>
      <w:r w:rsidR="007A3FB6" w:rsidRPr="00AD461F">
        <w:rPr>
          <w:smallCaps w:val="0"/>
          <w:color w:val="000000"/>
          <w:sz w:val="24"/>
          <w:szCs w:val="24"/>
        </w:rPr>
        <w:t xml:space="preserve"> puan sırasına göre yemek </w:t>
      </w:r>
      <w:r w:rsidR="00FD21B2" w:rsidRPr="00AD461F">
        <w:rPr>
          <w:smallCaps w:val="0"/>
          <w:color w:val="000000"/>
          <w:sz w:val="24"/>
          <w:szCs w:val="24"/>
        </w:rPr>
        <w:t>bursu</w:t>
      </w:r>
      <w:r w:rsidR="00D25FEA" w:rsidRPr="00AD461F">
        <w:rPr>
          <w:smallCaps w:val="0"/>
          <w:color w:val="000000"/>
          <w:sz w:val="24"/>
          <w:szCs w:val="24"/>
        </w:rPr>
        <w:t xml:space="preserve"> verilir.</w:t>
      </w:r>
    </w:p>
    <w:p w:rsidR="0061476D" w:rsidRPr="00AD461F" w:rsidRDefault="0061476D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</w:p>
    <w:p w:rsidR="007A3FB6" w:rsidRPr="00AD461F" w:rsidRDefault="007A3FB6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Yemek </w:t>
      </w:r>
      <w:r w:rsidR="00073DD8" w:rsidRPr="00AD461F">
        <w:rPr>
          <w:b/>
          <w:bCs/>
          <w:smallCaps w:val="0"/>
          <w:color w:val="000000"/>
          <w:sz w:val="24"/>
          <w:szCs w:val="24"/>
        </w:rPr>
        <w:t>bursu</w:t>
      </w:r>
      <w:r w:rsidRPr="00AD461F">
        <w:rPr>
          <w:b/>
          <w:bCs/>
          <w:smallCaps w:val="0"/>
          <w:color w:val="000000"/>
          <w:sz w:val="24"/>
          <w:szCs w:val="24"/>
        </w:rPr>
        <w:t xml:space="preserve"> verilme şekli ve süresi </w:t>
      </w:r>
    </w:p>
    <w:p w:rsidR="007A3FB6" w:rsidRPr="00AD461F" w:rsidRDefault="00B062AF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MADDE </w:t>
      </w:r>
      <w:r w:rsidR="00AA1CE4" w:rsidRPr="00AD461F">
        <w:rPr>
          <w:b/>
          <w:bCs/>
          <w:smallCaps w:val="0"/>
          <w:color w:val="000000"/>
          <w:sz w:val="24"/>
          <w:szCs w:val="24"/>
        </w:rPr>
        <w:t>10</w:t>
      </w:r>
      <w:r w:rsidR="007A3FB6" w:rsidRPr="00AD461F">
        <w:rPr>
          <w:b/>
          <w:bCs/>
          <w:smallCaps w:val="0"/>
          <w:color w:val="000000"/>
          <w:sz w:val="24"/>
          <w:szCs w:val="24"/>
        </w:rPr>
        <w:t>-</w:t>
      </w:r>
      <w:r w:rsidR="007A3FB6" w:rsidRPr="00AD461F">
        <w:rPr>
          <w:smallCaps w:val="0"/>
          <w:color w:val="000000"/>
          <w:sz w:val="24"/>
          <w:szCs w:val="24"/>
        </w:rPr>
        <w:t xml:space="preserve"> </w:t>
      </w:r>
      <w:r w:rsidR="0061476D" w:rsidRPr="00AD461F">
        <w:rPr>
          <w:smallCaps w:val="0"/>
          <w:color w:val="000000"/>
          <w:sz w:val="24"/>
          <w:szCs w:val="24"/>
        </w:rPr>
        <w:t xml:space="preserve">(1) </w:t>
      </w:r>
      <w:r w:rsidR="007A3FB6" w:rsidRPr="00AD461F">
        <w:rPr>
          <w:smallCaps w:val="0"/>
          <w:color w:val="000000"/>
          <w:sz w:val="24"/>
          <w:szCs w:val="24"/>
        </w:rPr>
        <w:t xml:space="preserve">Yemek </w:t>
      </w:r>
      <w:r w:rsidR="00FD21B2" w:rsidRPr="00AD461F">
        <w:rPr>
          <w:smallCaps w:val="0"/>
          <w:color w:val="000000"/>
          <w:sz w:val="24"/>
          <w:szCs w:val="24"/>
        </w:rPr>
        <w:t>bursu</w:t>
      </w:r>
      <w:r w:rsidR="007A3FB6" w:rsidRPr="00AD461F">
        <w:rPr>
          <w:smallCaps w:val="0"/>
          <w:color w:val="000000"/>
          <w:sz w:val="24"/>
          <w:szCs w:val="24"/>
        </w:rPr>
        <w:t xml:space="preserve"> almaya hak kazanan öğrenciler, bu haktan </w:t>
      </w:r>
      <w:r w:rsidR="00F74573" w:rsidRPr="00AD461F">
        <w:rPr>
          <w:smallCaps w:val="0"/>
          <w:color w:val="000000"/>
          <w:sz w:val="24"/>
          <w:szCs w:val="24"/>
        </w:rPr>
        <w:t>güz döneminden başlayıp</w:t>
      </w:r>
      <w:r w:rsidR="00AD461F">
        <w:rPr>
          <w:smallCaps w:val="0"/>
          <w:color w:val="000000"/>
          <w:sz w:val="24"/>
          <w:szCs w:val="24"/>
        </w:rPr>
        <w:t xml:space="preserve">, </w:t>
      </w:r>
      <w:r w:rsidR="007A3FB6" w:rsidRPr="00AD461F">
        <w:rPr>
          <w:smallCaps w:val="0"/>
          <w:color w:val="000000"/>
          <w:sz w:val="24"/>
          <w:szCs w:val="24"/>
        </w:rPr>
        <w:t>bahar döne</w:t>
      </w:r>
      <w:r w:rsidR="00D25FEA" w:rsidRPr="00AD461F">
        <w:rPr>
          <w:smallCaps w:val="0"/>
          <w:color w:val="000000"/>
          <w:sz w:val="24"/>
          <w:szCs w:val="24"/>
        </w:rPr>
        <w:t>mi sonuna kadar yararlanabilir.</w:t>
      </w:r>
    </w:p>
    <w:p w:rsidR="007A3FB6" w:rsidRPr="00AD461F" w:rsidRDefault="0061476D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(2) </w:t>
      </w:r>
      <w:r w:rsidR="007A3FB6" w:rsidRPr="00AD461F">
        <w:rPr>
          <w:smallCaps w:val="0"/>
          <w:color w:val="000000"/>
          <w:sz w:val="24"/>
          <w:szCs w:val="24"/>
        </w:rPr>
        <w:t xml:space="preserve">Yemek </w:t>
      </w:r>
      <w:r w:rsidR="00073DD8" w:rsidRPr="00AD461F">
        <w:rPr>
          <w:smallCaps w:val="0"/>
          <w:color w:val="000000"/>
          <w:sz w:val="24"/>
          <w:szCs w:val="24"/>
        </w:rPr>
        <w:t>bursu,</w:t>
      </w:r>
      <w:r w:rsidR="007A3FB6" w:rsidRPr="00AD461F">
        <w:rPr>
          <w:smallCaps w:val="0"/>
          <w:color w:val="000000"/>
          <w:sz w:val="24"/>
          <w:szCs w:val="24"/>
        </w:rPr>
        <w:t xml:space="preserve"> hafta içer</w:t>
      </w:r>
      <w:r w:rsidR="00B062AF" w:rsidRPr="00AD461F">
        <w:rPr>
          <w:smallCaps w:val="0"/>
          <w:color w:val="000000"/>
          <w:sz w:val="24"/>
          <w:szCs w:val="24"/>
        </w:rPr>
        <w:t>i</w:t>
      </w:r>
      <w:r w:rsidR="007A3FB6" w:rsidRPr="00AD461F">
        <w:rPr>
          <w:smallCaps w:val="0"/>
          <w:color w:val="000000"/>
          <w:sz w:val="24"/>
          <w:szCs w:val="24"/>
        </w:rPr>
        <w:t>sinde Üniversite yemekhanelerinde verilen öğle</w:t>
      </w:r>
      <w:r w:rsidR="00073DD8" w:rsidRPr="00AD461F">
        <w:rPr>
          <w:smallCaps w:val="0"/>
          <w:color w:val="000000"/>
          <w:sz w:val="24"/>
          <w:szCs w:val="24"/>
        </w:rPr>
        <w:t xml:space="preserve"> veya akşam</w:t>
      </w:r>
      <w:r w:rsidR="007A3FB6" w:rsidRPr="00AD461F">
        <w:rPr>
          <w:smallCaps w:val="0"/>
          <w:color w:val="000000"/>
          <w:sz w:val="24"/>
          <w:szCs w:val="24"/>
        </w:rPr>
        <w:t xml:space="preserve"> yemeğinden ücretsiz olarak faydalanma şeklindedir. Resmi tatil günleri ve hafta sonu tatillerinde yemek </w:t>
      </w:r>
      <w:r w:rsidR="00356522" w:rsidRPr="00AD461F">
        <w:rPr>
          <w:smallCaps w:val="0"/>
          <w:color w:val="000000"/>
          <w:sz w:val="24"/>
          <w:szCs w:val="24"/>
        </w:rPr>
        <w:t>bursundan</w:t>
      </w:r>
      <w:r w:rsidR="00D25FEA" w:rsidRPr="00AD461F">
        <w:rPr>
          <w:smallCaps w:val="0"/>
          <w:color w:val="000000"/>
          <w:sz w:val="24"/>
          <w:szCs w:val="24"/>
        </w:rPr>
        <w:t xml:space="preserve"> faydalanılamaz.</w:t>
      </w:r>
    </w:p>
    <w:p w:rsidR="007A3FB6" w:rsidRPr="00AD461F" w:rsidRDefault="0061476D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(3) </w:t>
      </w:r>
      <w:r w:rsidR="007A3FB6" w:rsidRPr="00AD461F">
        <w:rPr>
          <w:smallCaps w:val="0"/>
          <w:color w:val="000000"/>
          <w:sz w:val="24"/>
          <w:szCs w:val="24"/>
        </w:rPr>
        <w:t xml:space="preserve">Öğrenciliğinin sona ermesi durumunda yemek </w:t>
      </w:r>
      <w:r w:rsidR="00356522" w:rsidRPr="00AD461F">
        <w:rPr>
          <w:smallCaps w:val="0"/>
          <w:color w:val="000000"/>
          <w:sz w:val="24"/>
          <w:szCs w:val="24"/>
        </w:rPr>
        <w:t>bursu</w:t>
      </w:r>
      <w:r w:rsidR="00D25FEA" w:rsidRPr="00AD461F">
        <w:rPr>
          <w:smallCaps w:val="0"/>
          <w:color w:val="000000"/>
          <w:sz w:val="24"/>
          <w:szCs w:val="24"/>
        </w:rPr>
        <w:t xml:space="preserve"> da sona erer.</w:t>
      </w:r>
    </w:p>
    <w:p w:rsidR="007A3FB6" w:rsidRPr="00AD461F" w:rsidRDefault="0061476D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  <w:r w:rsidRPr="00AD461F">
        <w:rPr>
          <w:smallCaps w:val="0"/>
          <w:color w:val="000000"/>
          <w:sz w:val="24"/>
          <w:szCs w:val="24"/>
        </w:rPr>
        <w:t xml:space="preserve">(4) </w:t>
      </w:r>
      <w:r w:rsidR="007A3FB6" w:rsidRPr="00AD461F">
        <w:rPr>
          <w:smallCaps w:val="0"/>
          <w:color w:val="000000"/>
          <w:sz w:val="24"/>
          <w:szCs w:val="24"/>
        </w:rPr>
        <w:t xml:space="preserve">Yemek </w:t>
      </w:r>
      <w:r w:rsidR="00356522" w:rsidRPr="00AD461F">
        <w:rPr>
          <w:smallCaps w:val="0"/>
          <w:color w:val="000000"/>
          <w:sz w:val="24"/>
          <w:szCs w:val="24"/>
        </w:rPr>
        <w:t xml:space="preserve">bursu </w:t>
      </w:r>
      <w:r w:rsidR="007A3FB6" w:rsidRPr="00AD461F">
        <w:rPr>
          <w:smallCaps w:val="0"/>
          <w:color w:val="000000"/>
          <w:sz w:val="24"/>
          <w:szCs w:val="24"/>
        </w:rPr>
        <w:t>verilme şekil ve süre</w:t>
      </w:r>
      <w:r w:rsidR="00AD461F">
        <w:rPr>
          <w:smallCaps w:val="0"/>
          <w:color w:val="000000"/>
          <w:sz w:val="24"/>
          <w:szCs w:val="24"/>
        </w:rPr>
        <w:t>si</w:t>
      </w:r>
      <w:r w:rsidR="007A3FB6" w:rsidRPr="00AD461F">
        <w:rPr>
          <w:smallCaps w:val="0"/>
          <w:color w:val="000000"/>
          <w:sz w:val="24"/>
          <w:szCs w:val="24"/>
        </w:rPr>
        <w:t xml:space="preserve"> </w:t>
      </w:r>
      <w:r w:rsidR="00B012C3" w:rsidRPr="00AD461F">
        <w:rPr>
          <w:smallCaps w:val="0"/>
          <w:color w:val="000000"/>
          <w:sz w:val="24"/>
          <w:szCs w:val="24"/>
        </w:rPr>
        <w:t xml:space="preserve">Daire Başkanlığı </w:t>
      </w:r>
      <w:r w:rsidR="00D25FEA" w:rsidRPr="00AD461F">
        <w:rPr>
          <w:smallCaps w:val="0"/>
          <w:color w:val="000000"/>
          <w:sz w:val="24"/>
          <w:szCs w:val="24"/>
        </w:rPr>
        <w:t>tarafından değiştirilebilir.</w:t>
      </w:r>
    </w:p>
    <w:p w:rsidR="00FE6ED8" w:rsidRPr="00AD461F" w:rsidRDefault="00FE6ED8" w:rsidP="00FE6ED8">
      <w:pPr>
        <w:ind w:firstLine="709"/>
        <w:jc w:val="both"/>
        <w:rPr>
          <w:smallCaps w:val="0"/>
          <w:color w:val="000000"/>
          <w:sz w:val="24"/>
          <w:szCs w:val="24"/>
        </w:rPr>
      </w:pPr>
    </w:p>
    <w:p w:rsidR="004F2D75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b/>
          <w:bCs/>
          <w:smallCaps w:val="0"/>
          <w:sz w:val="24"/>
          <w:szCs w:val="24"/>
          <w:lang w:eastAsia="en-US"/>
        </w:rPr>
      </w:pPr>
      <w:r w:rsidRPr="00AD461F">
        <w:rPr>
          <w:rFonts w:eastAsia="Calibri"/>
          <w:b/>
          <w:bCs/>
          <w:smallCaps w:val="0"/>
          <w:sz w:val="24"/>
          <w:szCs w:val="24"/>
          <w:lang w:eastAsia="en-US"/>
        </w:rPr>
        <w:t xml:space="preserve">İstenilen belgeler 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bCs/>
          <w:smallCaps w:val="0"/>
          <w:sz w:val="24"/>
          <w:szCs w:val="24"/>
          <w:lang w:eastAsia="en-US"/>
        </w:rPr>
      </w:pPr>
      <w:r w:rsidRPr="00AD461F">
        <w:rPr>
          <w:rFonts w:eastAsia="Calibri"/>
          <w:b/>
          <w:bCs/>
          <w:smallCaps w:val="0"/>
          <w:sz w:val="24"/>
          <w:szCs w:val="24"/>
          <w:lang w:eastAsia="en-US"/>
        </w:rPr>
        <w:t xml:space="preserve">MADDE </w:t>
      </w:r>
      <w:r w:rsidR="00AA1CE4" w:rsidRPr="00AD461F">
        <w:rPr>
          <w:rFonts w:eastAsia="Calibri"/>
          <w:b/>
          <w:bCs/>
          <w:smallCaps w:val="0"/>
          <w:sz w:val="24"/>
          <w:szCs w:val="24"/>
          <w:lang w:eastAsia="en-US"/>
        </w:rPr>
        <w:t>11</w:t>
      </w:r>
      <w:r w:rsidRPr="00AD461F">
        <w:rPr>
          <w:rFonts w:eastAsia="Calibri"/>
          <w:b/>
          <w:bCs/>
          <w:smallCaps w:val="0"/>
          <w:sz w:val="24"/>
          <w:szCs w:val="24"/>
          <w:lang w:eastAsia="en-US"/>
        </w:rPr>
        <w:t xml:space="preserve">- </w:t>
      </w:r>
      <w:r w:rsidRPr="00AD461F">
        <w:rPr>
          <w:rFonts w:eastAsia="Calibri"/>
          <w:bCs/>
          <w:smallCaps w:val="0"/>
          <w:sz w:val="24"/>
          <w:szCs w:val="24"/>
          <w:lang w:eastAsia="en-US"/>
        </w:rPr>
        <w:t>(1) Yemek bursu başvurularında aşağıdaki belgeler istenir: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bCs/>
          <w:smallCaps w:val="0"/>
          <w:sz w:val="24"/>
          <w:szCs w:val="24"/>
          <w:lang w:eastAsia="en-US"/>
        </w:rPr>
        <w:t xml:space="preserve">a)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Şehitlik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veya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Gazilik</w:t>
      </w:r>
      <w:r w:rsidR="004F2D75" w:rsidRPr="00AD461F">
        <w:rPr>
          <w:rFonts w:eastAsia="Calibri"/>
          <w:smallCaps w:val="0"/>
          <w:spacing w:val="-6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Belgesi</w:t>
      </w:r>
      <w:r w:rsidRPr="00AD461F">
        <w:rPr>
          <w:rFonts w:eastAsia="Calibri"/>
          <w:smallCaps w:val="0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b)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Engelli</w:t>
      </w:r>
      <w:r w:rsidR="004F2D75" w:rsidRPr="00AD461F">
        <w:rPr>
          <w:rFonts w:eastAsia="Calibri"/>
          <w:smallCaps w:val="0"/>
          <w:spacing w:val="-8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belgesi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(%40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ve</w:t>
      </w:r>
      <w:r w:rsidR="004F2D75" w:rsidRPr="00AD461F">
        <w:rPr>
          <w:rFonts w:eastAsia="Calibri"/>
          <w:smallCaps w:val="0"/>
          <w:spacing w:val="-9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üzeri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engelli</w:t>
      </w:r>
      <w:r w:rsidR="004F2D75" w:rsidRPr="00AD461F">
        <w:rPr>
          <w:rFonts w:eastAsia="Calibri"/>
          <w:smallCaps w:val="0"/>
          <w:spacing w:val="-6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olduğunu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gösteren</w:t>
      </w:r>
      <w:r w:rsidR="004F2D75" w:rsidRPr="00AD461F">
        <w:rPr>
          <w:rFonts w:eastAsia="Calibri"/>
          <w:smallCaps w:val="0"/>
          <w:spacing w:val="-6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belge).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pacing w:val="-2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c)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Milli</w:t>
      </w:r>
      <w:r w:rsidR="004F2D75" w:rsidRPr="00AD461F">
        <w:rPr>
          <w:rFonts w:eastAsia="Calibri"/>
          <w:smallCaps w:val="0"/>
          <w:spacing w:val="-4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Sporcu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Belgesi</w:t>
      </w:r>
      <w:r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pacing w:val="-2"/>
          <w:sz w:val="24"/>
          <w:szCs w:val="24"/>
          <w:lang w:eastAsia="en-US"/>
        </w:rPr>
      </w:pPr>
      <w:r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ç)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Aile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Gelir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Bildirimi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(Gelir</w:t>
      </w:r>
      <w:r w:rsidR="004F2D75" w:rsidRPr="00AD461F">
        <w:rPr>
          <w:rFonts w:eastAsia="Calibri"/>
          <w:smallCaps w:val="0"/>
          <w:spacing w:val="-4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Belgesi-Maaş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 Bordrosu)</w:t>
      </w:r>
      <w:r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d)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Anne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ve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Babanın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Yaşamadığını</w:t>
      </w:r>
      <w:r w:rsidR="004F2D75" w:rsidRPr="00AD461F">
        <w:rPr>
          <w:rFonts w:eastAsia="Calibri"/>
          <w:smallCaps w:val="0"/>
          <w:spacing w:val="-4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veya</w:t>
      </w:r>
      <w:r w:rsidR="004F2D75" w:rsidRPr="00AD461F">
        <w:rPr>
          <w:rFonts w:eastAsia="Calibri"/>
          <w:smallCaps w:val="0"/>
          <w:spacing w:val="-8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Boşandığını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Gösterir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Belge</w:t>
      </w:r>
      <w:r w:rsidRPr="00AD461F">
        <w:rPr>
          <w:rFonts w:eastAsia="Calibri"/>
          <w:smallCaps w:val="0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e)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Ailede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5"/>
          <w:sz w:val="24"/>
          <w:szCs w:val="24"/>
          <w:lang w:eastAsia="en-US"/>
        </w:rPr>
        <w:t>V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arsa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Bakıma</w:t>
      </w:r>
      <w:r w:rsidR="004F2D75" w:rsidRPr="00AD461F">
        <w:rPr>
          <w:rFonts w:eastAsia="Calibri"/>
          <w:smallCaps w:val="0"/>
          <w:spacing w:val="-7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Muhtaç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Kişinin</w:t>
      </w:r>
      <w:r w:rsidR="004F2D75" w:rsidRPr="00AD461F">
        <w:rPr>
          <w:rFonts w:eastAsia="Calibri"/>
          <w:smallCaps w:val="0"/>
          <w:spacing w:val="-6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Belgesi</w:t>
      </w:r>
      <w:r w:rsidRPr="00AD461F">
        <w:rPr>
          <w:rFonts w:eastAsia="Calibri"/>
          <w:smallCaps w:val="0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f)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Kira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Kontratı/Yurtta</w:t>
      </w:r>
      <w:r w:rsidR="004F2D75" w:rsidRPr="00AD461F">
        <w:rPr>
          <w:rFonts w:eastAsia="Calibri"/>
          <w:smallCaps w:val="0"/>
          <w:spacing w:val="-6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6"/>
          <w:sz w:val="24"/>
          <w:szCs w:val="24"/>
          <w:lang w:eastAsia="en-US"/>
        </w:rPr>
        <w:t>K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aldığına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2"/>
          <w:sz w:val="24"/>
          <w:szCs w:val="24"/>
          <w:lang w:eastAsia="en-US"/>
        </w:rPr>
        <w:t>D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air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2"/>
          <w:sz w:val="24"/>
          <w:szCs w:val="24"/>
          <w:lang w:eastAsia="en-US"/>
        </w:rPr>
        <w:t>B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elge</w:t>
      </w:r>
      <w:r w:rsidRPr="00AD461F">
        <w:rPr>
          <w:rFonts w:eastAsia="Calibri"/>
          <w:smallCaps w:val="0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g)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Kardeşlerin</w:t>
      </w:r>
      <w:r w:rsidR="004F2D75" w:rsidRPr="00AD461F">
        <w:rPr>
          <w:rFonts w:eastAsia="Calibri"/>
          <w:smallCaps w:val="0"/>
          <w:spacing w:val="-8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8"/>
          <w:sz w:val="24"/>
          <w:szCs w:val="24"/>
          <w:lang w:eastAsia="en-US"/>
        </w:rPr>
        <w:t>Ö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ğrenci</w:t>
      </w:r>
      <w:r w:rsidR="004F2D75" w:rsidRPr="00AD461F">
        <w:rPr>
          <w:rFonts w:eastAsia="Calibri"/>
          <w:smallCaps w:val="0"/>
          <w:spacing w:val="-8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8"/>
          <w:sz w:val="24"/>
          <w:szCs w:val="24"/>
          <w:lang w:eastAsia="en-US"/>
        </w:rPr>
        <w:t>O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lduğuna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5"/>
          <w:sz w:val="24"/>
          <w:szCs w:val="24"/>
          <w:lang w:eastAsia="en-US"/>
        </w:rPr>
        <w:t>D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air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5"/>
          <w:sz w:val="24"/>
          <w:szCs w:val="24"/>
          <w:lang w:eastAsia="en-US"/>
        </w:rPr>
        <w:t>B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elge</w:t>
      </w:r>
      <w:r w:rsidRPr="00AD461F">
        <w:rPr>
          <w:rFonts w:eastAsia="Calibri"/>
          <w:smallCaps w:val="0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ğ)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Kredi/Burs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2"/>
          <w:sz w:val="24"/>
          <w:szCs w:val="24"/>
          <w:lang w:eastAsia="en-US"/>
        </w:rPr>
        <w:t>D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urum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3"/>
          <w:sz w:val="24"/>
          <w:szCs w:val="24"/>
          <w:lang w:eastAsia="en-US"/>
        </w:rPr>
        <w:t>B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elgesi</w:t>
      </w:r>
      <w:r w:rsidRPr="00AD461F">
        <w:rPr>
          <w:rFonts w:eastAsia="Calibri"/>
          <w:smallCaps w:val="0"/>
          <w:sz w:val="24"/>
          <w:szCs w:val="24"/>
          <w:lang w:eastAsia="en-US"/>
        </w:rPr>
        <w:t>.</w:t>
      </w:r>
    </w:p>
    <w:p w:rsidR="004F2D75" w:rsidRPr="00AD461F" w:rsidRDefault="002853AD" w:rsidP="002853AD">
      <w:pPr>
        <w:widowControl w:val="0"/>
        <w:autoSpaceDE w:val="0"/>
        <w:autoSpaceDN w:val="0"/>
        <w:ind w:left="236" w:firstLine="473"/>
        <w:outlineLvl w:val="0"/>
        <w:rPr>
          <w:rFonts w:eastAsia="Calibri"/>
          <w:smallCaps w:val="0"/>
          <w:sz w:val="24"/>
          <w:szCs w:val="24"/>
          <w:lang w:eastAsia="en-US"/>
        </w:rPr>
      </w:pPr>
      <w:r w:rsidRPr="00AD461F">
        <w:rPr>
          <w:rFonts w:eastAsia="Calibri"/>
          <w:smallCaps w:val="0"/>
          <w:sz w:val="24"/>
          <w:szCs w:val="24"/>
          <w:lang w:eastAsia="en-US"/>
        </w:rPr>
        <w:t xml:space="preserve">h)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Öğrenciye</w:t>
      </w:r>
      <w:r w:rsidR="004F2D75" w:rsidRPr="00AD461F">
        <w:rPr>
          <w:rFonts w:eastAsia="Calibri"/>
          <w:smallCaps w:val="0"/>
          <w:spacing w:val="-4"/>
          <w:sz w:val="24"/>
          <w:szCs w:val="24"/>
          <w:lang w:eastAsia="en-US"/>
        </w:rPr>
        <w:t xml:space="preserve"> </w:t>
      </w:r>
      <w:r w:rsidR="00AD461F">
        <w:rPr>
          <w:rFonts w:eastAsia="Calibri"/>
          <w:smallCaps w:val="0"/>
          <w:spacing w:val="-4"/>
          <w:sz w:val="24"/>
          <w:szCs w:val="24"/>
          <w:lang w:eastAsia="en-US"/>
        </w:rPr>
        <w:t>A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it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SGK</w:t>
      </w:r>
      <w:r w:rsidR="004F2D75" w:rsidRPr="00AD461F">
        <w:rPr>
          <w:rFonts w:eastAsia="Calibri"/>
          <w:smallCaps w:val="0"/>
          <w:spacing w:val="-6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Provizyonu</w:t>
      </w:r>
      <w:r w:rsidR="004F2D75" w:rsidRPr="00AD461F">
        <w:rPr>
          <w:rFonts w:eastAsia="Calibri"/>
          <w:smallCaps w:val="0"/>
          <w:spacing w:val="-4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ve</w:t>
      </w:r>
      <w:r w:rsidR="004F2D75" w:rsidRPr="00AD461F">
        <w:rPr>
          <w:rFonts w:eastAsia="Calibri"/>
          <w:smallCaps w:val="0"/>
          <w:spacing w:val="-3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z w:val="24"/>
          <w:szCs w:val="24"/>
          <w:lang w:eastAsia="en-US"/>
        </w:rPr>
        <w:t>Hizmet</w:t>
      </w:r>
      <w:r w:rsidR="004F2D75" w:rsidRPr="00AD461F">
        <w:rPr>
          <w:rFonts w:eastAsia="Calibri"/>
          <w:smallCaps w:val="0"/>
          <w:spacing w:val="-5"/>
          <w:sz w:val="24"/>
          <w:szCs w:val="24"/>
          <w:lang w:eastAsia="en-US"/>
        </w:rPr>
        <w:t xml:space="preserve"> </w:t>
      </w:r>
      <w:r w:rsidR="004F2D75"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Dökümü</w:t>
      </w:r>
      <w:r w:rsidRPr="00AD461F">
        <w:rPr>
          <w:rFonts w:eastAsia="Calibri"/>
          <w:smallCaps w:val="0"/>
          <w:spacing w:val="-2"/>
          <w:sz w:val="24"/>
          <w:szCs w:val="24"/>
          <w:lang w:eastAsia="en-US"/>
        </w:rPr>
        <w:t>.</w:t>
      </w:r>
    </w:p>
    <w:p w:rsidR="002853AD" w:rsidRPr="00AD461F" w:rsidRDefault="002853AD" w:rsidP="002853AD">
      <w:pPr>
        <w:jc w:val="both"/>
        <w:rPr>
          <w:b/>
          <w:bCs/>
          <w:smallCaps w:val="0"/>
          <w:color w:val="000000"/>
          <w:sz w:val="24"/>
          <w:szCs w:val="24"/>
        </w:rPr>
      </w:pPr>
    </w:p>
    <w:p w:rsidR="002853AD" w:rsidRPr="00AD461F" w:rsidRDefault="002853AD" w:rsidP="002853AD">
      <w:pPr>
        <w:ind w:firstLine="596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Denetim </w:t>
      </w:r>
    </w:p>
    <w:p w:rsidR="002853AD" w:rsidRDefault="002853AD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  <w:r w:rsidRPr="00AD461F">
        <w:rPr>
          <w:b/>
          <w:bCs/>
          <w:smallCaps w:val="0"/>
          <w:color w:val="000000"/>
          <w:sz w:val="24"/>
          <w:szCs w:val="24"/>
        </w:rPr>
        <w:t xml:space="preserve">MADDE </w:t>
      </w:r>
      <w:r w:rsidR="00AA1CE4" w:rsidRPr="00AD461F">
        <w:rPr>
          <w:b/>
          <w:bCs/>
          <w:smallCaps w:val="0"/>
          <w:color w:val="000000"/>
          <w:sz w:val="24"/>
          <w:szCs w:val="24"/>
        </w:rPr>
        <w:t>12</w:t>
      </w:r>
      <w:r w:rsidRPr="00AD461F">
        <w:rPr>
          <w:b/>
          <w:bCs/>
          <w:smallCaps w:val="0"/>
          <w:color w:val="000000"/>
          <w:sz w:val="24"/>
          <w:szCs w:val="24"/>
        </w:rPr>
        <w:t>-</w:t>
      </w:r>
      <w:r w:rsidRPr="00AD461F">
        <w:rPr>
          <w:smallCaps w:val="0"/>
          <w:color w:val="000000"/>
          <w:sz w:val="24"/>
          <w:szCs w:val="24"/>
        </w:rPr>
        <w:t xml:space="preserve"> İlgili Birimler ve Daire Başkanlığı, öğrencilerin burslarından amaca uygun faydalanmaları için gerekli bütün önlemleri almakta görevli ve yetkilidir.</w:t>
      </w:r>
    </w:p>
    <w:p w:rsidR="00597E62" w:rsidRDefault="00597E62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F90C9B" w:rsidRDefault="00F90C9B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597E62" w:rsidRPr="00AD461F" w:rsidRDefault="00597E62" w:rsidP="00597E62">
      <w:pPr>
        <w:jc w:val="center"/>
        <w:rPr>
          <w:smallCaps w:val="0"/>
          <w:color w:val="000000"/>
          <w:sz w:val="24"/>
          <w:szCs w:val="24"/>
        </w:rPr>
      </w:pPr>
      <w:r>
        <w:rPr>
          <w:b/>
          <w:bCs/>
          <w:smallCaps w:val="0"/>
          <w:color w:val="000000"/>
          <w:sz w:val="24"/>
          <w:szCs w:val="24"/>
        </w:rPr>
        <w:lastRenderedPageBreak/>
        <w:t>ÜÇÜNCÜ</w:t>
      </w:r>
      <w:r w:rsidRPr="00AD461F">
        <w:rPr>
          <w:b/>
          <w:bCs/>
          <w:smallCaps w:val="0"/>
          <w:color w:val="000000"/>
          <w:sz w:val="24"/>
          <w:szCs w:val="24"/>
        </w:rPr>
        <w:t xml:space="preserve"> BÖLÜM</w:t>
      </w:r>
    </w:p>
    <w:p w:rsidR="00597E62" w:rsidRDefault="00597E62" w:rsidP="00597E62">
      <w:pPr>
        <w:jc w:val="center"/>
        <w:rPr>
          <w:b/>
          <w:bCs/>
          <w:smallCaps w:val="0"/>
          <w:color w:val="000000"/>
          <w:sz w:val="24"/>
          <w:szCs w:val="24"/>
        </w:rPr>
      </w:pPr>
      <w:r>
        <w:rPr>
          <w:b/>
          <w:bCs/>
          <w:smallCaps w:val="0"/>
          <w:color w:val="000000"/>
          <w:sz w:val="24"/>
          <w:szCs w:val="24"/>
        </w:rPr>
        <w:t xml:space="preserve">Son Hükümler </w:t>
      </w:r>
    </w:p>
    <w:p w:rsidR="00597E62" w:rsidRDefault="00597E62" w:rsidP="00597E62">
      <w:pPr>
        <w:jc w:val="center"/>
        <w:rPr>
          <w:smallCaps w:val="0"/>
          <w:color w:val="000000"/>
          <w:sz w:val="24"/>
          <w:szCs w:val="24"/>
        </w:rPr>
      </w:pPr>
    </w:p>
    <w:p w:rsidR="00597E62" w:rsidRDefault="00597E62" w:rsidP="00597E62">
      <w:pPr>
        <w:pStyle w:val="NormalWeb"/>
        <w:spacing w:before="0" w:beforeAutospacing="0" w:after="0" w:afterAutospacing="0"/>
        <w:ind w:firstLine="708"/>
        <w:jc w:val="both"/>
      </w:pPr>
      <w:r>
        <w:rPr>
          <w:rStyle w:val="Gl"/>
        </w:rPr>
        <w:t xml:space="preserve">Yürürlükten kaldırılan hüküm </w:t>
      </w:r>
    </w:p>
    <w:p w:rsidR="00597E62" w:rsidRPr="00F90C9B" w:rsidRDefault="00597E62" w:rsidP="00597E62">
      <w:pPr>
        <w:jc w:val="center"/>
        <w:rPr>
          <w:smallCaps w:val="0"/>
          <w:sz w:val="24"/>
          <w:szCs w:val="24"/>
        </w:rPr>
      </w:pPr>
      <w:r w:rsidRPr="00F90C9B">
        <w:rPr>
          <w:rFonts w:eastAsia="Calibri"/>
          <w:b/>
          <w:bCs/>
          <w:smallCaps w:val="0"/>
          <w:sz w:val="24"/>
          <w:szCs w:val="24"/>
          <w:lang w:eastAsia="en-US"/>
        </w:rPr>
        <w:t xml:space="preserve">    </w:t>
      </w:r>
      <w:r w:rsidR="00F90C9B" w:rsidRPr="00F90C9B">
        <w:rPr>
          <w:rFonts w:eastAsia="Calibri"/>
          <w:b/>
          <w:bCs/>
          <w:smallCaps w:val="0"/>
          <w:sz w:val="24"/>
          <w:szCs w:val="24"/>
          <w:lang w:eastAsia="en-US"/>
        </w:rPr>
        <w:t xml:space="preserve"> </w:t>
      </w:r>
      <w:r w:rsidRPr="00F90C9B">
        <w:rPr>
          <w:rFonts w:eastAsia="Calibri"/>
          <w:b/>
          <w:bCs/>
          <w:smallCaps w:val="0"/>
          <w:sz w:val="24"/>
          <w:szCs w:val="24"/>
          <w:lang w:eastAsia="en-US"/>
        </w:rPr>
        <w:t xml:space="preserve">MADDE 13- </w:t>
      </w:r>
      <w:r w:rsidRPr="00F90C9B">
        <w:rPr>
          <w:rFonts w:eastAsia="Calibri"/>
          <w:smallCaps w:val="0"/>
          <w:sz w:val="24"/>
          <w:szCs w:val="24"/>
          <w:lang w:eastAsia="en-US"/>
        </w:rPr>
        <w:t>(1) 07.08.2024 tarihli 2024/20-4 sayılı Senato kararıyla kabul edilen Balıkesir Üniversitesi Öğrenci Yemek Bursu Yönergesi yürürlükten kaldırılmıştır.</w:t>
      </w:r>
    </w:p>
    <w:p w:rsidR="00597E62" w:rsidRPr="00F90C9B" w:rsidRDefault="00597E62" w:rsidP="00597E62">
      <w:pPr>
        <w:jc w:val="center"/>
        <w:rPr>
          <w:smallCaps w:val="0"/>
          <w:sz w:val="24"/>
          <w:szCs w:val="24"/>
        </w:rPr>
      </w:pPr>
    </w:p>
    <w:p w:rsidR="00597E62" w:rsidRPr="00F90C9B" w:rsidRDefault="00597E62" w:rsidP="00597E62">
      <w:pPr>
        <w:ind w:firstLine="596"/>
        <w:jc w:val="both"/>
        <w:rPr>
          <w:smallCaps w:val="0"/>
          <w:sz w:val="24"/>
          <w:szCs w:val="24"/>
        </w:rPr>
      </w:pPr>
      <w:r w:rsidRPr="00F90C9B">
        <w:rPr>
          <w:b/>
          <w:bCs/>
          <w:smallCaps w:val="0"/>
          <w:sz w:val="24"/>
          <w:szCs w:val="24"/>
        </w:rPr>
        <w:t>Yürürlük</w:t>
      </w:r>
    </w:p>
    <w:p w:rsidR="00597E62" w:rsidRPr="00F90C9B" w:rsidRDefault="00597E62" w:rsidP="00597E62">
      <w:pPr>
        <w:ind w:firstLine="596"/>
        <w:jc w:val="both"/>
        <w:rPr>
          <w:smallCaps w:val="0"/>
          <w:sz w:val="24"/>
          <w:szCs w:val="24"/>
        </w:rPr>
      </w:pPr>
      <w:r w:rsidRPr="00F90C9B">
        <w:rPr>
          <w:b/>
          <w:bCs/>
          <w:smallCaps w:val="0"/>
          <w:sz w:val="24"/>
          <w:szCs w:val="24"/>
        </w:rPr>
        <w:t>MADDE 14-</w:t>
      </w:r>
      <w:r w:rsidRPr="00F90C9B">
        <w:rPr>
          <w:smallCaps w:val="0"/>
          <w:sz w:val="24"/>
          <w:szCs w:val="24"/>
        </w:rPr>
        <w:t xml:space="preserve">  Bu Yönerge, Senatoda kabul edildiği tarihten itibaren yürürlüğe girer.</w:t>
      </w:r>
    </w:p>
    <w:p w:rsidR="00597E62" w:rsidRPr="00F90C9B" w:rsidRDefault="00597E62" w:rsidP="00597E62">
      <w:pPr>
        <w:jc w:val="both"/>
        <w:rPr>
          <w:smallCaps w:val="0"/>
          <w:sz w:val="24"/>
          <w:szCs w:val="24"/>
        </w:rPr>
      </w:pPr>
    </w:p>
    <w:p w:rsidR="00597E62" w:rsidRPr="00F90C9B" w:rsidRDefault="00597E62" w:rsidP="00597E62">
      <w:pPr>
        <w:ind w:firstLine="596"/>
        <w:jc w:val="both"/>
        <w:rPr>
          <w:smallCaps w:val="0"/>
          <w:sz w:val="24"/>
          <w:szCs w:val="24"/>
        </w:rPr>
      </w:pPr>
      <w:r w:rsidRPr="00F90C9B">
        <w:rPr>
          <w:b/>
          <w:bCs/>
          <w:smallCaps w:val="0"/>
          <w:sz w:val="24"/>
          <w:szCs w:val="24"/>
        </w:rPr>
        <w:t xml:space="preserve">Yürütme </w:t>
      </w:r>
    </w:p>
    <w:p w:rsidR="00597E62" w:rsidRPr="00F90C9B" w:rsidRDefault="00597E62" w:rsidP="00597E62">
      <w:pPr>
        <w:ind w:firstLine="596"/>
        <w:jc w:val="both"/>
        <w:rPr>
          <w:sz w:val="24"/>
          <w:szCs w:val="24"/>
        </w:rPr>
      </w:pPr>
      <w:r w:rsidRPr="00F90C9B">
        <w:rPr>
          <w:b/>
          <w:bCs/>
          <w:smallCaps w:val="0"/>
          <w:sz w:val="24"/>
          <w:szCs w:val="24"/>
        </w:rPr>
        <w:t xml:space="preserve">MADDE 15- </w:t>
      </w:r>
      <w:r w:rsidRPr="00F90C9B">
        <w:rPr>
          <w:smallCaps w:val="0"/>
          <w:sz w:val="24"/>
          <w:szCs w:val="24"/>
        </w:rPr>
        <w:t>Bu Yönerge hükümlerini Rektör yürütür.</w:t>
      </w:r>
    </w:p>
    <w:p w:rsidR="00597E62" w:rsidRPr="00F90C9B" w:rsidRDefault="00597E62" w:rsidP="00FE6ED8">
      <w:pPr>
        <w:ind w:firstLine="596"/>
        <w:jc w:val="both"/>
        <w:rPr>
          <w:smallCaps w:val="0"/>
          <w:sz w:val="24"/>
          <w:szCs w:val="24"/>
        </w:rPr>
      </w:pPr>
    </w:p>
    <w:p w:rsidR="00597E62" w:rsidRDefault="00597E62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597E62" w:rsidRDefault="00597E62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597E62" w:rsidRDefault="00597E62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597E62" w:rsidRDefault="00597E62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597E62" w:rsidRDefault="00597E62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AD461F" w:rsidRDefault="00AD461F" w:rsidP="00FE6ED8">
      <w:pPr>
        <w:ind w:firstLine="596"/>
        <w:jc w:val="both"/>
        <w:rPr>
          <w:smallCaps w:val="0"/>
          <w:color w:val="000000"/>
          <w:sz w:val="24"/>
          <w:szCs w:val="24"/>
        </w:rPr>
      </w:pPr>
    </w:p>
    <w:p w:rsidR="00C07CED" w:rsidRDefault="00C07CED" w:rsidP="00AD461F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C07CED" w:rsidRDefault="00C07CED" w:rsidP="00AD461F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C07CED" w:rsidRDefault="00C07CED" w:rsidP="00AD461F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C07CED" w:rsidRDefault="00C07CED" w:rsidP="00AD461F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C07CED" w:rsidRDefault="00C07CED" w:rsidP="00AD461F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p w:rsidR="00C07CED" w:rsidRDefault="00C07CED" w:rsidP="00AD461F">
      <w:pPr>
        <w:jc w:val="center"/>
        <w:rPr>
          <w:b/>
          <w:bCs/>
          <w:smallCaps w:val="0"/>
          <w:color w:val="000000"/>
          <w:sz w:val="24"/>
          <w:szCs w:val="24"/>
        </w:rPr>
      </w:pPr>
    </w:p>
    <w:sectPr w:rsidR="00C07CED" w:rsidSect="00D25FEA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0D" w:rsidRDefault="00BB000D" w:rsidP="00FD21B2">
      <w:r>
        <w:separator/>
      </w:r>
    </w:p>
  </w:endnote>
  <w:endnote w:type="continuationSeparator" w:id="0">
    <w:p w:rsidR="00BB000D" w:rsidRDefault="00BB000D" w:rsidP="00FD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0D" w:rsidRDefault="00BB000D" w:rsidP="00FD21B2">
      <w:r>
        <w:separator/>
      </w:r>
    </w:p>
  </w:footnote>
  <w:footnote w:type="continuationSeparator" w:id="0">
    <w:p w:rsidR="00BB000D" w:rsidRDefault="00BB000D" w:rsidP="00FD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3BC"/>
    <w:multiLevelType w:val="hybridMultilevel"/>
    <w:tmpl w:val="F95826DC"/>
    <w:lvl w:ilvl="0" w:tplc="3FA07030">
      <w:start w:val="1"/>
      <w:numFmt w:val="decimal"/>
      <w:lvlText w:val="(%1)"/>
      <w:lvlJc w:val="left"/>
      <w:pPr>
        <w:ind w:left="236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30ACD0A">
      <w:start w:val="1"/>
      <w:numFmt w:val="decimal"/>
      <w:lvlText w:val="%2."/>
      <w:lvlJc w:val="left"/>
      <w:pPr>
        <w:ind w:left="95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8474B7E2">
      <w:numFmt w:val="bullet"/>
      <w:lvlText w:val="•"/>
      <w:lvlJc w:val="left"/>
      <w:pPr>
        <w:ind w:left="1900" w:hanging="360"/>
      </w:pPr>
      <w:rPr>
        <w:rFonts w:hint="default"/>
        <w:lang w:val="tr-TR" w:eastAsia="en-US" w:bidi="ar-SA"/>
      </w:rPr>
    </w:lvl>
    <w:lvl w:ilvl="3" w:tplc="DCB80820">
      <w:numFmt w:val="bullet"/>
      <w:lvlText w:val="•"/>
      <w:lvlJc w:val="left"/>
      <w:pPr>
        <w:ind w:left="2841" w:hanging="360"/>
      </w:pPr>
      <w:rPr>
        <w:rFonts w:hint="default"/>
        <w:lang w:val="tr-TR" w:eastAsia="en-US" w:bidi="ar-SA"/>
      </w:rPr>
    </w:lvl>
    <w:lvl w:ilvl="4" w:tplc="F678DEA2">
      <w:numFmt w:val="bullet"/>
      <w:lvlText w:val="•"/>
      <w:lvlJc w:val="left"/>
      <w:pPr>
        <w:ind w:left="3782" w:hanging="360"/>
      </w:pPr>
      <w:rPr>
        <w:rFonts w:hint="default"/>
        <w:lang w:val="tr-TR" w:eastAsia="en-US" w:bidi="ar-SA"/>
      </w:rPr>
    </w:lvl>
    <w:lvl w:ilvl="5" w:tplc="81FAE1B0">
      <w:numFmt w:val="bullet"/>
      <w:lvlText w:val="•"/>
      <w:lvlJc w:val="left"/>
      <w:pPr>
        <w:ind w:left="4722" w:hanging="360"/>
      </w:pPr>
      <w:rPr>
        <w:rFonts w:hint="default"/>
        <w:lang w:val="tr-TR" w:eastAsia="en-US" w:bidi="ar-SA"/>
      </w:rPr>
    </w:lvl>
    <w:lvl w:ilvl="6" w:tplc="BB32EB40">
      <w:numFmt w:val="bullet"/>
      <w:lvlText w:val="•"/>
      <w:lvlJc w:val="left"/>
      <w:pPr>
        <w:ind w:left="5663" w:hanging="360"/>
      </w:pPr>
      <w:rPr>
        <w:rFonts w:hint="default"/>
        <w:lang w:val="tr-TR" w:eastAsia="en-US" w:bidi="ar-SA"/>
      </w:rPr>
    </w:lvl>
    <w:lvl w:ilvl="7" w:tplc="8488EFDE">
      <w:numFmt w:val="bullet"/>
      <w:lvlText w:val="•"/>
      <w:lvlJc w:val="left"/>
      <w:pPr>
        <w:ind w:left="6604" w:hanging="360"/>
      </w:pPr>
      <w:rPr>
        <w:rFonts w:hint="default"/>
        <w:lang w:val="tr-TR" w:eastAsia="en-US" w:bidi="ar-SA"/>
      </w:rPr>
    </w:lvl>
    <w:lvl w:ilvl="8" w:tplc="CDFCC670">
      <w:numFmt w:val="bullet"/>
      <w:lvlText w:val="•"/>
      <w:lvlJc w:val="left"/>
      <w:pPr>
        <w:ind w:left="754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FA31EB1"/>
    <w:multiLevelType w:val="multilevel"/>
    <w:tmpl w:val="262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71CC"/>
    <w:multiLevelType w:val="hybridMultilevel"/>
    <w:tmpl w:val="DF00C196"/>
    <w:lvl w:ilvl="0" w:tplc="1696EE7C">
      <w:start w:val="1"/>
      <w:numFmt w:val="lowerLetter"/>
      <w:lvlText w:val="%1)"/>
      <w:lvlJc w:val="left"/>
      <w:pPr>
        <w:ind w:left="228" w:hanging="2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3A8B5D0">
      <w:numFmt w:val="bullet"/>
      <w:lvlText w:val="•"/>
      <w:lvlJc w:val="left"/>
      <w:pPr>
        <w:ind w:left="1120" w:hanging="228"/>
      </w:pPr>
      <w:rPr>
        <w:rFonts w:hint="default"/>
        <w:lang w:val="tr-TR" w:eastAsia="en-US" w:bidi="ar-SA"/>
      </w:rPr>
    </w:lvl>
    <w:lvl w:ilvl="2" w:tplc="88A0D874">
      <w:numFmt w:val="bullet"/>
      <w:lvlText w:val="•"/>
      <w:lvlJc w:val="left"/>
      <w:pPr>
        <w:ind w:left="2017" w:hanging="228"/>
      </w:pPr>
      <w:rPr>
        <w:rFonts w:hint="default"/>
        <w:lang w:val="tr-TR" w:eastAsia="en-US" w:bidi="ar-SA"/>
      </w:rPr>
    </w:lvl>
    <w:lvl w:ilvl="3" w:tplc="894EF6C4">
      <w:numFmt w:val="bullet"/>
      <w:lvlText w:val="•"/>
      <w:lvlJc w:val="left"/>
      <w:pPr>
        <w:ind w:left="2913" w:hanging="228"/>
      </w:pPr>
      <w:rPr>
        <w:rFonts w:hint="default"/>
        <w:lang w:val="tr-TR" w:eastAsia="en-US" w:bidi="ar-SA"/>
      </w:rPr>
    </w:lvl>
    <w:lvl w:ilvl="4" w:tplc="41968B58">
      <w:numFmt w:val="bullet"/>
      <w:lvlText w:val="•"/>
      <w:lvlJc w:val="left"/>
      <w:pPr>
        <w:ind w:left="3810" w:hanging="228"/>
      </w:pPr>
      <w:rPr>
        <w:rFonts w:hint="default"/>
        <w:lang w:val="tr-TR" w:eastAsia="en-US" w:bidi="ar-SA"/>
      </w:rPr>
    </w:lvl>
    <w:lvl w:ilvl="5" w:tplc="4EA69086">
      <w:numFmt w:val="bullet"/>
      <w:lvlText w:val="•"/>
      <w:lvlJc w:val="left"/>
      <w:pPr>
        <w:ind w:left="4707" w:hanging="228"/>
      </w:pPr>
      <w:rPr>
        <w:rFonts w:hint="default"/>
        <w:lang w:val="tr-TR" w:eastAsia="en-US" w:bidi="ar-SA"/>
      </w:rPr>
    </w:lvl>
    <w:lvl w:ilvl="6" w:tplc="DA0A40FC">
      <w:numFmt w:val="bullet"/>
      <w:lvlText w:val="•"/>
      <w:lvlJc w:val="left"/>
      <w:pPr>
        <w:ind w:left="5603" w:hanging="228"/>
      </w:pPr>
      <w:rPr>
        <w:rFonts w:hint="default"/>
        <w:lang w:val="tr-TR" w:eastAsia="en-US" w:bidi="ar-SA"/>
      </w:rPr>
    </w:lvl>
    <w:lvl w:ilvl="7" w:tplc="8DBA97A4">
      <w:numFmt w:val="bullet"/>
      <w:lvlText w:val="•"/>
      <w:lvlJc w:val="left"/>
      <w:pPr>
        <w:ind w:left="6500" w:hanging="228"/>
      </w:pPr>
      <w:rPr>
        <w:rFonts w:hint="default"/>
        <w:lang w:val="tr-TR" w:eastAsia="en-US" w:bidi="ar-SA"/>
      </w:rPr>
    </w:lvl>
    <w:lvl w:ilvl="8" w:tplc="0928ADE4">
      <w:numFmt w:val="bullet"/>
      <w:lvlText w:val="•"/>
      <w:lvlJc w:val="left"/>
      <w:pPr>
        <w:ind w:left="7397" w:hanging="228"/>
      </w:pPr>
      <w:rPr>
        <w:rFonts w:hint="default"/>
        <w:lang w:val="tr-TR" w:eastAsia="en-US" w:bidi="ar-SA"/>
      </w:rPr>
    </w:lvl>
  </w:abstractNum>
  <w:abstractNum w:abstractNumId="3" w15:restartNumberingAfterBreak="0">
    <w:nsid w:val="2ACE6085"/>
    <w:multiLevelType w:val="hybridMultilevel"/>
    <w:tmpl w:val="189687D8"/>
    <w:lvl w:ilvl="0" w:tplc="F89C055A">
      <w:start w:val="5"/>
      <w:numFmt w:val="lowerLetter"/>
      <w:lvlText w:val="%1)"/>
      <w:lvlJc w:val="left"/>
      <w:pPr>
        <w:ind w:left="236" w:hanging="23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B37AE9F2">
      <w:numFmt w:val="bullet"/>
      <w:lvlText w:val="•"/>
      <w:lvlJc w:val="left"/>
      <w:pPr>
        <w:ind w:left="1158" w:hanging="233"/>
      </w:pPr>
      <w:rPr>
        <w:rFonts w:hint="default"/>
        <w:lang w:val="tr-TR" w:eastAsia="en-US" w:bidi="ar-SA"/>
      </w:rPr>
    </w:lvl>
    <w:lvl w:ilvl="2" w:tplc="86BC78F0">
      <w:numFmt w:val="bullet"/>
      <w:lvlText w:val="•"/>
      <w:lvlJc w:val="left"/>
      <w:pPr>
        <w:ind w:left="2077" w:hanging="233"/>
      </w:pPr>
      <w:rPr>
        <w:rFonts w:hint="default"/>
        <w:lang w:val="tr-TR" w:eastAsia="en-US" w:bidi="ar-SA"/>
      </w:rPr>
    </w:lvl>
    <w:lvl w:ilvl="3" w:tplc="179AB5C2">
      <w:numFmt w:val="bullet"/>
      <w:lvlText w:val="•"/>
      <w:lvlJc w:val="left"/>
      <w:pPr>
        <w:ind w:left="2995" w:hanging="233"/>
      </w:pPr>
      <w:rPr>
        <w:rFonts w:hint="default"/>
        <w:lang w:val="tr-TR" w:eastAsia="en-US" w:bidi="ar-SA"/>
      </w:rPr>
    </w:lvl>
    <w:lvl w:ilvl="4" w:tplc="450C6976">
      <w:numFmt w:val="bullet"/>
      <w:lvlText w:val="•"/>
      <w:lvlJc w:val="left"/>
      <w:pPr>
        <w:ind w:left="3914" w:hanging="233"/>
      </w:pPr>
      <w:rPr>
        <w:rFonts w:hint="default"/>
        <w:lang w:val="tr-TR" w:eastAsia="en-US" w:bidi="ar-SA"/>
      </w:rPr>
    </w:lvl>
    <w:lvl w:ilvl="5" w:tplc="45902956">
      <w:numFmt w:val="bullet"/>
      <w:lvlText w:val="•"/>
      <w:lvlJc w:val="left"/>
      <w:pPr>
        <w:ind w:left="4833" w:hanging="233"/>
      </w:pPr>
      <w:rPr>
        <w:rFonts w:hint="default"/>
        <w:lang w:val="tr-TR" w:eastAsia="en-US" w:bidi="ar-SA"/>
      </w:rPr>
    </w:lvl>
    <w:lvl w:ilvl="6" w:tplc="522A9066">
      <w:numFmt w:val="bullet"/>
      <w:lvlText w:val="•"/>
      <w:lvlJc w:val="left"/>
      <w:pPr>
        <w:ind w:left="5751" w:hanging="233"/>
      </w:pPr>
      <w:rPr>
        <w:rFonts w:hint="default"/>
        <w:lang w:val="tr-TR" w:eastAsia="en-US" w:bidi="ar-SA"/>
      </w:rPr>
    </w:lvl>
    <w:lvl w:ilvl="7" w:tplc="073CF6F2">
      <w:numFmt w:val="bullet"/>
      <w:lvlText w:val="•"/>
      <w:lvlJc w:val="left"/>
      <w:pPr>
        <w:ind w:left="6670" w:hanging="233"/>
      </w:pPr>
      <w:rPr>
        <w:rFonts w:hint="default"/>
        <w:lang w:val="tr-TR" w:eastAsia="en-US" w:bidi="ar-SA"/>
      </w:rPr>
    </w:lvl>
    <w:lvl w:ilvl="8" w:tplc="60C4C1B8">
      <w:numFmt w:val="bullet"/>
      <w:lvlText w:val="•"/>
      <w:lvlJc w:val="left"/>
      <w:pPr>
        <w:ind w:left="7589" w:hanging="233"/>
      </w:pPr>
      <w:rPr>
        <w:rFonts w:hint="default"/>
        <w:lang w:val="tr-TR" w:eastAsia="en-US" w:bidi="ar-SA"/>
      </w:rPr>
    </w:lvl>
  </w:abstractNum>
  <w:abstractNum w:abstractNumId="4" w15:restartNumberingAfterBreak="0">
    <w:nsid w:val="32301289"/>
    <w:multiLevelType w:val="multilevel"/>
    <w:tmpl w:val="914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D5656"/>
    <w:multiLevelType w:val="multilevel"/>
    <w:tmpl w:val="CE54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B2A1F"/>
    <w:multiLevelType w:val="multilevel"/>
    <w:tmpl w:val="3D00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712EC"/>
    <w:multiLevelType w:val="hybridMultilevel"/>
    <w:tmpl w:val="54BAD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B57"/>
    <w:multiLevelType w:val="hybridMultilevel"/>
    <w:tmpl w:val="0000621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B6"/>
    <w:rsid w:val="000007AF"/>
    <w:rsid w:val="000069CF"/>
    <w:rsid w:val="00006BAB"/>
    <w:rsid w:val="0001116A"/>
    <w:rsid w:val="00015514"/>
    <w:rsid w:val="00015601"/>
    <w:rsid w:val="000179FA"/>
    <w:rsid w:val="00021E34"/>
    <w:rsid w:val="000250C6"/>
    <w:rsid w:val="00027AB6"/>
    <w:rsid w:val="000315BD"/>
    <w:rsid w:val="0004729F"/>
    <w:rsid w:val="0005762B"/>
    <w:rsid w:val="000579FE"/>
    <w:rsid w:val="00062186"/>
    <w:rsid w:val="00062FFF"/>
    <w:rsid w:val="000658BF"/>
    <w:rsid w:val="0007259B"/>
    <w:rsid w:val="00073DD8"/>
    <w:rsid w:val="00075FEF"/>
    <w:rsid w:val="00095D0B"/>
    <w:rsid w:val="000A03FE"/>
    <w:rsid w:val="000A3354"/>
    <w:rsid w:val="000B10E8"/>
    <w:rsid w:val="000B2F20"/>
    <w:rsid w:val="000B7B96"/>
    <w:rsid w:val="000C0113"/>
    <w:rsid w:val="000C3A19"/>
    <w:rsid w:val="000C58D0"/>
    <w:rsid w:val="000C67F0"/>
    <w:rsid w:val="000D797C"/>
    <w:rsid w:val="000E1729"/>
    <w:rsid w:val="000F6952"/>
    <w:rsid w:val="001031CD"/>
    <w:rsid w:val="00114CE4"/>
    <w:rsid w:val="00125CF4"/>
    <w:rsid w:val="0013380F"/>
    <w:rsid w:val="0014103C"/>
    <w:rsid w:val="001500BB"/>
    <w:rsid w:val="0015083E"/>
    <w:rsid w:val="00152BCD"/>
    <w:rsid w:val="00163F0F"/>
    <w:rsid w:val="00164F49"/>
    <w:rsid w:val="0016776D"/>
    <w:rsid w:val="00170857"/>
    <w:rsid w:val="001738E4"/>
    <w:rsid w:val="00173A30"/>
    <w:rsid w:val="00174C39"/>
    <w:rsid w:val="00196329"/>
    <w:rsid w:val="001A09F4"/>
    <w:rsid w:val="001B0626"/>
    <w:rsid w:val="001B316B"/>
    <w:rsid w:val="001B4357"/>
    <w:rsid w:val="001B6D60"/>
    <w:rsid w:val="001C1A33"/>
    <w:rsid w:val="001C5093"/>
    <w:rsid w:val="001C72A4"/>
    <w:rsid w:val="001C7A35"/>
    <w:rsid w:val="001D3EB6"/>
    <w:rsid w:val="001D4AE8"/>
    <w:rsid w:val="001E3ADF"/>
    <w:rsid w:val="001F1666"/>
    <w:rsid w:val="001F372A"/>
    <w:rsid w:val="0020114B"/>
    <w:rsid w:val="0020768F"/>
    <w:rsid w:val="00215E5A"/>
    <w:rsid w:val="0022176C"/>
    <w:rsid w:val="002235F6"/>
    <w:rsid w:val="0022463E"/>
    <w:rsid w:val="00225AAF"/>
    <w:rsid w:val="00233694"/>
    <w:rsid w:val="002359B0"/>
    <w:rsid w:val="00245AC2"/>
    <w:rsid w:val="00250AA1"/>
    <w:rsid w:val="00270C16"/>
    <w:rsid w:val="00271CAA"/>
    <w:rsid w:val="00271D34"/>
    <w:rsid w:val="002776F0"/>
    <w:rsid w:val="002853AD"/>
    <w:rsid w:val="002934B3"/>
    <w:rsid w:val="002966E1"/>
    <w:rsid w:val="00296CB8"/>
    <w:rsid w:val="002A019E"/>
    <w:rsid w:val="002A0E78"/>
    <w:rsid w:val="002C126B"/>
    <w:rsid w:val="002D0A76"/>
    <w:rsid w:val="002D5137"/>
    <w:rsid w:val="002E0DD0"/>
    <w:rsid w:val="002E545A"/>
    <w:rsid w:val="002F0CFB"/>
    <w:rsid w:val="002F6A91"/>
    <w:rsid w:val="002F759E"/>
    <w:rsid w:val="003019C6"/>
    <w:rsid w:val="0031130B"/>
    <w:rsid w:val="00313C92"/>
    <w:rsid w:val="00322AFF"/>
    <w:rsid w:val="00322FBA"/>
    <w:rsid w:val="00324C17"/>
    <w:rsid w:val="00325618"/>
    <w:rsid w:val="003417F6"/>
    <w:rsid w:val="00341E97"/>
    <w:rsid w:val="00345F52"/>
    <w:rsid w:val="003461F0"/>
    <w:rsid w:val="00356522"/>
    <w:rsid w:val="0037249E"/>
    <w:rsid w:val="003819E8"/>
    <w:rsid w:val="00382E83"/>
    <w:rsid w:val="0038457E"/>
    <w:rsid w:val="00387EC9"/>
    <w:rsid w:val="00394B9C"/>
    <w:rsid w:val="00395314"/>
    <w:rsid w:val="00396B38"/>
    <w:rsid w:val="003A070C"/>
    <w:rsid w:val="003A09DA"/>
    <w:rsid w:val="003A1C99"/>
    <w:rsid w:val="003A412E"/>
    <w:rsid w:val="003C4115"/>
    <w:rsid w:val="003E469F"/>
    <w:rsid w:val="003F0D9D"/>
    <w:rsid w:val="003F61C3"/>
    <w:rsid w:val="004017F7"/>
    <w:rsid w:val="00402AA3"/>
    <w:rsid w:val="00403ED1"/>
    <w:rsid w:val="0040433D"/>
    <w:rsid w:val="00405772"/>
    <w:rsid w:val="00405F5E"/>
    <w:rsid w:val="00406F17"/>
    <w:rsid w:val="00412DB5"/>
    <w:rsid w:val="00413007"/>
    <w:rsid w:val="004149D1"/>
    <w:rsid w:val="00421E9C"/>
    <w:rsid w:val="004268FE"/>
    <w:rsid w:val="004319FE"/>
    <w:rsid w:val="004332A8"/>
    <w:rsid w:val="00433A6C"/>
    <w:rsid w:val="00434F82"/>
    <w:rsid w:val="00454B5C"/>
    <w:rsid w:val="004609CF"/>
    <w:rsid w:val="00460EF5"/>
    <w:rsid w:val="00461A5D"/>
    <w:rsid w:val="00461E74"/>
    <w:rsid w:val="00462E98"/>
    <w:rsid w:val="00467DCF"/>
    <w:rsid w:val="0049162F"/>
    <w:rsid w:val="00495234"/>
    <w:rsid w:val="00497826"/>
    <w:rsid w:val="004A33B1"/>
    <w:rsid w:val="004A7DA5"/>
    <w:rsid w:val="004A7E48"/>
    <w:rsid w:val="004B18A7"/>
    <w:rsid w:val="004B7C41"/>
    <w:rsid w:val="004C0427"/>
    <w:rsid w:val="004C4583"/>
    <w:rsid w:val="004C51C1"/>
    <w:rsid w:val="004D098D"/>
    <w:rsid w:val="004D1F70"/>
    <w:rsid w:val="004D50C2"/>
    <w:rsid w:val="004E3F6D"/>
    <w:rsid w:val="004E659A"/>
    <w:rsid w:val="004F2D75"/>
    <w:rsid w:val="004F368A"/>
    <w:rsid w:val="00501457"/>
    <w:rsid w:val="005027A5"/>
    <w:rsid w:val="00504392"/>
    <w:rsid w:val="00505096"/>
    <w:rsid w:val="005055AE"/>
    <w:rsid w:val="00505960"/>
    <w:rsid w:val="00515A8D"/>
    <w:rsid w:val="00515DE6"/>
    <w:rsid w:val="005224F5"/>
    <w:rsid w:val="0052356C"/>
    <w:rsid w:val="00535B9E"/>
    <w:rsid w:val="00540673"/>
    <w:rsid w:val="00545F82"/>
    <w:rsid w:val="005574E1"/>
    <w:rsid w:val="00560F03"/>
    <w:rsid w:val="0056525A"/>
    <w:rsid w:val="005675E9"/>
    <w:rsid w:val="00574F24"/>
    <w:rsid w:val="00581252"/>
    <w:rsid w:val="00584810"/>
    <w:rsid w:val="00586029"/>
    <w:rsid w:val="0058673B"/>
    <w:rsid w:val="005915FA"/>
    <w:rsid w:val="00597E62"/>
    <w:rsid w:val="005A642B"/>
    <w:rsid w:val="005B0A01"/>
    <w:rsid w:val="005B5E3A"/>
    <w:rsid w:val="005C1FBA"/>
    <w:rsid w:val="005C71D5"/>
    <w:rsid w:val="005D5B10"/>
    <w:rsid w:val="005E2188"/>
    <w:rsid w:val="005F2193"/>
    <w:rsid w:val="005F484B"/>
    <w:rsid w:val="0060043E"/>
    <w:rsid w:val="006005C4"/>
    <w:rsid w:val="00600ED6"/>
    <w:rsid w:val="00603D8B"/>
    <w:rsid w:val="006136DD"/>
    <w:rsid w:val="0061476D"/>
    <w:rsid w:val="0061655A"/>
    <w:rsid w:val="0062065D"/>
    <w:rsid w:val="00621CA3"/>
    <w:rsid w:val="0062470D"/>
    <w:rsid w:val="006334A3"/>
    <w:rsid w:val="006352A7"/>
    <w:rsid w:val="0064018C"/>
    <w:rsid w:val="00652B91"/>
    <w:rsid w:val="0065788E"/>
    <w:rsid w:val="006653FB"/>
    <w:rsid w:val="0067539B"/>
    <w:rsid w:val="00675DFB"/>
    <w:rsid w:val="0068458B"/>
    <w:rsid w:val="00686E7B"/>
    <w:rsid w:val="00687D85"/>
    <w:rsid w:val="00693D23"/>
    <w:rsid w:val="006A0B39"/>
    <w:rsid w:val="006A0E25"/>
    <w:rsid w:val="006A4EE1"/>
    <w:rsid w:val="006A661E"/>
    <w:rsid w:val="006C12B6"/>
    <w:rsid w:val="006C28EB"/>
    <w:rsid w:val="006C4B33"/>
    <w:rsid w:val="006C60A5"/>
    <w:rsid w:val="006C6C70"/>
    <w:rsid w:val="006C7DC9"/>
    <w:rsid w:val="006D1733"/>
    <w:rsid w:val="006D7CF5"/>
    <w:rsid w:val="006F06F7"/>
    <w:rsid w:val="006F0BBB"/>
    <w:rsid w:val="006F2CB5"/>
    <w:rsid w:val="006F3114"/>
    <w:rsid w:val="006F4A9B"/>
    <w:rsid w:val="007102F3"/>
    <w:rsid w:val="0071055B"/>
    <w:rsid w:val="00722CBF"/>
    <w:rsid w:val="00723B10"/>
    <w:rsid w:val="00725529"/>
    <w:rsid w:val="00732ED6"/>
    <w:rsid w:val="00736521"/>
    <w:rsid w:val="007378E1"/>
    <w:rsid w:val="007413AB"/>
    <w:rsid w:val="00741686"/>
    <w:rsid w:val="00752FA1"/>
    <w:rsid w:val="00763D8C"/>
    <w:rsid w:val="00773AB3"/>
    <w:rsid w:val="00775B53"/>
    <w:rsid w:val="00777071"/>
    <w:rsid w:val="0078014B"/>
    <w:rsid w:val="0078291A"/>
    <w:rsid w:val="00784DE8"/>
    <w:rsid w:val="00787A16"/>
    <w:rsid w:val="00796E02"/>
    <w:rsid w:val="007A3020"/>
    <w:rsid w:val="007A3FB6"/>
    <w:rsid w:val="007A5ADB"/>
    <w:rsid w:val="007B7985"/>
    <w:rsid w:val="007C49E0"/>
    <w:rsid w:val="007C4B7B"/>
    <w:rsid w:val="007D2254"/>
    <w:rsid w:val="007D3F1A"/>
    <w:rsid w:val="007E15FC"/>
    <w:rsid w:val="007E35D3"/>
    <w:rsid w:val="007E3ECA"/>
    <w:rsid w:val="007F264D"/>
    <w:rsid w:val="007F2992"/>
    <w:rsid w:val="007F7415"/>
    <w:rsid w:val="007F7F7F"/>
    <w:rsid w:val="00802EF9"/>
    <w:rsid w:val="008066F3"/>
    <w:rsid w:val="00814DBD"/>
    <w:rsid w:val="0081744F"/>
    <w:rsid w:val="00820A31"/>
    <w:rsid w:val="00822240"/>
    <w:rsid w:val="008329CA"/>
    <w:rsid w:val="00837DEB"/>
    <w:rsid w:val="00853643"/>
    <w:rsid w:val="00855BF6"/>
    <w:rsid w:val="0086580F"/>
    <w:rsid w:val="00870366"/>
    <w:rsid w:val="00872724"/>
    <w:rsid w:val="008773D7"/>
    <w:rsid w:val="00886EB3"/>
    <w:rsid w:val="008977D6"/>
    <w:rsid w:val="008A351A"/>
    <w:rsid w:val="008A79D7"/>
    <w:rsid w:val="008A7C6C"/>
    <w:rsid w:val="008D20CF"/>
    <w:rsid w:val="008D3E32"/>
    <w:rsid w:val="008E0FA9"/>
    <w:rsid w:val="008E67C7"/>
    <w:rsid w:val="008E7C4E"/>
    <w:rsid w:val="008F1B36"/>
    <w:rsid w:val="00900D79"/>
    <w:rsid w:val="0090350E"/>
    <w:rsid w:val="00904A75"/>
    <w:rsid w:val="009142C3"/>
    <w:rsid w:val="00914A84"/>
    <w:rsid w:val="00916D63"/>
    <w:rsid w:val="00924A40"/>
    <w:rsid w:val="0092678B"/>
    <w:rsid w:val="009318B8"/>
    <w:rsid w:val="00932BA3"/>
    <w:rsid w:val="0093420C"/>
    <w:rsid w:val="00942238"/>
    <w:rsid w:val="00951846"/>
    <w:rsid w:val="00955047"/>
    <w:rsid w:val="00962DB7"/>
    <w:rsid w:val="0097781B"/>
    <w:rsid w:val="00977F8D"/>
    <w:rsid w:val="00985E15"/>
    <w:rsid w:val="009910C4"/>
    <w:rsid w:val="009B7790"/>
    <w:rsid w:val="009C348B"/>
    <w:rsid w:val="009C5D53"/>
    <w:rsid w:val="009D1B19"/>
    <w:rsid w:val="009D395B"/>
    <w:rsid w:val="009E1AB5"/>
    <w:rsid w:val="009E32C3"/>
    <w:rsid w:val="009E627B"/>
    <w:rsid w:val="009F21E0"/>
    <w:rsid w:val="009F3E78"/>
    <w:rsid w:val="00A077D6"/>
    <w:rsid w:val="00A11798"/>
    <w:rsid w:val="00A146C1"/>
    <w:rsid w:val="00A35207"/>
    <w:rsid w:val="00A61564"/>
    <w:rsid w:val="00A62EC5"/>
    <w:rsid w:val="00A6458C"/>
    <w:rsid w:val="00A71017"/>
    <w:rsid w:val="00A73D3F"/>
    <w:rsid w:val="00A74CBC"/>
    <w:rsid w:val="00A96883"/>
    <w:rsid w:val="00AA15DC"/>
    <w:rsid w:val="00AA1CE4"/>
    <w:rsid w:val="00AA7464"/>
    <w:rsid w:val="00AC2B8A"/>
    <w:rsid w:val="00AD4190"/>
    <w:rsid w:val="00AD461F"/>
    <w:rsid w:val="00AE35FC"/>
    <w:rsid w:val="00AE4F75"/>
    <w:rsid w:val="00AE530F"/>
    <w:rsid w:val="00AE6A5C"/>
    <w:rsid w:val="00AF4105"/>
    <w:rsid w:val="00AF4D09"/>
    <w:rsid w:val="00AF5A99"/>
    <w:rsid w:val="00AF60A3"/>
    <w:rsid w:val="00AF7E19"/>
    <w:rsid w:val="00B012C3"/>
    <w:rsid w:val="00B02281"/>
    <w:rsid w:val="00B05EFC"/>
    <w:rsid w:val="00B062AF"/>
    <w:rsid w:val="00B07599"/>
    <w:rsid w:val="00B079E3"/>
    <w:rsid w:val="00B100DE"/>
    <w:rsid w:val="00B11962"/>
    <w:rsid w:val="00B13344"/>
    <w:rsid w:val="00B171A9"/>
    <w:rsid w:val="00B212AC"/>
    <w:rsid w:val="00B232B9"/>
    <w:rsid w:val="00B276BE"/>
    <w:rsid w:val="00B35C06"/>
    <w:rsid w:val="00B36C8B"/>
    <w:rsid w:val="00B370C5"/>
    <w:rsid w:val="00B406E2"/>
    <w:rsid w:val="00B41ED5"/>
    <w:rsid w:val="00B43294"/>
    <w:rsid w:val="00B47BB2"/>
    <w:rsid w:val="00B55986"/>
    <w:rsid w:val="00B562C4"/>
    <w:rsid w:val="00B62B88"/>
    <w:rsid w:val="00B66A14"/>
    <w:rsid w:val="00B7113B"/>
    <w:rsid w:val="00B7193C"/>
    <w:rsid w:val="00B74DB8"/>
    <w:rsid w:val="00B77F53"/>
    <w:rsid w:val="00B81D72"/>
    <w:rsid w:val="00B840E5"/>
    <w:rsid w:val="00B91839"/>
    <w:rsid w:val="00BA6A20"/>
    <w:rsid w:val="00BB000D"/>
    <w:rsid w:val="00BB2BFD"/>
    <w:rsid w:val="00BB4582"/>
    <w:rsid w:val="00BB6D1A"/>
    <w:rsid w:val="00BC2C04"/>
    <w:rsid w:val="00BC4216"/>
    <w:rsid w:val="00BC479C"/>
    <w:rsid w:val="00BC6B57"/>
    <w:rsid w:val="00BD6930"/>
    <w:rsid w:val="00BE31D5"/>
    <w:rsid w:val="00BE4D77"/>
    <w:rsid w:val="00BE58E3"/>
    <w:rsid w:val="00BF029D"/>
    <w:rsid w:val="00BF2431"/>
    <w:rsid w:val="00BF73A6"/>
    <w:rsid w:val="00C04101"/>
    <w:rsid w:val="00C07C6F"/>
    <w:rsid w:val="00C07CED"/>
    <w:rsid w:val="00C14DB3"/>
    <w:rsid w:val="00C14FF5"/>
    <w:rsid w:val="00C173CD"/>
    <w:rsid w:val="00C175C9"/>
    <w:rsid w:val="00C25FF1"/>
    <w:rsid w:val="00C34069"/>
    <w:rsid w:val="00C41845"/>
    <w:rsid w:val="00C46512"/>
    <w:rsid w:val="00C471CB"/>
    <w:rsid w:val="00C501D1"/>
    <w:rsid w:val="00C52CE3"/>
    <w:rsid w:val="00C52E49"/>
    <w:rsid w:val="00C556F0"/>
    <w:rsid w:val="00C579F1"/>
    <w:rsid w:val="00C6295C"/>
    <w:rsid w:val="00C6340B"/>
    <w:rsid w:val="00C73923"/>
    <w:rsid w:val="00C95CA3"/>
    <w:rsid w:val="00CB3F6E"/>
    <w:rsid w:val="00CB4F2E"/>
    <w:rsid w:val="00CC0A8F"/>
    <w:rsid w:val="00CC69DF"/>
    <w:rsid w:val="00CD298C"/>
    <w:rsid w:val="00CE7330"/>
    <w:rsid w:val="00CF2943"/>
    <w:rsid w:val="00D10E95"/>
    <w:rsid w:val="00D12522"/>
    <w:rsid w:val="00D152F4"/>
    <w:rsid w:val="00D1586F"/>
    <w:rsid w:val="00D2040B"/>
    <w:rsid w:val="00D215B5"/>
    <w:rsid w:val="00D2439E"/>
    <w:rsid w:val="00D25FEA"/>
    <w:rsid w:val="00D266D1"/>
    <w:rsid w:val="00D34F01"/>
    <w:rsid w:val="00D37641"/>
    <w:rsid w:val="00D42ACC"/>
    <w:rsid w:val="00D4378E"/>
    <w:rsid w:val="00D61522"/>
    <w:rsid w:val="00D64658"/>
    <w:rsid w:val="00D75894"/>
    <w:rsid w:val="00D80ADF"/>
    <w:rsid w:val="00D80C39"/>
    <w:rsid w:val="00D817DC"/>
    <w:rsid w:val="00D83793"/>
    <w:rsid w:val="00D93675"/>
    <w:rsid w:val="00D94EF0"/>
    <w:rsid w:val="00DA0DEE"/>
    <w:rsid w:val="00DA46E2"/>
    <w:rsid w:val="00DA4833"/>
    <w:rsid w:val="00DB343D"/>
    <w:rsid w:val="00DB6A41"/>
    <w:rsid w:val="00DC0340"/>
    <w:rsid w:val="00DC271B"/>
    <w:rsid w:val="00DC33F9"/>
    <w:rsid w:val="00DC7B79"/>
    <w:rsid w:val="00DD13D9"/>
    <w:rsid w:val="00DE4580"/>
    <w:rsid w:val="00DE477A"/>
    <w:rsid w:val="00DE63EA"/>
    <w:rsid w:val="00DE6E58"/>
    <w:rsid w:val="00DF36B9"/>
    <w:rsid w:val="00E07171"/>
    <w:rsid w:val="00E13A57"/>
    <w:rsid w:val="00E142FB"/>
    <w:rsid w:val="00E21D8F"/>
    <w:rsid w:val="00E2445F"/>
    <w:rsid w:val="00E273F3"/>
    <w:rsid w:val="00E367B4"/>
    <w:rsid w:val="00E44E48"/>
    <w:rsid w:val="00E540BC"/>
    <w:rsid w:val="00E5434F"/>
    <w:rsid w:val="00E576A4"/>
    <w:rsid w:val="00E57EA0"/>
    <w:rsid w:val="00E60FEC"/>
    <w:rsid w:val="00E716F2"/>
    <w:rsid w:val="00E81C65"/>
    <w:rsid w:val="00E90437"/>
    <w:rsid w:val="00E90D6B"/>
    <w:rsid w:val="00E95B6A"/>
    <w:rsid w:val="00EA214C"/>
    <w:rsid w:val="00EB0862"/>
    <w:rsid w:val="00EB17D7"/>
    <w:rsid w:val="00EB335D"/>
    <w:rsid w:val="00EB6F74"/>
    <w:rsid w:val="00EB77B5"/>
    <w:rsid w:val="00EC1412"/>
    <w:rsid w:val="00EC4A67"/>
    <w:rsid w:val="00EE43FD"/>
    <w:rsid w:val="00EE4CC8"/>
    <w:rsid w:val="00EF055A"/>
    <w:rsid w:val="00EF0AC0"/>
    <w:rsid w:val="00EF0D13"/>
    <w:rsid w:val="00F05582"/>
    <w:rsid w:val="00F11716"/>
    <w:rsid w:val="00F12528"/>
    <w:rsid w:val="00F14B1A"/>
    <w:rsid w:val="00F158AD"/>
    <w:rsid w:val="00F171BD"/>
    <w:rsid w:val="00F20A0B"/>
    <w:rsid w:val="00F245EE"/>
    <w:rsid w:val="00F26F63"/>
    <w:rsid w:val="00F301E7"/>
    <w:rsid w:val="00F311A9"/>
    <w:rsid w:val="00F377F6"/>
    <w:rsid w:val="00F426BC"/>
    <w:rsid w:val="00F42F05"/>
    <w:rsid w:val="00F4305B"/>
    <w:rsid w:val="00F44F5E"/>
    <w:rsid w:val="00F459C3"/>
    <w:rsid w:val="00F507A8"/>
    <w:rsid w:val="00F52596"/>
    <w:rsid w:val="00F53F24"/>
    <w:rsid w:val="00F60284"/>
    <w:rsid w:val="00F60E99"/>
    <w:rsid w:val="00F67873"/>
    <w:rsid w:val="00F733C1"/>
    <w:rsid w:val="00F734C8"/>
    <w:rsid w:val="00F74573"/>
    <w:rsid w:val="00F85EF3"/>
    <w:rsid w:val="00F90C9B"/>
    <w:rsid w:val="00F9542B"/>
    <w:rsid w:val="00F967D8"/>
    <w:rsid w:val="00FA56CC"/>
    <w:rsid w:val="00FB0B38"/>
    <w:rsid w:val="00FB2EFE"/>
    <w:rsid w:val="00FB69B7"/>
    <w:rsid w:val="00FD21B2"/>
    <w:rsid w:val="00FE3241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DC4193-2C88-4A66-927E-CE2B7560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50E"/>
    <w:rPr>
      <w:smallCap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azi">
    <w:name w:val="yazi"/>
    <w:basedOn w:val="Normal"/>
    <w:rsid w:val="007A3FB6"/>
    <w:pPr>
      <w:spacing w:before="100" w:beforeAutospacing="1" w:after="100" w:afterAutospacing="1"/>
    </w:pPr>
    <w:rPr>
      <w:rFonts w:ascii="Tahoma" w:hAnsi="Tahoma" w:cs="Tahoma"/>
      <w:smallCaps w:val="0"/>
      <w:color w:val="333333"/>
      <w:sz w:val="22"/>
      <w:szCs w:val="22"/>
    </w:rPr>
  </w:style>
  <w:style w:type="paragraph" w:styleId="NormalWeb">
    <w:name w:val="Normal (Web)"/>
    <w:basedOn w:val="Normal"/>
    <w:uiPriority w:val="99"/>
    <w:rsid w:val="007A3FB6"/>
    <w:pPr>
      <w:spacing w:before="100" w:beforeAutospacing="1" w:after="100" w:afterAutospacing="1"/>
    </w:pPr>
    <w:rPr>
      <w:smallCaps w:val="0"/>
      <w:sz w:val="24"/>
      <w:szCs w:val="24"/>
    </w:rPr>
  </w:style>
  <w:style w:type="character" w:styleId="Gl">
    <w:name w:val="Strong"/>
    <w:uiPriority w:val="22"/>
    <w:qFormat/>
    <w:rsid w:val="007A3FB6"/>
    <w:rPr>
      <w:b/>
      <w:bCs/>
    </w:rPr>
  </w:style>
  <w:style w:type="character" w:styleId="Kpr">
    <w:name w:val="Hyperlink"/>
    <w:rsid w:val="007A3FB6"/>
    <w:rPr>
      <w:color w:val="0000FF"/>
      <w:u w:val="single"/>
    </w:rPr>
  </w:style>
  <w:style w:type="character" w:styleId="Vurgu">
    <w:name w:val="Emphasis"/>
    <w:qFormat/>
    <w:rsid w:val="00BF73A6"/>
    <w:rPr>
      <w:i/>
      <w:iCs/>
    </w:rPr>
  </w:style>
  <w:style w:type="character" w:customStyle="1" w:styleId="googqs-tidbitgoogqs-tidbit-0">
    <w:name w:val="goog_qs-tidbit goog_qs-tidbit-0"/>
    <w:basedOn w:val="VarsaylanParagrafYazTipi"/>
    <w:rsid w:val="00BF73A6"/>
  </w:style>
  <w:style w:type="character" w:customStyle="1" w:styleId="googqs-tidbitgoogqs-tidbit-1">
    <w:name w:val="goog_qs-tidbit goog_qs-tidbit-1"/>
    <w:basedOn w:val="VarsaylanParagrafYazTipi"/>
    <w:rsid w:val="00BF73A6"/>
  </w:style>
  <w:style w:type="paragraph" w:styleId="Dzeltme">
    <w:name w:val="Revision"/>
    <w:hidden/>
    <w:uiPriority w:val="99"/>
    <w:semiHidden/>
    <w:rsid w:val="00822240"/>
    <w:rPr>
      <w:smallCaps/>
      <w:sz w:val="28"/>
      <w:szCs w:val="28"/>
    </w:rPr>
  </w:style>
  <w:style w:type="paragraph" w:styleId="BalonMetni">
    <w:name w:val="Balloon Text"/>
    <w:basedOn w:val="Normal"/>
    <w:link w:val="BalonMetniChar"/>
    <w:rsid w:val="008222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22240"/>
    <w:rPr>
      <w:rFonts w:ascii="Tahoma" w:hAnsi="Tahoma" w:cs="Tahoma"/>
      <w:smallCaps/>
      <w:sz w:val="16"/>
      <w:szCs w:val="16"/>
    </w:rPr>
  </w:style>
  <w:style w:type="paragraph" w:customStyle="1" w:styleId="stBilgi1">
    <w:name w:val="Üst Bilgi1"/>
    <w:basedOn w:val="Normal"/>
    <w:link w:val="stBilgiChar"/>
    <w:rsid w:val="00FD21B2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1"/>
    <w:rsid w:val="00FD21B2"/>
    <w:rPr>
      <w:smallCaps/>
      <w:sz w:val="28"/>
      <w:szCs w:val="28"/>
    </w:rPr>
  </w:style>
  <w:style w:type="paragraph" w:customStyle="1" w:styleId="AltBilgi1">
    <w:name w:val="Alt Bilgi1"/>
    <w:basedOn w:val="Normal"/>
    <w:link w:val="AltBilgiChar"/>
    <w:rsid w:val="00FD21B2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1"/>
    <w:rsid w:val="00FD21B2"/>
    <w:rPr>
      <w:smallCap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70857"/>
    <w:pPr>
      <w:widowControl w:val="0"/>
      <w:autoSpaceDE w:val="0"/>
      <w:autoSpaceDN w:val="0"/>
      <w:ind w:left="236"/>
    </w:pPr>
    <w:rPr>
      <w:rFonts w:ascii="Calibri" w:eastAsia="Calibri" w:hAnsi="Calibri" w:cs="Calibri"/>
      <w:smallCaps w:val="0"/>
      <w:sz w:val="22"/>
      <w:szCs w:val="22"/>
      <w:lang w:eastAsia="en-US"/>
    </w:rPr>
  </w:style>
  <w:style w:type="character" w:customStyle="1" w:styleId="GvdeMetniChar">
    <w:name w:val="Gövde Metni Char"/>
    <w:link w:val="GvdeMetni"/>
    <w:uiPriority w:val="1"/>
    <w:rsid w:val="00170857"/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170857"/>
    <w:pPr>
      <w:widowControl w:val="0"/>
      <w:autoSpaceDE w:val="0"/>
      <w:autoSpaceDN w:val="0"/>
      <w:ind w:left="236"/>
    </w:pPr>
    <w:rPr>
      <w:rFonts w:ascii="Calibri" w:eastAsia="Calibri" w:hAnsi="Calibri" w:cs="Calibri"/>
      <w:smallCap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145">
          <w:marLeft w:val="7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9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9681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3109">
                      <w:marLeft w:val="-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0E0E0"/>
                      </w:divBdr>
                      <w:divsChild>
                        <w:div w:id="62882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062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63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43">
      <w:bodyDiv w:val="1"/>
      <w:marLeft w:val="0"/>
      <w:marRight w:val="0"/>
      <w:marTop w:val="0"/>
      <w:marBottom w:val="0"/>
      <w:divBdr>
        <w:top w:val="single" w:sz="12" w:space="0" w:color="B90000"/>
        <w:left w:val="none" w:sz="0" w:space="0" w:color="auto"/>
        <w:bottom w:val="none" w:sz="0" w:space="0" w:color="auto"/>
        <w:right w:val="none" w:sz="0" w:space="0" w:color="auto"/>
      </w:divBdr>
      <w:divsChild>
        <w:div w:id="366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42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12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6B8B-28AC-41DF-B7A5-4ADFD331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User</cp:lastModifiedBy>
  <cp:revision>2</cp:revision>
  <cp:lastPrinted>2018-09-28T10:43:00Z</cp:lastPrinted>
  <dcterms:created xsi:type="dcterms:W3CDTF">2024-12-16T19:28:00Z</dcterms:created>
  <dcterms:modified xsi:type="dcterms:W3CDTF">2024-12-16T19:28:00Z</dcterms:modified>
</cp:coreProperties>
</file>